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87F7" w14:textId="77777777" w:rsidR="00D20C11" w:rsidRDefault="00D20C11"/>
    <w:p w14:paraId="3EB1CE92" w14:textId="77777777" w:rsidR="00D20C11" w:rsidRDefault="00D20C11"/>
    <w:p w14:paraId="464E8796" w14:textId="77777777" w:rsidR="00D20C11" w:rsidRDefault="00000000">
      <w:pPr>
        <w:jc w:val="center"/>
      </w:pPr>
      <w:r>
        <w:rPr>
          <w:b/>
        </w:rPr>
        <w:t>Mr.Kutz</w:t>
      </w:r>
    </w:p>
    <w:p w14:paraId="4DB46972" w14:textId="77777777" w:rsidR="00D20C11" w:rsidRDefault="00000000">
      <w:pPr>
        <w:jc w:val="center"/>
      </w:pPr>
      <w:r>
        <w:rPr>
          <w:b/>
        </w:rPr>
        <w:t>Tratamiento de observaciones — Pruebas funcionales</w:t>
      </w:r>
    </w:p>
    <w:p w14:paraId="1D3E2018" w14:textId="77777777" w:rsidR="00D20C11" w:rsidRDefault="00D20C11"/>
    <w:p w14:paraId="7361FED9" w14:textId="77777777" w:rsidR="00D20C11" w:rsidRDefault="00000000">
      <w:pPr>
        <w:jc w:val="center"/>
      </w:pPr>
      <w:r>
        <w:t>Documento alineado punto a punto con la revisión funcional</w:t>
      </w:r>
    </w:p>
    <w:p w14:paraId="117ACBA3" w14:textId="77777777" w:rsidR="00D20C11" w:rsidRDefault="00000000">
      <w:pPr>
        <w:jc w:val="center"/>
      </w:pPr>
      <w:r>
        <w:t>Fuente: mrkutz_sergio.docx</w:t>
      </w:r>
    </w:p>
    <w:p w14:paraId="2EE2E8FC" w14:textId="77777777" w:rsidR="00D20C11" w:rsidRDefault="00000000">
      <w:pPr>
        <w:jc w:val="center"/>
      </w:pPr>
      <w:r>
        <w:t>Fecha: 03/08/2026</w:t>
      </w:r>
    </w:p>
    <w:p w14:paraId="5210CAEF" w14:textId="77777777" w:rsidR="00D20C11" w:rsidRDefault="00000000">
      <w:pPr>
        <w:jc w:val="center"/>
      </w:pPr>
      <w:r>
        <w:t>Equipo: [Nombre del equipo]</w:t>
      </w:r>
    </w:p>
    <w:p w14:paraId="69462649" w14:textId="77777777" w:rsidR="00D20C11" w:rsidRDefault="00000000">
      <w:r>
        <w:br w:type="page"/>
      </w:r>
    </w:p>
    <w:p w14:paraId="4337BB33" w14:textId="77777777" w:rsidR="00D20C11" w:rsidRDefault="00000000">
      <w:pPr>
        <w:pStyle w:val="Ttulo1"/>
      </w:pPr>
      <w:r>
        <w:rPr>
          <w:color w:val="1C1917"/>
        </w:rPr>
        <w:lastRenderedPageBreak/>
        <w:t>1. Introducción</w:t>
      </w:r>
    </w:p>
    <w:p w14:paraId="4C1576F5" w14:textId="77777777" w:rsidR="00D20C11" w:rsidRDefault="00000000">
      <w:r>
        <w:t>Este documento responde, sección por sección, al informe de pruebas funcionales mrkutz_sergio.docx. Cada numeración (1 a 8, y subsecciones 2.1 a 2.5) coincide con el documento del revisor. Donde el revisor no escribió observación (solo capturas o título vacío), se registra «Sin hallazgo reportado» y no se inventa corrección. Donde sí hay observación textual, se indica si se corrigió, por qué, o por qué no fue necesario modificar el software.</w:t>
      </w:r>
    </w:p>
    <w:p w14:paraId="6E817044" w14:textId="77777777" w:rsidR="00D20C11" w:rsidRDefault="00000000">
      <w:pPr>
        <w:pStyle w:val="Ttulo1"/>
      </w:pPr>
      <w:r>
        <w:rPr>
          <w:color w:val="1C1917"/>
        </w:rPr>
        <w:t>2. Tabla resumen (mapeo al documento del revisor)</w:t>
      </w:r>
    </w:p>
    <w:tbl>
      <w:tblPr>
        <w:tblStyle w:val="Tablaconcuadrcula"/>
        <w:tblW w:w="0" w:type="auto"/>
        <w:jc w:val="center"/>
        <w:tblLook w:val="04A0" w:firstRow="1" w:lastRow="0" w:firstColumn="1" w:lastColumn="0" w:noHBand="0" w:noVBand="1"/>
      </w:tblPr>
      <w:tblGrid>
        <w:gridCol w:w="2351"/>
        <w:gridCol w:w="2351"/>
        <w:gridCol w:w="2351"/>
        <w:gridCol w:w="2351"/>
      </w:tblGrid>
      <w:tr w:rsidR="00D20C11" w14:paraId="388FE44A" w14:textId="77777777">
        <w:trPr>
          <w:jc w:val="center"/>
        </w:trPr>
        <w:tc>
          <w:tcPr>
            <w:tcW w:w="2351" w:type="dxa"/>
          </w:tcPr>
          <w:p w14:paraId="76BCC3AE" w14:textId="77777777" w:rsidR="00D20C11" w:rsidRDefault="00000000">
            <w:r>
              <w:rPr>
                <w:b/>
              </w:rPr>
              <w:t>Punto del revisor</w:t>
            </w:r>
          </w:p>
        </w:tc>
        <w:tc>
          <w:tcPr>
            <w:tcW w:w="2351" w:type="dxa"/>
          </w:tcPr>
          <w:p w14:paraId="42ABE877" w14:textId="77777777" w:rsidR="00D20C11" w:rsidRDefault="00000000">
            <w:r>
              <w:rPr>
                <w:b/>
              </w:rPr>
              <w:t>¿Hubo observación?</w:t>
            </w:r>
          </w:p>
        </w:tc>
        <w:tc>
          <w:tcPr>
            <w:tcW w:w="2351" w:type="dxa"/>
          </w:tcPr>
          <w:p w14:paraId="5801F99E" w14:textId="77777777" w:rsidR="00D20C11" w:rsidRDefault="00000000">
            <w:r>
              <w:rPr>
                <w:b/>
              </w:rPr>
              <w:t>Decisión</w:t>
            </w:r>
          </w:p>
        </w:tc>
        <w:tc>
          <w:tcPr>
            <w:tcW w:w="2351" w:type="dxa"/>
          </w:tcPr>
          <w:p w14:paraId="5ED1FAD0" w14:textId="77777777" w:rsidR="00D20C11" w:rsidRDefault="00000000">
            <w:r>
              <w:rPr>
                <w:b/>
              </w:rPr>
              <w:t>Resumen del tratamiento</w:t>
            </w:r>
          </w:p>
        </w:tc>
      </w:tr>
      <w:tr w:rsidR="00D20C11" w14:paraId="13DF6F91" w14:textId="77777777">
        <w:trPr>
          <w:jc w:val="center"/>
        </w:trPr>
        <w:tc>
          <w:tcPr>
            <w:tcW w:w="2351" w:type="dxa"/>
          </w:tcPr>
          <w:p w14:paraId="0335C5DA" w14:textId="77777777" w:rsidR="00D20C11" w:rsidRDefault="00000000">
            <w:r>
              <w:t>1. Navegación</w:t>
            </w:r>
          </w:p>
        </w:tc>
        <w:tc>
          <w:tcPr>
            <w:tcW w:w="2351" w:type="dxa"/>
          </w:tcPr>
          <w:p w14:paraId="40F3DCF0" w14:textId="77777777" w:rsidR="00D20C11" w:rsidRDefault="00000000">
            <w:r>
              <w:t>No</w:t>
            </w:r>
          </w:p>
        </w:tc>
        <w:tc>
          <w:tcPr>
            <w:tcW w:w="2351" w:type="dxa"/>
          </w:tcPr>
          <w:p w14:paraId="666FCB7D" w14:textId="77777777" w:rsidR="00D20C11" w:rsidRDefault="00000000">
            <w:r>
              <w:t>Sin hallazgo reportado</w:t>
            </w:r>
          </w:p>
        </w:tc>
        <w:tc>
          <w:tcPr>
            <w:tcW w:w="2351" w:type="dxa"/>
          </w:tcPr>
          <w:p w14:paraId="69DE6541" w14:textId="77777777" w:rsidR="00D20C11" w:rsidRDefault="00000000">
            <w:r>
              <w:t>No aplica corrección.</w:t>
            </w:r>
          </w:p>
        </w:tc>
      </w:tr>
      <w:tr w:rsidR="00D20C11" w14:paraId="7DECEF51" w14:textId="77777777">
        <w:trPr>
          <w:jc w:val="center"/>
        </w:trPr>
        <w:tc>
          <w:tcPr>
            <w:tcW w:w="2351" w:type="dxa"/>
          </w:tcPr>
          <w:p w14:paraId="7DC7D84D" w14:textId="77777777" w:rsidR="00D20C11" w:rsidRDefault="00000000">
            <w:r>
              <w:t>2.1 Usuario ya existente (correo)</w:t>
            </w:r>
          </w:p>
        </w:tc>
        <w:tc>
          <w:tcPr>
            <w:tcW w:w="2351" w:type="dxa"/>
          </w:tcPr>
          <w:p w14:paraId="76C1FEE0" w14:textId="77777777" w:rsidR="00D20C11" w:rsidRDefault="00000000">
            <w:r>
              <w:t>Sí</w:t>
            </w:r>
          </w:p>
        </w:tc>
        <w:tc>
          <w:tcPr>
            <w:tcW w:w="2351" w:type="dxa"/>
          </w:tcPr>
          <w:p w14:paraId="0B5BCFCA" w14:textId="77777777" w:rsidR="00D20C11" w:rsidRDefault="00000000">
            <w:r>
              <w:t>Ya estaba correcto</w:t>
            </w:r>
          </w:p>
        </w:tc>
        <w:tc>
          <w:tcPr>
            <w:tcW w:w="2351" w:type="dxa"/>
          </w:tcPr>
          <w:p w14:paraId="5C3F27F6" w14:textId="77777777" w:rsidR="00D20C11" w:rsidRDefault="00000000">
            <w:r>
              <w:t>El formulario ya valida el correo.</w:t>
            </w:r>
          </w:p>
        </w:tc>
      </w:tr>
      <w:tr w:rsidR="00D20C11" w14:paraId="1E0258E7" w14:textId="77777777">
        <w:trPr>
          <w:jc w:val="center"/>
        </w:trPr>
        <w:tc>
          <w:tcPr>
            <w:tcW w:w="2351" w:type="dxa"/>
          </w:tcPr>
          <w:p w14:paraId="05A5E64C" w14:textId="77777777" w:rsidR="00D20C11" w:rsidRDefault="00000000">
            <w:r>
              <w:t>2.1 Usuario ya existente (documento)</w:t>
            </w:r>
          </w:p>
        </w:tc>
        <w:tc>
          <w:tcPr>
            <w:tcW w:w="2351" w:type="dxa"/>
          </w:tcPr>
          <w:p w14:paraId="4880AC6E" w14:textId="77777777" w:rsidR="00D20C11" w:rsidRDefault="00000000">
            <w:r>
              <w:t>Sí</w:t>
            </w:r>
          </w:p>
        </w:tc>
        <w:tc>
          <w:tcPr>
            <w:tcW w:w="2351" w:type="dxa"/>
          </w:tcPr>
          <w:p w14:paraId="0B63C1FE" w14:textId="77777777" w:rsidR="00D20C11" w:rsidRDefault="00000000">
            <w:r>
              <w:t>Corregido</w:t>
            </w:r>
          </w:p>
        </w:tc>
        <w:tc>
          <w:tcPr>
            <w:tcW w:w="2351" w:type="dxa"/>
          </w:tcPr>
          <w:p w14:paraId="0D15F270" w14:textId="77777777" w:rsidR="00D20C11" w:rsidRDefault="00000000">
            <w:r>
              <w:t>Se valida documento duplicado en registro.</w:t>
            </w:r>
          </w:p>
        </w:tc>
      </w:tr>
      <w:tr w:rsidR="00D20C11" w14:paraId="7475FF51" w14:textId="77777777">
        <w:trPr>
          <w:jc w:val="center"/>
        </w:trPr>
        <w:tc>
          <w:tcPr>
            <w:tcW w:w="2351" w:type="dxa"/>
          </w:tcPr>
          <w:p w14:paraId="5B1961D2" w14:textId="77777777" w:rsidR="00D20C11" w:rsidRDefault="00000000">
            <w:r>
              <w:t>2.2 Restablecimiento (usuario inexistente)</w:t>
            </w:r>
          </w:p>
        </w:tc>
        <w:tc>
          <w:tcPr>
            <w:tcW w:w="2351" w:type="dxa"/>
          </w:tcPr>
          <w:p w14:paraId="77CA8F33" w14:textId="77777777" w:rsidR="00D20C11" w:rsidRDefault="00000000">
            <w:r>
              <w:t>No</w:t>
            </w:r>
          </w:p>
        </w:tc>
        <w:tc>
          <w:tcPr>
            <w:tcW w:w="2351" w:type="dxa"/>
          </w:tcPr>
          <w:p w14:paraId="30E49688" w14:textId="77777777" w:rsidR="00D20C11" w:rsidRDefault="00000000">
            <w:r>
              <w:t>Sin hallazgo reportado</w:t>
            </w:r>
          </w:p>
        </w:tc>
        <w:tc>
          <w:tcPr>
            <w:tcW w:w="2351" w:type="dxa"/>
          </w:tcPr>
          <w:p w14:paraId="4C6FB4C0" w14:textId="77777777" w:rsidR="00D20C11" w:rsidRDefault="00000000">
            <w:r>
              <w:t>No aplica corrección.</w:t>
            </w:r>
          </w:p>
        </w:tc>
      </w:tr>
      <w:tr w:rsidR="00D20C11" w14:paraId="73B2E017" w14:textId="77777777">
        <w:trPr>
          <w:jc w:val="center"/>
        </w:trPr>
        <w:tc>
          <w:tcPr>
            <w:tcW w:w="2351" w:type="dxa"/>
          </w:tcPr>
          <w:p w14:paraId="6DD0B0E5" w14:textId="77777777" w:rsidR="00D20C11" w:rsidRDefault="00000000">
            <w:r>
              <w:t>2.3 Login con contraseña incorrecta</w:t>
            </w:r>
          </w:p>
        </w:tc>
        <w:tc>
          <w:tcPr>
            <w:tcW w:w="2351" w:type="dxa"/>
          </w:tcPr>
          <w:p w14:paraId="7A1F45BD" w14:textId="77777777" w:rsidR="00D20C11" w:rsidRDefault="00000000">
            <w:r>
              <w:t>No</w:t>
            </w:r>
          </w:p>
        </w:tc>
        <w:tc>
          <w:tcPr>
            <w:tcW w:w="2351" w:type="dxa"/>
          </w:tcPr>
          <w:p w14:paraId="1CC349F1" w14:textId="77777777" w:rsidR="00D20C11" w:rsidRDefault="00000000">
            <w:r>
              <w:t>Sin hallazgo reportado</w:t>
            </w:r>
          </w:p>
        </w:tc>
        <w:tc>
          <w:tcPr>
            <w:tcW w:w="2351" w:type="dxa"/>
          </w:tcPr>
          <w:p w14:paraId="0AF853C8" w14:textId="77777777" w:rsidR="00D20C11" w:rsidRDefault="00000000">
            <w:r>
              <w:t>No aplica corrección.</w:t>
            </w:r>
          </w:p>
        </w:tc>
      </w:tr>
      <w:tr w:rsidR="00D20C11" w14:paraId="6079EA7F" w14:textId="77777777">
        <w:trPr>
          <w:jc w:val="center"/>
        </w:trPr>
        <w:tc>
          <w:tcPr>
            <w:tcW w:w="2351" w:type="dxa"/>
          </w:tcPr>
          <w:p w14:paraId="304BDAA7" w14:textId="77777777" w:rsidR="00D20C11" w:rsidRDefault="00000000">
            <w:r>
              <w:t>2.4 Login con usuario inexistente</w:t>
            </w:r>
          </w:p>
        </w:tc>
        <w:tc>
          <w:tcPr>
            <w:tcW w:w="2351" w:type="dxa"/>
          </w:tcPr>
          <w:p w14:paraId="690FFBBA" w14:textId="77777777" w:rsidR="00D20C11" w:rsidRDefault="00000000">
            <w:r>
              <w:t>Sí</w:t>
            </w:r>
          </w:p>
        </w:tc>
        <w:tc>
          <w:tcPr>
            <w:tcW w:w="2351" w:type="dxa"/>
          </w:tcPr>
          <w:p w14:paraId="2538FE37" w14:textId="77777777" w:rsidR="00D20C11" w:rsidRDefault="00000000">
            <w:r>
              <w:t>Corregido (seguridad)</w:t>
            </w:r>
          </w:p>
        </w:tc>
        <w:tc>
          <w:tcPr>
            <w:tcW w:w="2351" w:type="dxa"/>
          </w:tcPr>
          <w:p w14:paraId="167D502F" w14:textId="77777777" w:rsidR="00D20C11" w:rsidRDefault="00000000">
            <w:r>
              <w:t>Mensaje genérico anti-enumeración.</w:t>
            </w:r>
          </w:p>
        </w:tc>
      </w:tr>
      <w:tr w:rsidR="00D20C11" w14:paraId="4FA535A4" w14:textId="77777777">
        <w:trPr>
          <w:jc w:val="center"/>
        </w:trPr>
        <w:tc>
          <w:tcPr>
            <w:tcW w:w="2351" w:type="dxa"/>
          </w:tcPr>
          <w:p w14:paraId="4025F8A8" w14:textId="77777777" w:rsidR="00D20C11" w:rsidRDefault="00000000">
            <w:r>
              <w:t>2.5 Credenciales válidas / cierre / URL</w:t>
            </w:r>
          </w:p>
        </w:tc>
        <w:tc>
          <w:tcPr>
            <w:tcW w:w="2351" w:type="dxa"/>
          </w:tcPr>
          <w:p w14:paraId="0BC11BCD" w14:textId="77777777" w:rsidR="00D20C11" w:rsidRDefault="00000000">
            <w:r>
              <w:t>No</w:t>
            </w:r>
          </w:p>
        </w:tc>
        <w:tc>
          <w:tcPr>
            <w:tcW w:w="2351" w:type="dxa"/>
          </w:tcPr>
          <w:p w14:paraId="0A5447FD" w14:textId="77777777" w:rsidR="00D20C11" w:rsidRDefault="00000000">
            <w:r>
              <w:t>Sin hallazgo reportado</w:t>
            </w:r>
          </w:p>
        </w:tc>
        <w:tc>
          <w:tcPr>
            <w:tcW w:w="2351" w:type="dxa"/>
          </w:tcPr>
          <w:p w14:paraId="5E5A7772" w14:textId="77777777" w:rsidR="00D20C11" w:rsidRDefault="00000000">
            <w:r>
              <w:t>No aplica corrección.</w:t>
            </w:r>
          </w:p>
        </w:tc>
      </w:tr>
      <w:tr w:rsidR="00D20C11" w14:paraId="1A3188F6" w14:textId="77777777">
        <w:trPr>
          <w:jc w:val="center"/>
        </w:trPr>
        <w:tc>
          <w:tcPr>
            <w:tcW w:w="2351" w:type="dxa"/>
          </w:tcPr>
          <w:p w14:paraId="1007BDA1" w14:textId="77777777" w:rsidR="00D20C11" w:rsidRDefault="00000000">
            <w:r>
              <w:t>3. Formularios (+ scroll)</w:t>
            </w:r>
          </w:p>
        </w:tc>
        <w:tc>
          <w:tcPr>
            <w:tcW w:w="2351" w:type="dxa"/>
          </w:tcPr>
          <w:p w14:paraId="1402964B" w14:textId="77777777" w:rsidR="00D20C11" w:rsidRDefault="00000000">
            <w:r>
              <w:t>No</w:t>
            </w:r>
          </w:p>
        </w:tc>
        <w:tc>
          <w:tcPr>
            <w:tcW w:w="2351" w:type="dxa"/>
          </w:tcPr>
          <w:p w14:paraId="424C75B1" w14:textId="77777777" w:rsidR="00D20C11" w:rsidRDefault="00000000">
            <w:r>
              <w:t>Sin hallazgo reportado</w:t>
            </w:r>
          </w:p>
        </w:tc>
        <w:tc>
          <w:tcPr>
            <w:tcW w:w="2351" w:type="dxa"/>
          </w:tcPr>
          <w:p w14:paraId="0A4BD4DB" w14:textId="77777777" w:rsidR="00D20C11" w:rsidRDefault="00000000">
            <w:r>
              <w:t>No aplica corrección.</w:t>
            </w:r>
          </w:p>
        </w:tc>
      </w:tr>
      <w:tr w:rsidR="00D20C11" w14:paraId="22950B4E" w14:textId="77777777">
        <w:trPr>
          <w:jc w:val="center"/>
        </w:trPr>
        <w:tc>
          <w:tcPr>
            <w:tcW w:w="2351" w:type="dxa"/>
          </w:tcPr>
          <w:p w14:paraId="79601011" w14:textId="77777777" w:rsidR="00D20C11" w:rsidRDefault="00000000">
            <w:r>
              <w:t>4. Campos de fecha</w:t>
            </w:r>
          </w:p>
        </w:tc>
        <w:tc>
          <w:tcPr>
            <w:tcW w:w="2351" w:type="dxa"/>
          </w:tcPr>
          <w:p w14:paraId="7555600C" w14:textId="77777777" w:rsidR="00D20C11" w:rsidRDefault="00000000">
            <w:r>
              <w:t>Sí</w:t>
            </w:r>
          </w:p>
        </w:tc>
        <w:tc>
          <w:tcPr>
            <w:tcW w:w="2351" w:type="dxa"/>
          </w:tcPr>
          <w:p w14:paraId="6752A092" w14:textId="77777777" w:rsidR="00D20C11" w:rsidRDefault="00000000">
            <w:r>
              <w:t>Ya estaba correcto</w:t>
            </w:r>
          </w:p>
        </w:tc>
        <w:tc>
          <w:tcPr>
            <w:tcW w:w="2351" w:type="dxa"/>
          </w:tcPr>
          <w:p w14:paraId="67E6F6C0" w14:textId="77777777" w:rsidR="00D20C11" w:rsidRDefault="00000000">
            <w:r>
              <w:t>El rango inválido ya bloquea la consulta.</w:t>
            </w:r>
          </w:p>
        </w:tc>
      </w:tr>
      <w:tr w:rsidR="00D20C11" w14:paraId="4044518C" w14:textId="77777777">
        <w:trPr>
          <w:jc w:val="center"/>
        </w:trPr>
        <w:tc>
          <w:tcPr>
            <w:tcW w:w="2351" w:type="dxa"/>
          </w:tcPr>
          <w:p w14:paraId="4ADF63DC" w14:textId="77777777" w:rsidR="00D20C11" w:rsidRDefault="00000000">
            <w:r>
              <w:t>5. Mensajes del sistema</w:t>
            </w:r>
          </w:p>
        </w:tc>
        <w:tc>
          <w:tcPr>
            <w:tcW w:w="2351" w:type="dxa"/>
          </w:tcPr>
          <w:p w14:paraId="7706D56C" w14:textId="77777777" w:rsidR="00D20C11" w:rsidRDefault="00000000">
            <w:r>
              <w:t>Sí</w:t>
            </w:r>
          </w:p>
        </w:tc>
        <w:tc>
          <w:tcPr>
            <w:tcW w:w="2351" w:type="dxa"/>
          </w:tcPr>
          <w:p w14:paraId="5C367CA7" w14:textId="77777777" w:rsidR="00D20C11" w:rsidRDefault="00000000">
            <w:r>
              <w:t>Corregido</w:t>
            </w:r>
          </w:p>
        </w:tc>
        <w:tc>
          <w:tcPr>
            <w:tcW w:w="2351" w:type="dxa"/>
          </w:tcPr>
          <w:p w14:paraId="31590C94" w14:textId="77777777" w:rsidR="00D20C11" w:rsidRDefault="00000000">
            <w:r>
              <w:t>Mensaje claro al borrar servicio con relación.</w:t>
            </w:r>
          </w:p>
        </w:tc>
      </w:tr>
      <w:tr w:rsidR="00D20C11" w14:paraId="7BE7030C" w14:textId="77777777">
        <w:trPr>
          <w:jc w:val="center"/>
        </w:trPr>
        <w:tc>
          <w:tcPr>
            <w:tcW w:w="2351" w:type="dxa"/>
          </w:tcPr>
          <w:p w14:paraId="17F94227" w14:textId="77777777" w:rsidR="00D20C11" w:rsidRDefault="00000000">
            <w:r>
              <w:t>6. Select / 6.1 Valoraciones</w:t>
            </w:r>
          </w:p>
        </w:tc>
        <w:tc>
          <w:tcPr>
            <w:tcW w:w="2351" w:type="dxa"/>
          </w:tcPr>
          <w:p w14:paraId="506B80EC" w14:textId="77777777" w:rsidR="00D20C11" w:rsidRDefault="00000000">
            <w:r>
              <w:t>Sí</w:t>
            </w:r>
          </w:p>
        </w:tc>
        <w:tc>
          <w:tcPr>
            <w:tcW w:w="2351" w:type="dxa"/>
          </w:tcPr>
          <w:p w14:paraId="473DC4C3" w14:textId="77777777" w:rsidR="00D20C11" w:rsidRDefault="00000000">
            <w:r>
              <w:t>Corregido</w:t>
            </w:r>
          </w:p>
        </w:tc>
        <w:tc>
          <w:tcPr>
            <w:tcW w:w="2351" w:type="dxa"/>
          </w:tcPr>
          <w:p w14:paraId="27B23D51" w14:textId="77777777" w:rsidR="00D20C11" w:rsidRDefault="00000000">
            <w:r>
              <w:t>Filtros de barbero permanecen visibles.</w:t>
            </w:r>
          </w:p>
        </w:tc>
      </w:tr>
      <w:tr w:rsidR="00D20C11" w14:paraId="2CED7BEF" w14:textId="77777777">
        <w:trPr>
          <w:jc w:val="center"/>
        </w:trPr>
        <w:tc>
          <w:tcPr>
            <w:tcW w:w="2351" w:type="dxa"/>
          </w:tcPr>
          <w:p w14:paraId="686CCD28" w14:textId="77777777" w:rsidR="00D20C11" w:rsidRDefault="00000000">
            <w:r>
              <w:t>7. Consistencia visual</w:t>
            </w:r>
          </w:p>
        </w:tc>
        <w:tc>
          <w:tcPr>
            <w:tcW w:w="2351" w:type="dxa"/>
          </w:tcPr>
          <w:p w14:paraId="310763A7" w14:textId="77777777" w:rsidR="00D20C11" w:rsidRDefault="00000000">
            <w:r>
              <w:t>No</w:t>
            </w:r>
          </w:p>
        </w:tc>
        <w:tc>
          <w:tcPr>
            <w:tcW w:w="2351" w:type="dxa"/>
          </w:tcPr>
          <w:p w14:paraId="0386DBA2" w14:textId="77777777" w:rsidR="00D20C11" w:rsidRDefault="00000000">
            <w:r>
              <w:t>Sin hallazgo reportado</w:t>
            </w:r>
          </w:p>
        </w:tc>
        <w:tc>
          <w:tcPr>
            <w:tcW w:w="2351" w:type="dxa"/>
          </w:tcPr>
          <w:p w14:paraId="67A480C9" w14:textId="77777777" w:rsidR="00D20C11" w:rsidRDefault="00000000">
            <w:r>
              <w:t>No aplica corrección.</w:t>
            </w:r>
          </w:p>
        </w:tc>
      </w:tr>
      <w:tr w:rsidR="00D20C11" w14:paraId="73DF1FD6" w14:textId="77777777">
        <w:trPr>
          <w:jc w:val="center"/>
        </w:trPr>
        <w:tc>
          <w:tcPr>
            <w:tcW w:w="2351" w:type="dxa"/>
          </w:tcPr>
          <w:p w14:paraId="2DB83C4B" w14:textId="77777777" w:rsidR="00D20C11" w:rsidRDefault="00000000">
            <w:r>
              <w:t>8. GUI general / Footer</w:t>
            </w:r>
          </w:p>
        </w:tc>
        <w:tc>
          <w:tcPr>
            <w:tcW w:w="2351" w:type="dxa"/>
          </w:tcPr>
          <w:p w14:paraId="0FEDD321" w14:textId="77777777" w:rsidR="00D20C11" w:rsidRDefault="00000000">
            <w:r>
              <w:t>Sí</w:t>
            </w:r>
          </w:p>
        </w:tc>
        <w:tc>
          <w:tcPr>
            <w:tcW w:w="2351" w:type="dxa"/>
          </w:tcPr>
          <w:p w14:paraId="31C95036" w14:textId="77777777" w:rsidR="00D20C11" w:rsidRDefault="00000000">
            <w:r>
              <w:t>Corregido</w:t>
            </w:r>
          </w:p>
        </w:tc>
        <w:tc>
          <w:tcPr>
            <w:tcW w:w="2351" w:type="dxa"/>
          </w:tcPr>
          <w:p w14:paraId="1316FC70" w14:textId="77777777" w:rsidR="00D20C11" w:rsidRDefault="00000000">
            <w:r>
              <w:t>Footer mínimo en /reservar (agendar sin cita).</w:t>
            </w:r>
          </w:p>
        </w:tc>
      </w:tr>
    </w:tbl>
    <w:p w14:paraId="51D55C10" w14:textId="77777777" w:rsidR="00D20C11" w:rsidRDefault="00000000">
      <w:r>
        <w:br w:type="page"/>
      </w:r>
    </w:p>
    <w:p w14:paraId="0139AD74" w14:textId="77777777" w:rsidR="00D20C11" w:rsidRDefault="00000000">
      <w:pPr>
        <w:pStyle w:val="Ttulo1"/>
      </w:pPr>
      <w:r>
        <w:rPr>
          <w:color w:val="1C1917"/>
        </w:rPr>
        <w:lastRenderedPageBreak/>
        <w:t>3. Tratamiento punto a punto (misma estructura que mrkutz_sergio.docx)</w:t>
      </w:r>
    </w:p>
    <w:p w14:paraId="1CBFF43D" w14:textId="77777777" w:rsidR="00D20C11" w:rsidRDefault="00000000">
      <w:pPr>
        <w:pStyle w:val="Ttulo2"/>
      </w:pPr>
      <w:r>
        <w:rPr>
          <w:color w:val="1C1917"/>
        </w:rPr>
        <w:t>3.1 Punto 1 — Pruebas de navegación</w:t>
      </w:r>
    </w:p>
    <w:p w14:paraId="0B098B60" w14:textId="77777777" w:rsidR="00D20C11" w:rsidRDefault="00000000">
      <w:r>
        <w:rPr>
          <w:i/>
        </w:rPr>
        <w:t>Correspondencia con el documento del revisor: sección «1. Pruebas de navegación».</w:t>
      </w:r>
    </w:p>
    <w:p w14:paraId="08349E3C" w14:textId="77777777" w:rsidR="00D20C11" w:rsidRDefault="00000000">
      <w:r>
        <w:rPr>
          <w:b/>
        </w:rPr>
        <w:t>Observación del revisor:</w:t>
      </w:r>
    </w:p>
    <w:p w14:paraId="65A7100A" w14:textId="77777777" w:rsidR="00D20C11" w:rsidRDefault="00000000">
      <w:r>
        <w:rPr>
          <w:i/>
        </w:rPr>
        <w:t>Sin hallazgo textual reportado en el documento de revisión.</w:t>
      </w:r>
    </w:p>
    <w:p w14:paraId="551F4695" w14:textId="77777777" w:rsidR="00D20C11" w:rsidRDefault="00000000">
      <w:r>
        <w:rPr>
          <w:b/>
        </w:rPr>
        <w:t>Decisión / tratamiento: Sin hallazgo reportado / No aplica</w:t>
      </w:r>
    </w:p>
    <w:p w14:paraId="2BE3965A" w14:textId="77777777" w:rsidR="00D20C11" w:rsidRDefault="00000000">
      <w:r>
        <w:rPr>
          <w:b/>
        </w:rPr>
        <w:t>¿Por qué se realizó o no se realizó el cambio?</w:t>
      </w:r>
    </w:p>
    <w:p w14:paraId="550BB477" w14:textId="77777777" w:rsidR="00D20C11" w:rsidRDefault="00000000">
      <w:r>
        <w:t>En la sección 1 el revisor solo dejó el enunciado de verificación y el espacio de evidencias, sin texto de observación ni descripción de defecto. No hay un problema concreto que corregir a partir del informe.</w:t>
      </w:r>
    </w:p>
    <w:p w14:paraId="3D1714CB" w14:textId="77777777" w:rsidR="00D20C11" w:rsidRDefault="00000000">
      <w:r>
        <w:rPr>
          <w:b/>
        </w:rPr>
        <w:t>Acción realizada:</w:t>
      </w:r>
    </w:p>
    <w:p w14:paraId="3985883D" w14:textId="77777777" w:rsidR="00D20C11" w:rsidRDefault="00000000">
      <w:r>
        <w:t>No se modificó código ni se inventó un hallazgo.</w:t>
      </w:r>
    </w:p>
    <w:p w14:paraId="52C8537E" w14:textId="77777777" w:rsidR="00D20C11" w:rsidRDefault="00000000">
      <w:r>
        <w:rPr>
          <w:b/>
        </w:rPr>
        <w:t>Evidencia / archivos:</w:t>
      </w:r>
    </w:p>
    <w:p w14:paraId="6A37DF9D" w14:textId="77777777" w:rsidR="00D20C11" w:rsidRDefault="00000000">
      <w:r>
        <w:t>mrkutz_sergio.docx — sección 1 (sin observación escrita).</w:t>
      </w:r>
    </w:p>
    <w:p w14:paraId="7C8A77E0" w14:textId="77777777" w:rsidR="00D20C11" w:rsidRDefault="00000000">
      <w:pPr>
        <w:pStyle w:val="Ttulo2"/>
      </w:pPr>
      <w:r>
        <w:rPr>
          <w:color w:val="1C1917"/>
        </w:rPr>
        <w:t>3.2 Punto 2 — Pruebas de autenticación</w:t>
      </w:r>
    </w:p>
    <w:p w14:paraId="6725D784" w14:textId="77777777" w:rsidR="00D20C11" w:rsidRDefault="00000000">
      <w:r>
        <w:t>Correspondencia con el documento del revisor: sección «2. Pruebas de autenticación» y subsecciones 2.1 a 2.5 (tabla de casos: usuario existente, restablecimiento, contraseña incorrecta, usuario inexistente, credenciales válidas, cierre de sesión y URL protegida).</w:t>
      </w:r>
    </w:p>
    <w:p w14:paraId="31C9C8A2" w14:textId="77777777" w:rsidR="00D20C11" w:rsidRDefault="00000000">
      <w:pPr>
        <w:pStyle w:val="Ttulo3"/>
      </w:pPr>
      <w:r>
        <w:rPr>
          <w:color w:val="1C1917"/>
        </w:rPr>
        <w:t>3.2.1 Subpunto 2.1 — Usuario ya existente</w:t>
      </w:r>
    </w:p>
    <w:p w14:paraId="2522B4FD" w14:textId="77777777" w:rsidR="00D20C11" w:rsidRDefault="00000000">
      <w:r>
        <w:rPr>
          <w:i/>
        </w:rPr>
        <w:t>Caso del revisor: «Registrar un usuario ya existente».</w:t>
      </w:r>
    </w:p>
    <w:p w14:paraId="3F8601FC" w14:textId="77777777" w:rsidR="00D20C11" w:rsidRDefault="00000000">
      <w:r>
        <w:rPr>
          <w:b/>
        </w:rPr>
        <w:t>Observación A del revisor:</w:t>
      </w:r>
    </w:p>
    <w:p w14:paraId="1307039B" w14:textId="77777777" w:rsidR="00D20C11" w:rsidRDefault="00000000">
      <w:r>
        <w:rPr>
          <w:b/>
        </w:rPr>
        <w:t>Observación del revisor:</w:t>
      </w:r>
    </w:p>
    <w:p w14:paraId="0F2209BC" w14:textId="77777777" w:rsidR="00D20C11" w:rsidRDefault="00000000">
      <w:r>
        <w:rPr>
          <w:i/>
        </w:rPr>
        <w:t>«Se recomienda que el formulario valide el correo»</w:t>
      </w:r>
    </w:p>
    <w:p w14:paraId="27DC1C28" w14:textId="77777777" w:rsidR="00D20C11" w:rsidRDefault="00000000">
      <w:r>
        <w:rPr>
          <w:b/>
        </w:rPr>
        <w:t>Decisión / tratamiento: Ya estaba correcto — no se realizó cambio</w:t>
      </w:r>
    </w:p>
    <w:p w14:paraId="42310079" w14:textId="77777777" w:rsidR="00D20C11" w:rsidRDefault="00000000">
      <w:r>
        <w:rPr>
          <w:b/>
        </w:rPr>
        <w:t>¿Por qué se realizó o no se realizó el cambio?</w:t>
      </w:r>
    </w:p>
    <w:p w14:paraId="6CEC08E8" w14:textId="77777777" w:rsidR="00D20C11" w:rsidRDefault="00000000">
      <w:r>
        <w:t>Al contrastar el software actual, el registro ya valida el formato del correo (authValidation.validateEmail) y comprueba disponibilidad en tiempo real con POST /api/auth/check-email. Además, el backend rechaza correo duplicado con HTTP 409. La recomendación ya estaba implementada; modificar de nuevo no aportaba valor.</w:t>
      </w:r>
    </w:p>
    <w:p w14:paraId="361E9C26" w14:textId="77777777" w:rsidR="00D20C11" w:rsidRDefault="00000000">
      <w:r>
        <w:rPr>
          <w:b/>
        </w:rPr>
        <w:t>Acción realizada:</w:t>
      </w:r>
    </w:p>
    <w:p w14:paraId="4F593EFC" w14:textId="77777777" w:rsidR="00D20C11" w:rsidRDefault="00000000">
      <w:r>
        <w:lastRenderedPageBreak/>
        <w:t>Ninguna modificación de código.</w:t>
      </w:r>
    </w:p>
    <w:p w14:paraId="2DD239F1" w14:textId="77777777" w:rsidR="00D20C11" w:rsidRDefault="00000000">
      <w:r>
        <w:rPr>
          <w:b/>
        </w:rPr>
        <w:t>Evidencia / archivos:</w:t>
      </w:r>
    </w:p>
    <w:p w14:paraId="750597B5" w14:textId="77777777" w:rsidR="00D20C11" w:rsidRDefault="00000000">
      <w:r>
        <w:t>frontend/src/features/auth/pages/RegisterPage.jsx; frontend/src/shared/utils/authValidation.js; backend/src/services/auth.service.js (checkEmailAvailability).</w:t>
      </w:r>
    </w:p>
    <w:p w14:paraId="7299EDB1" w14:textId="77777777" w:rsidR="00D20C11" w:rsidRDefault="00000000">
      <w:r>
        <w:rPr>
          <w:b/>
        </w:rPr>
        <w:t>Observación B del revisor:</w:t>
      </w:r>
    </w:p>
    <w:p w14:paraId="164091B8" w14:textId="77777777" w:rsidR="00D20C11" w:rsidRDefault="00000000">
      <w:r>
        <w:rPr>
          <w:b/>
        </w:rPr>
        <w:t>Observación del revisor:</w:t>
      </w:r>
    </w:p>
    <w:p w14:paraId="46230168" w14:textId="77777777" w:rsidR="00D20C11" w:rsidRDefault="00000000">
      <w:r>
        <w:rPr>
          <w:i/>
        </w:rPr>
        <w:t>«No valida número de documento ya registrado en el sistema»</w:t>
      </w:r>
    </w:p>
    <w:p w14:paraId="47F9CA26" w14:textId="77777777" w:rsidR="00D20C11" w:rsidRDefault="00000000">
      <w:r>
        <w:rPr>
          <w:b/>
        </w:rPr>
        <w:t>Decisión / tratamiento: Corregido — sí se realizó el cambio</w:t>
      </w:r>
    </w:p>
    <w:p w14:paraId="54CCE5B3" w14:textId="77777777" w:rsidR="00D20C11" w:rsidRDefault="00000000">
      <w:r>
        <w:rPr>
          <w:b/>
        </w:rPr>
        <w:t>¿Por qué se realizó o no se realizó el cambio?</w:t>
      </w:r>
    </w:p>
    <w:p w14:paraId="5394F252" w14:textId="77777777" w:rsidR="00D20C11" w:rsidRDefault="00000000">
      <w:r>
        <w:t>Era un defecto funcional real: Client.documentNumber no tenía unicidad en Prisma y auth.service.register solo validaba correo duplicado. Un usuario podía registrarse con un documento ya usado. Por eso sí se corrigió.</w:t>
      </w:r>
    </w:p>
    <w:p w14:paraId="14211C04" w14:textId="77777777" w:rsidR="00D20C11" w:rsidRDefault="00000000">
      <w:r>
        <w:rPr>
          <w:b/>
        </w:rPr>
        <w:t>Acción realizada:</w:t>
      </w:r>
    </w:p>
    <w:p w14:paraId="553C9254" w14:textId="77777777" w:rsidR="00D20C11" w:rsidRDefault="00000000">
      <w:r>
        <w:t>Se agregó verificación previa en register: si existe un Client con el mismo documentType y documentNumber, se responde 409 con el mensaje «Este número de documento ya está registrado.»</w:t>
      </w:r>
    </w:p>
    <w:p w14:paraId="0FC6884B" w14:textId="77777777" w:rsidR="00D20C11" w:rsidRDefault="00000000">
      <w:r>
        <w:rPr>
          <w:b/>
        </w:rPr>
        <w:t>Evidencia / archivos:</w:t>
      </w:r>
    </w:p>
    <w:p w14:paraId="4E676EAD" w14:textId="77777777" w:rsidR="00D20C11" w:rsidRDefault="00000000">
      <w:r>
        <w:t>backend/src/services/auth.service.js (método register).</w:t>
      </w:r>
    </w:p>
    <w:p w14:paraId="710DBCFC" w14:textId="77777777" w:rsidR="00D20C11" w:rsidRDefault="00000000">
      <w:pPr>
        <w:pStyle w:val="Ttulo3"/>
      </w:pPr>
      <w:r>
        <w:rPr>
          <w:color w:val="1C1917"/>
        </w:rPr>
        <w:t>3.2.2 Subpunto 2.2 — Restablecimiento para usuario inexistente</w:t>
      </w:r>
    </w:p>
    <w:p w14:paraId="3717FD18" w14:textId="77777777" w:rsidR="00D20C11" w:rsidRDefault="00000000">
      <w:r>
        <w:rPr>
          <w:i/>
        </w:rPr>
        <w:t>Caso del revisor: «Solicitar el restablecimiento de contraseña para un usuario inexistente».</w:t>
      </w:r>
    </w:p>
    <w:p w14:paraId="2E554AC6" w14:textId="77777777" w:rsidR="00D20C11" w:rsidRDefault="00000000">
      <w:r>
        <w:rPr>
          <w:b/>
        </w:rPr>
        <w:t>Observación del revisor:</w:t>
      </w:r>
    </w:p>
    <w:p w14:paraId="19226B98" w14:textId="77777777" w:rsidR="00D20C11" w:rsidRDefault="00000000">
      <w:r>
        <w:rPr>
          <w:i/>
        </w:rPr>
        <w:t>Sin hallazgo textual reportado en el documento de revisión.</w:t>
      </w:r>
    </w:p>
    <w:p w14:paraId="58865BA4" w14:textId="77777777" w:rsidR="00D20C11" w:rsidRDefault="00000000">
      <w:r>
        <w:rPr>
          <w:b/>
        </w:rPr>
        <w:t>Decisión / tratamiento: Sin hallazgo reportado / No aplica</w:t>
      </w:r>
    </w:p>
    <w:p w14:paraId="35768FF9" w14:textId="77777777" w:rsidR="00D20C11" w:rsidRDefault="00000000">
      <w:r>
        <w:rPr>
          <w:b/>
        </w:rPr>
        <w:t>¿Por qué se realizó o no se realizó el cambio?</w:t>
      </w:r>
    </w:p>
    <w:p w14:paraId="207E24CB" w14:textId="77777777" w:rsidR="00D20C11" w:rsidRDefault="00000000">
      <w:r>
        <w:t>La subsección 2.2 aparece en el documento del revisor sin texto de observación. No se documentó un fallo concreto en este caso de prueba.</w:t>
      </w:r>
    </w:p>
    <w:p w14:paraId="2256315A" w14:textId="77777777" w:rsidR="00D20C11" w:rsidRDefault="00000000">
      <w:r>
        <w:rPr>
          <w:b/>
        </w:rPr>
        <w:t>Acción realizada:</w:t>
      </w:r>
    </w:p>
    <w:p w14:paraId="5FB0069C" w14:textId="77777777" w:rsidR="00D20C11" w:rsidRDefault="00000000">
      <w:r>
        <w:t>No se modificó código por este punto.</w:t>
      </w:r>
    </w:p>
    <w:p w14:paraId="7EFA825C" w14:textId="77777777" w:rsidR="00D20C11" w:rsidRDefault="00000000">
      <w:r>
        <w:rPr>
          <w:b/>
        </w:rPr>
        <w:t>Evidencia / archivos:</w:t>
      </w:r>
    </w:p>
    <w:p w14:paraId="6B67EEA4" w14:textId="77777777" w:rsidR="00D20C11" w:rsidRDefault="00000000">
      <w:r>
        <w:lastRenderedPageBreak/>
        <w:t>mrkutz_sergio.docx — subtítulo 2.2 sin observación.</w:t>
      </w:r>
    </w:p>
    <w:p w14:paraId="0D3B0716" w14:textId="77777777" w:rsidR="00D20C11" w:rsidRDefault="00000000">
      <w:pPr>
        <w:pStyle w:val="Ttulo3"/>
      </w:pPr>
      <w:r>
        <w:rPr>
          <w:color w:val="1C1917"/>
        </w:rPr>
        <w:t>3.2.3 Subpunto 2.3 — Iniciar sesión con contraseña incorrecta</w:t>
      </w:r>
    </w:p>
    <w:p w14:paraId="2C8B940F" w14:textId="77777777" w:rsidR="00D20C11" w:rsidRDefault="00000000">
      <w:r>
        <w:rPr>
          <w:i/>
        </w:rPr>
        <w:t>Caso del revisor: «Iniciar sesión con contraseña incorrecta».</w:t>
      </w:r>
    </w:p>
    <w:p w14:paraId="01BBDEB7" w14:textId="77777777" w:rsidR="00D20C11" w:rsidRDefault="00000000">
      <w:r>
        <w:rPr>
          <w:b/>
        </w:rPr>
        <w:t>Observación del revisor:</w:t>
      </w:r>
    </w:p>
    <w:p w14:paraId="1F5BCF1A" w14:textId="77777777" w:rsidR="00D20C11" w:rsidRDefault="00000000">
      <w:r>
        <w:rPr>
          <w:i/>
        </w:rPr>
        <w:t>Sin hallazgo textual reportado en el documento de revisión.</w:t>
      </w:r>
    </w:p>
    <w:p w14:paraId="2024C9E7" w14:textId="77777777" w:rsidR="00D20C11" w:rsidRDefault="00000000">
      <w:r>
        <w:rPr>
          <w:b/>
        </w:rPr>
        <w:t>Decisión / tratamiento: Sin hallazgo reportado / No aplica</w:t>
      </w:r>
    </w:p>
    <w:p w14:paraId="3E6268E7" w14:textId="77777777" w:rsidR="00D20C11" w:rsidRDefault="00000000">
      <w:r>
        <w:rPr>
          <w:b/>
        </w:rPr>
        <w:t>¿Por qué se realizó o no se realizó el cambio?</w:t>
      </w:r>
    </w:p>
    <w:p w14:paraId="605F326B" w14:textId="77777777" w:rsidR="00D20C11" w:rsidRDefault="00000000">
      <w:r>
        <w:t>La subsección 2.3 no contiene observación escrita. El rechazo de acceso con contraseña incorrecta ya existía; el ajuste de mensaje genérico se trata en 2.4 porque allí el revisor sí lo solicitó explícitamente.</w:t>
      </w:r>
    </w:p>
    <w:p w14:paraId="3F1E1E2B" w14:textId="77777777" w:rsidR="00D20C11" w:rsidRDefault="00000000">
      <w:r>
        <w:rPr>
          <w:b/>
        </w:rPr>
        <w:t>Acción realizada:</w:t>
      </w:r>
    </w:p>
    <w:p w14:paraId="017835A9" w14:textId="77777777" w:rsidR="00D20C11" w:rsidRDefault="00000000">
      <w:r>
        <w:t>Sin cambio específico bajo el rótulo 2.3.</w:t>
      </w:r>
    </w:p>
    <w:p w14:paraId="7BAF464B" w14:textId="77777777" w:rsidR="00D20C11" w:rsidRDefault="00000000">
      <w:r>
        <w:rPr>
          <w:b/>
        </w:rPr>
        <w:t>Evidencia / archivos:</w:t>
      </w:r>
    </w:p>
    <w:p w14:paraId="0E28AA67" w14:textId="77777777" w:rsidR="00D20C11" w:rsidRDefault="00000000">
      <w:r>
        <w:t>mrkutz_sergio.docx — subtítulo 2.3 sin observación.</w:t>
      </w:r>
    </w:p>
    <w:p w14:paraId="491DF9E0" w14:textId="77777777" w:rsidR="00D20C11" w:rsidRDefault="00000000">
      <w:pPr>
        <w:pStyle w:val="Ttulo3"/>
      </w:pPr>
      <w:r>
        <w:rPr>
          <w:color w:val="1C1917"/>
        </w:rPr>
        <w:t>3.2.4 Subpunto 2.4 — Iniciar sesión con usuario inexistente</w:t>
      </w:r>
    </w:p>
    <w:p w14:paraId="1E07D2A8" w14:textId="77777777" w:rsidR="00D20C11" w:rsidRDefault="00000000">
      <w:r>
        <w:rPr>
          <w:i/>
        </w:rPr>
        <w:t>Caso del revisor: «Iniciar sesión con un usuario inexistente».</w:t>
      </w:r>
    </w:p>
    <w:p w14:paraId="2D292710" w14:textId="77777777" w:rsidR="00D20C11" w:rsidRDefault="00000000">
      <w:r>
        <w:rPr>
          <w:b/>
        </w:rPr>
        <w:t>Observación del revisor:</w:t>
      </w:r>
    </w:p>
    <w:p w14:paraId="1ECC54DA" w14:textId="77777777" w:rsidR="00D20C11" w:rsidRDefault="00000000">
      <w:r>
        <w:rPr>
          <w:i/>
        </w:rPr>
        <w:t>«Se recomienda mensaje general (el mismo de credenciales inválidas) para evitar enumeración de cuentas (A decisión del desarrollador)»</w:t>
      </w:r>
    </w:p>
    <w:p w14:paraId="1FDFDFFA" w14:textId="77777777" w:rsidR="00D20C11" w:rsidRDefault="00000000">
      <w:r>
        <w:rPr>
          <w:b/>
        </w:rPr>
        <w:t>Decisión / tratamiento: Corregido — decisión de producto orientada a seguridad</w:t>
      </w:r>
    </w:p>
    <w:p w14:paraId="6AA036CF" w14:textId="77777777" w:rsidR="00D20C11" w:rsidRDefault="00000000">
      <w:r>
        <w:rPr>
          <w:b/>
        </w:rPr>
        <w:t>¿Por qué se realizó o no se realizó el cambio?</w:t>
      </w:r>
    </w:p>
    <w:p w14:paraId="1F639DDC" w14:textId="77777777" w:rsidR="00D20C11" w:rsidRDefault="00000000">
      <w:r>
        <w:t>Aunque el revisor lo dejó «a decisión del desarrollador», la práctica correcta de seguridad es no revelar si un correo existe. Antes el login devolvía mensajes distintos (usuario no existe vs contraseña incorrecta) y el frontend mostraba enlaces condicionados por reason, lo que permitía enumerar cuentas. Por eso se eligió unificar el mensaje.</w:t>
      </w:r>
    </w:p>
    <w:p w14:paraId="4BABC1A9" w14:textId="77777777" w:rsidR="00D20C11" w:rsidRDefault="00000000">
      <w:r>
        <w:rPr>
          <w:b/>
        </w:rPr>
        <w:t>Acción realizada:</w:t>
      </w:r>
    </w:p>
    <w:p w14:paraId="173147D7" w14:textId="77777777" w:rsidR="00D20C11" w:rsidRDefault="00000000">
      <w:r>
        <w:t>Backend: mensaje único «Correo o contraseña incorrectos.» con reason INVALID_CREDENTIALS para usuario inexistente y contraseña errónea. Frontend (LoginPage): se eliminaron ayudas condicionadas a USER_NOT_FOUND / INVALID_PASSWORD.</w:t>
      </w:r>
    </w:p>
    <w:p w14:paraId="589DB59B" w14:textId="77777777" w:rsidR="00D20C11" w:rsidRDefault="00000000">
      <w:r>
        <w:rPr>
          <w:b/>
        </w:rPr>
        <w:t>Evidencia / archivos:</w:t>
      </w:r>
    </w:p>
    <w:p w14:paraId="354CE57C" w14:textId="77777777" w:rsidR="00D20C11" w:rsidRDefault="00000000">
      <w:r>
        <w:lastRenderedPageBreak/>
        <w:t>backend/src/services/auth.service.js (login); frontend/src/features/auth/pages/LoginPage.jsx.</w:t>
      </w:r>
    </w:p>
    <w:p w14:paraId="620C8848" w14:textId="77777777" w:rsidR="00D20C11" w:rsidRDefault="00000000">
      <w:pPr>
        <w:pStyle w:val="Ttulo3"/>
      </w:pPr>
      <w:r>
        <w:rPr>
          <w:color w:val="1C1917"/>
        </w:rPr>
        <w:t>3.2.5 Subpunto 2.5 — Credenciales válidas / cierre de sesión / URL protegida</w:t>
      </w:r>
    </w:p>
    <w:p w14:paraId="15D521E1" w14:textId="77777777" w:rsidR="00D20C11" w:rsidRDefault="00000000">
      <w:r>
        <w:rPr>
          <w:i/>
        </w:rPr>
        <w:t>Casos del revisor: inicio con credenciales válidas, cerrar sesión e intento de acceso a URLs protegidas sin autenticación.</w:t>
      </w:r>
    </w:p>
    <w:p w14:paraId="2C81618C" w14:textId="77777777" w:rsidR="00D20C11" w:rsidRDefault="00000000">
      <w:r>
        <w:rPr>
          <w:b/>
        </w:rPr>
        <w:t>Observación del revisor:</w:t>
      </w:r>
    </w:p>
    <w:p w14:paraId="7A880329" w14:textId="77777777" w:rsidR="00D20C11" w:rsidRDefault="00000000">
      <w:r>
        <w:rPr>
          <w:i/>
        </w:rPr>
        <w:t>Sin hallazgo textual reportado en el documento de revisión.</w:t>
      </w:r>
    </w:p>
    <w:p w14:paraId="4EEE2ACA" w14:textId="77777777" w:rsidR="00D20C11" w:rsidRDefault="00000000">
      <w:r>
        <w:rPr>
          <w:b/>
        </w:rPr>
        <w:t>Decisión / tratamiento: Sin hallazgo reportado / No aplica</w:t>
      </w:r>
    </w:p>
    <w:p w14:paraId="21EC5AA1" w14:textId="77777777" w:rsidR="00D20C11" w:rsidRDefault="00000000">
      <w:r>
        <w:rPr>
          <w:b/>
        </w:rPr>
        <w:t>¿Por qué se realizó o no se realizó el cambio?</w:t>
      </w:r>
    </w:p>
    <w:p w14:paraId="035DA4C3" w14:textId="77777777" w:rsidR="00D20C11" w:rsidRDefault="00000000">
      <w:r>
        <w:t>La subsección 2.5 no incluye observación textual. No hay defecto reportado que requiera tratamiento en este punto.</w:t>
      </w:r>
    </w:p>
    <w:p w14:paraId="3A869140" w14:textId="77777777" w:rsidR="00D20C11" w:rsidRDefault="00000000">
      <w:r>
        <w:rPr>
          <w:b/>
        </w:rPr>
        <w:t>Acción realizada:</w:t>
      </w:r>
    </w:p>
    <w:p w14:paraId="577F17DE" w14:textId="77777777" w:rsidR="00D20C11" w:rsidRDefault="00000000">
      <w:r>
        <w:t>No se modificó código por este punto.</w:t>
      </w:r>
    </w:p>
    <w:p w14:paraId="41C394C3" w14:textId="77777777" w:rsidR="00D20C11" w:rsidRDefault="00000000">
      <w:r>
        <w:rPr>
          <w:b/>
        </w:rPr>
        <w:t>Evidencia / archivos:</w:t>
      </w:r>
    </w:p>
    <w:p w14:paraId="072ED303" w14:textId="77777777" w:rsidR="00D20C11" w:rsidRDefault="00000000">
      <w:r>
        <w:t>mrkutz_sergio.docx — subtítulo 2.5 sin observación.</w:t>
      </w:r>
    </w:p>
    <w:p w14:paraId="2A61C939" w14:textId="77777777" w:rsidR="00D20C11" w:rsidRDefault="00000000">
      <w:pPr>
        <w:pStyle w:val="Ttulo2"/>
      </w:pPr>
      <w:r>
        <w:rPr>
          <w:color w:val="1C1917"/>
        </w:rPr>
        <w:t>3.3 Punto 3 — Pruebas de formularios (incluye prueba de scroll)</w:t>
      </w:r>
    </w:p>
    <w:p w14:paraId="04714CDA" w14:textId="77777777" w:rsidR="00D20C11" w:rsidRDefault="00000000">
      <w:r>
        <w:rPr>
          <w:i/>
        </w:rPr>
        <w:t>Correspondencia: sección «3. Pruebas de formularios» y bloque «Prueba de scroll».</w:t>
      </w:r>
    </w:p>
    <w:p w14:paraId="099E0311" w14:textId="77777777" w:rsidR="00D20C11" w:rsidRDefault="00000000">
      <w:r>
        <w:rPr>
          <w:b/>
        </w:rPr>
        <w:t>Observación del revisor:</w:t>
      </w:r>
    </w:p>
    <w:p w14:paraId="0DE85BAD" w14:textId="77777777" w:rsidR="00D20C11" w:rsidRDefault="00000000">
      <w:r>
        <w:rPr>
          <w:i/>
        </w:rPr>
        <w:t>Sin hallazgo textual reportado en el documento de revisión.</w:t>
      </w:r>
    </w:p>
    <w:p w14:paraId="2611ADAD" w14:textId="77777777" w:rsidR="00D20C11" w:rsidRDefault="00000000">
      <w:r>
        <w:rPr>
          <w:b/>
        </w:rPr>
        <w:t>Decisión / tratamiento: Sin hallazgo reportado / No aplica</w:t>
      </w:r>
    </w:p>
    <w:p w14:paraId="0F4097AC" w14:textId="77777777" w:rsidR="00D20C11" w:rsidRDefault="00000000">
      <w:r>
        <w:rPr>
          <w:b/>
        </w:rPr>
        <w:t>¿Por qué se realizó o no se realizó el cambio?</w:t>
      </w:r>
    </w:p>
    <w:p w14:paraId="3C076273" w14:textId="77777777" w:rsidR="00D20C11" w:rsidRDefault="00000000">
      <w:r>
        <w:t>El revisor dejó instrucciones y espacio de evidencias, pero no escribió una observación de defecto en formularios ni en la prueba de scroll. No corresponde inventar hallazgos.</w:t>
      </w:r>
    </w:p>
    <w:p w14:paraId="02589BC4" w14:textId="77777777" w:rsidR="00D20C11" w:rsidRDefault="00000000">
      <w:r>
        <w:rPr>
          <w:b/>
        </w:rPr>
        <w:t>Acción realizada:</w:t>
      </w:r>
    </w:p>
    <w:p w14:paraId="1C5C5458" w14:textId="77777777" w:rsidR="00D20C11" w:rsidRDefault="00000000">
      <w:r>
        <w:t>No se modificó código por la sección 3.</w:t>
      </w:r>
    </w:p>
    <w:p w14:paraId="1D1C78E8" w14:textId="77777777" w:rsidR="00D20C11" w:rsidRDefault="00000000">
      <w:r>
        <w:rPr>
          <w:b/>
        </w:rPr>
        <w:t>Evidencia / archivos:</w:t>
      </w:r>
    </w:p>
    <w:p w14:paraId="68572AF4" w14:textId="77777777" w:rsidR="00D20C11" w:rsidRDefault="00000000">
      <w:r>
        <w:t>mrkutz_sergio.docx — sección 3 sin observación escrita.</w:t>
      </w:r>
    </w:p>
    <w:p w14:paraId="7317C833" w14:textId="77777777" w:rsidR="00D20C11" w:rsidRDefault="00000000">
      <w:pPr>
        <w:pStyle w:val="Ttulo2"/>
      </w:pPr>
      <w:r>
        <w:rPr>
          <w:color w:val="1C1917"/>
        </w:rPr>
        <w:t>3.4 Punto 4 — Pruebas de campos de fecha</w:t>
      </w:r>
    </w:p>
    <w:p w14:paraId="72684C81" w14:textId="77777777" w:rsidR="00D20C11" w:rsidRDefault="00000000">
      <w:r>
        <w:rPr>
          <w:i/>
        </w:rPr>
        <w:t>Correspondencia: sección «4. Pruebas de campos de fecha».</w:t>
      </w:r>
    </w:p>
    <w:p w14:paraId="264BD3FF" w14:textId="77777777" w:rsidR="00D20C11" w:rsidRDefault="00000000">
      <w:r>
        <w:rPr>
          <w:b/>
        </w:rPr>
        <w:lastRenderedPageBreak/>
        <w:t>Observación del revisor:</w:t>
      </w:r>
    </w:p>
    <w:p w14:paraId="46109D1A" w14:textId="77777777" w:rsidR="00D20C11" w:rsidRDefault="00000000">
      <w:r>
        <w:rPr>
          <w:i/>
        </w:rPr>
        <w:t>«Hay mensaje de error acerca de que la fecha inicial (en todos los módulos con fecha inicial - fecha final) no puede ser posterior a la final pero igualmente permite (Validar con el instructor si debe o no permitirse)»</w:t>
      </w:r>
    </w:p>
    <w:p w14:paraId="0667C285" w14:textId="77777777" w:rsidR="00D20C11" w:rsidRDefault="00000000">
      <w:r>
        <w:rPr>
          <w:b/>
        </w:rPr>
        <w:t>Decisión / tratamiento: Ya estaba correcto — no se realizó cambio de código</w:t>
      </w:r>
    </w:p>
    <w:p w14:paraId="559E1426" w14:textId="77777777" w:rsidR="00D20C11" w:rsidRDefault="00000000">
      <w:r>
        <w:rPr>
          <w:b/>
        </w:rPr>
        <w:t>¿Por qué se realizó o no se realizó el cambio?</w:t>
      </w:r>
    </w:p>
    <w:p w14:paraId="2C77D99C" w14:textId="77777777" w:rsidR="00D20C11" w:rsidRDefault="00000000">
      <w:r>
        <w:t>Tras verificar el software: el frontend (validateQueryDateOrder) muestra el mensaje y no ejecuta la consulta cuando dateFrom &gt; dateTo; el backend (dateRangeOrderQuery) también rechaza el rango. Respecto a la duda con el instructor, la regla vigente del proyecto es no permitir consultas con rango invertido, y esa regla ya está aplicada. Por eso no se cambió código: el comportamiento esperado ya era el correcto (bloquear la consulta).</w:t>
      </w:r>
    </w:p>
    <w:p w14:paraId="0CE40D6B" w14:textId="77777777" w:rsidR="00D20C11" w:rsidRDefault="00000000">
      <w:r>
        <w:rPr>
          <w:b/>
        </w:rPr>
        <w:t>Acción realizada:</w:t>
      </w:r>
    </w:p>
    <w:p w14:paraId="23E369E3" w14:textId="77777777" w:rsidR="00D20C11" w:rsidRDefault="00000000">
      <w:r>
        <w:t>Ninguna modificación. Se documenta que «permite» en el sentido de poder elegir fechas en el input no implica que la consulta proceda; la petición se bloquea.</w:t>
      </w:r>
    </w:p>
    <w:p w14:paraId="6661DCCA" w14:textId="77777777" w:rsidR="00D20C11" w:rsidRDefault="00000000">
      <w:r>
        <w:rPr>
          <w:b/>
        </w:rPr>
        <w:t>Evidencia / archivos:</w:t>
      </w:r>
    </w:p>
    <w:p w14:paraId="53601B7B" w14:textId="77777777" w:rsidR="00D20C11" w:rsidRDefault="00000000">
      <w:r>
        <w:t>frontend/src/shared/utils/dateRange.js; backend/src/utils/dateRange.js; DashboardPage y paneles de reportes.</w:t>
      </w:r>
    </w:p>
    <w:p w14:paraId="290B1F51" w14:textId="77777777" w:rsidR="00D20C11" w:rsidRDefault="00000000">
      <w:pPr>
        <w:pStyle w:val="Ttulo2"/>
      </w:pPr>
      <w:r>
        <w:rPr>
          <w:color w:val="1C1917"/>
        </w:rPr>
        <w:t>3.5 Punto 5 — Pruebas de mensajes del sistema</w:t>
      </w:r>
    </w:p>
    <w:p w14:paraId="2ABD33E7" w14:textId="77777777" w:rsidR="00D20C11" w:rsidRDefault="00000000">
      <w:r>
        <w:rPr>
          <w:i/>
        </w:rPr>
        <w:t>Correspondencia: sección «5. Pruebas de mensajes del sistema».</w:t>
      </w:r>
    </w:p>
    <w:p w14:paraId="377CF7B7" w14:textId="77777777" w:rsidR="00D20C11" w:rsidRDefault="00000000">
      <w:r>
        <w:rPr>
          <w:b/>
        </w:rPr>
        <w:t>Observación del revisor:</w:t>
      </w:r>
    </w:p>
    <w:p w14:paraId="6733DA8A" w14:textId="5A10667C" w:rsidR="00D20C11" w:rsidRDefault="00000000">
      <w:r>
        <w:rPr>
          <w:i/>
        </w:rPr>
        <w:t>«Al intentar borrar un servicio con relación suelta mensaje de error pero no indica cuál fue el error»</w:t>
      </w:r>
    </w:p>
    <w:p w14:paraId="4B53DC70" w14:textId="77777777" w:rsidR="00D20C11" w:rsidRDefault="00000000">
      <w:r>
        <w:rPr>
          <w:b/>
        </w:rPr>
        <w:t>Evidencia / archivos:</w:t>
      </w:r>
    </w:p>
    <w:p w14:paraId="6B3C9BA3" w14:textId="1B2DDA4B" w:rsidR="00D20C11" w:rsidRDefault="00000000">
      <w:r>
        <w:t>backend/src/services/service.service.js (método remove)</w:t>
      </w:r>
    </w:p>
    <w:p w14:paraId="106310DE" w14:textId="77777777" w:rsidR="00973945" w:rsidRDefault="00973945"/>
    <w:p w14:paraId="0F2BAC16" w14:textId="77777777" w:rsidR="00D20C11" w:rsidRDefault="00000000">
      <w:pPr>
        <w:pStyle w:val="Ttulo2"/>
      </w:pPr>
      <w:r>
        <w:rPr>
          <w:color w:val="1C1917"/>
        </w:rPr>
        <w:t>3.6 Punto 6 — Pruebas de componentes Select</w:t>
      </w:r>
    </w:p>
    <w:p w14:paraId="197582D0" w14:textId="77777777" w:rsidR="00D20C11" w:rsidRDefault="00000000">
      <w:r>
        <w:rPr>
          <w:i/>
        </w:rPr>
        <w:t>Correspondencia: sección «6. Pruebas de componentes Select».</w:t>
      </w:r>
    </w:p>
    <w:p w14:paraId="4C282F97" w14:textId="77777777" w:rsidR="00D20C11" w:rsidRDefault="00000000">
      <w:pPr>
        <w:pStyle w:val="Ttulo3"/>
      </w:pPr>
      <w:r>
        <w:rPr>
          <w:color w:val="1C1917"/>
        </w:rPr>
        <w:t>3.6.1 Subpunto 6.1 — Valoraciones / barbero sin valoraciones</w:t>
      </w:r>
    </w:p>
    <w:p w14:paraId="3CB69F61" w14:textId="77777777" w:rsidR="00D20C11" w:rsidRDefault="00000000">
      <w:r>
        <w:rPr>
          <w:b/>
        </w:rPr>
        <w:t>Observación del revisor:</w:t>
      </w:r>
    </w:p>
    <w:p w14:paraId="450D18D1" w14:textId="77777777" w:rsidR="00D20C11" w:rsidRDefault="00000000">
      <w:r>
        <w:rPr>
          <w:i/>
        </w:rPr>
        <w:t>«Al colocar en valoraciones un barbero sin valoraciones no permite seguir navegando entre barberos hasta reiniciar el modulo»</w:t>
      </w:r>
    </w:p>
    <w:p w14:paraId="227DD5D5" w14:textId="77777777" w:rsidR="00D20C11" w:rsidRDefault="00000000">
      <w:r>
        <w:rPr>
          <w:b/>
        </w:rPr>
        <w:lastRenderedPageBreak/>
        <w:t>Decisión / tratamiento: Corregido — sí se realizó el cambio</w:t>
      </w:r>
    </w:p>
    <w:p w14:paraId="5080FFEE" w14:textId="77777777" w:rsidR="00D20C11" w:rsidRDefault="00000000">
      <w:r>
        <w:rPr>
          <w:b/>
        </w:rPr>
        <w:t>¿Por qué se realizó o no se realizó el cambio?</w:t>
      </w:r>
    </w:p>
    <w:p w14:paraId="7FE72619" w14:textId="77777777" w:rsidR="00D20C11" w:rsidRDefault="00000000">
      <w:r>
        <w:t>Bug confirmado: AppointmentRatingsPanel hacía return temprano en estado vacío sin renderizar filtersSlot. Al elegir un barbero sin datos, desaparecían los selects y no se podía cambiar de barbero sin reiniciar el módulo.</w:t>
      </w:r>
    </w:p>
    <w:p w14:paraId="61AD88B6" w14:textId="77777777" w:rsidR="00D20C11" w:rsidRDefault="00000000">
      <w:r>
        <w:rPr>
          <w:b/>
        </w:rPr>
        <w:t>Acción realizada:</w:t>
      </w:r>
    </w:p>
    <w:p w14:paraId="5962A33B" w14:textId="77777777" w:rsidR="00D20C11" w:rsidRDefault="00000000">
      <w:r>
        <w:t>Se reestructuró el panel para que filtersSlot (Periodo y Barbero) permanezca siempre visible; debajo se muestra carga, error o mensaje de vacío.</w:t>
      </w:r>
    </w:p>
    <w:p w14:paraId="381CE49A" w14:textId="77777777" w:rsidR="00D20C11" w:rsidRDefault="00000000">
      <w:r>
        <w:rPr>
          <w:b/>
        </w:rPr>
        <w:t>Evidencia / archivos:</w:t>
      </w:r>
    </w:p>
    <w:p w14:paraId="477ABD70" w14:textId="77777777" w:rsidR="00D20C11" w:rsidRDefault="00000000">
      <w:r>
        <w:t>frontend/src/shared/components/admin/AppointmentRatingsPanel.jsx.</w:t>
      </w:r>
    </w:p>
    <w:p w14:paraId="4AC25531" w14:textId="77777777" w:rsidR="00D20C11" w:rsidRDefault="00000000">
      <w:pPr>
        <w:pStyle w:val="Ttulo2"/>
      </w:pPr>
      <w:r>
        <w:rPr>
          <w:color w:val="1C1917"/>
        </w:rPr>
        <w:t>3.7 Punto 7 — Consistencia visual de los formularios</w:t>
      </w:r>
    </w:p>
    <w:p w14:paraId="1C4B1B09" w14:textId="77777777" w:rsidR="00D20C11" w:rsidRDefault="00000000">
      <w:r>
        <w:rPr>
          <w:i/>
        </w:rPr>
        <w:t>Correspondencia: sección «7. Pruebas de consistencia visual de los formularios».</w:t>
      </w:r>
    </w:p>
    <w:p w14:paraId="0858E0C5" w14:textId="77777777" w:rsidR="00D20C11" w:rsidRDefault="00000000">
      <w:r>
        <w:rPr>
          <w:b/>
        </w:rPr>
        <w:t>Observación del revisor:</w:t>
      </w:r>
    </w:p>
    <w:p w14:paraId="54B39765" w14:textId="77777777" w:rsidR="00D20C11" w:rsidRDefault="00000000">
      <w:r>
        <w:rPr>
          <w:i/>
        </w:rPr>
        <w:t>Sin hallazgo textual reportado en el documento de revisión.</w:t>
      </w:r>
    </w:p>
    <w:p w14:paraId="08C3CF84" w14:textId="77777777" w:rsidR="00D20C11" w:rsidRDefault="00000000">
      <w:r>
        <w:rPr>
          <w:b/>
        </w:rPr>
        <w:t>Decisión / tratamiento: Sin hallazgo reportado / No aplica</w:t>
      </w:r>
    </w:p>
    <w:p w14:paraId="5AFCBBEA" w14:textId="77777777" w:rsidR="00D20C11" w:rsidRDefault="00000000">
      <w:r>
        <w:rPr>
          <w:b/>
        </w:rPr>
        <w:t>¿Por qué se realizó o no se realizó el cambio?</w:t>
      </w:r>
    </w:p>
    <w:p w14:paraId="2CC1EC5B" w14:textId="77777777" w:rsidR="00D20C11" w:rsidRDefault="00000000">
      <w:r>
        <w:t>La sección 7 no contiene observación escrita; solo el checklist y el espacio de evidencias. No hay un defecto visual concreto reportado que tratar.</w:t>
      </w:r>
    </w:p>
    <w:p w14:paraId="26952B90" w14:textId="77777777" w:rsidR="00D20C11" w:rsidRDefault="00000000">
      <w:r>
        <w:rPr>
          <w:b/>
        </w:rPr>
        <w:t>Acción realizada:</w:t>
      </w:r>
    </w:p>
    <w:p w14:paraId="43B4F83F" w14:textId="77777777" w:rsidR="00D20C11" w:rsidRDefault="00000000">
      <w:r>
        <w:t>No se modificó código por la sección 7.</w:t>
      </w:r>
    </w:p>
    <w:p w14:paraId="10A466ED" w14:textId="77777777" w:rsidR="00D20C11" w:rsidRDefault="00000000">
      <w:r>
        <w:rPr>
          <w:b/>
        </w:rPr>
        <w:t>Evidencia / archivos:</w:t>
      </w:r>
    </w:p>
    <w:p w14:paraId="0E0D4401" w14:textId="77777777" w:rsidR="00D20C11" w:rsidRDefault="00000000">
      <w:r>
        <w:t>mrkutz_sergio.docx — sección 7 sin observación escrita.</w:t>
      </w:r>
    </w:p>
    <w:p w14:paraId="2DF68CCB" w14:textId="77777777" w:rsidR="00D20C11" w:rsidRDefault="00000000">
      <w:pPr>
        <w:pStyle w:val="Ttulo2"/>
      </w:pPr>
      <w:r>
        <w:rPr>
          <w:color w:val="1C1917"/>
        </w:rPr>
        <w:t>3.8 Punto 8 — Pruebas generales de la interfaz gráfica (GUI)</w:t>
      </w:r>
    </w:p>
    <w:p w14:paraId="66840496" w14:textId="77777777" w:rsidR="00D20C11" w:rsidRDefault="00000000">
      <w:r>
        <w:rPr>
          <w:i/>
        </w:rPr>
        <w:t>Correspondencia: sección «8. Pruebas generales de la interfaz gráfica (GUI)».</w:t>
      </w:r>
    </w:p>
    <w:p w14:paraId="71B0DB36" w14:textId="77777777" w:rsidR="00D20C11" w:rsidRDefault="00000000">
      <w:r>
        <w:rPr>
          <w:b/>
        </w:rPr>
        <w:t>Observación del revisor:</w:t>
      </w:r>
    </w:p>
    <w:p w14:paraId="28D695F6" w14:textId="77777777" w:rsidR="00D20C11" w:rsidRDefault="00000000">
      <w:r>
        <w:rPr>
          <w:i/>
        </w:rPr>
        <w:t>«Queda un formulario (agendar sin cita) con el footer de la landing page y este no se encuentra en el resto de páginas/módulos públicos»</w:t>
      </w:r>
    </w:p>
    <w:p w14:paraId="4B43D535" w14:textId="77777777" w:rsidR="00D20C11" w:rsidRDefault="00000000">
      <w:r>
        <w:rPr>
          <w:b/>
        </w:rPr>
        <w:t>Decisión / tratamiento: Corregido — sí se realizó el cambio</w:t>
      </w:r>
    </w:p>
    <w:p w14:paraId="0457401A" w14:textId="77777777" w:rsidR="00D20C11" w:rsidRDefault="00000000">
      <w:r>
        <w:rPr>
          <w:b/>
        </w:rPr>
        <w:lastRenderedPageBreak/>
        <w:t>¿Por qué se realizó o no se realizó el cambio?</w:t>
      </w:r>
    </w:p>
    <w:p w14:paraId="2242E3DD" w14:textId="77777777" w:rsidR="00D20C11" w:rsidRDefault="00000000">
      <w:r>
        <w:t>Había inconsistencia real: /reservar (agendar sin cuenta) mostraba el footer completo de la landing, mientras login/registro usaban un pie mínimo. Eso rompía la coherencia entre módulos públicos transaccionales.</w:t>
      </w:r>
    </w:p>
    <w:p w14:paraId="7B2C5485" w14:textId="77777777" w:rsidR="00D20C11" w:rsidRDefault="00000000">
      <w:r>
        <w:rPr>
          <w:b/>
        </w:rPr>
        <w:t>Acción realizada:</w:t>
      </w:r>
    </w:p>
    <w:p w14:paraId="6EB37E34" w14:textId="77777777" w:rsidR="00D20C11" w:rsidRDefault="00000000">
      <w:r>
        <w:t>En MainLayout, /reservar se trata como formulario público (isPublicFormPage) y usa el mismo footer mínimo copyright que autenticación. El footer de marketing permanece en la landing y rutas no transaccionales.</w:t>
      </w:r>
    </w:p>
    <w:p w14:paraId="76FD95E3" w14:textId="77777777" w:rsidR="00D20C11" w:rsidRDefault="00000000">
      <w:r>
        <w:rPr>
          <w:b/>
        </w:rPr>
        <w:t>Evidencia / archivos:</w:t>
      </w:r>
    </w:p>
    <w:p w14:paraId="796C0F2F" w14:textId="77777777" w:rsidR="00D20C11" w:rsidRDefault="00000000">
      <w:r>
        <w:t>frontend/src/shared/components/layout/MainLayout.jsx.</w:t>
      </w:r>
    </w:p>
    <w:p w14:paraId="418F89AA" w14:textId="77777777" w:rsidR="00D20C11" w:rsidRDefault="00000000">
      <w:pPr>
        <w:pStyle w:val="Ttulo1"/>
      </w:pPr>
      <w:r>
        <w:rPr>
          <w:color w:val="1C1917"/>
        </w:rPr>
        <w:t>4. Conclusión</w:t>
      </w:r>
    </w:p>
    <w:p w14:paraId="3AA127E2" w14:textId="77777777" w:rsidR="00D20C11" w:rsidRDefault="00000000">
      <w:r>
        <w:t>Alineado con mrkutz_sergio.docx: de los puntos con observación textual, se corrigieron 2.1 (documento), 2.4, 5, 6.1 y 8; se documentaron como ya correctos 2.1 (correo) y 4. Los puntos 1, 2.2, 2.3, 2.5, 3 y 7 quedaron como «sin hallazgo reportado» porque el revisor no escribió observación. No se inventaron hallazgos ni correcciones fuera de lo reportado.</w:t>
      </w:r>
    </w:p>
    <w:p w14:paraId="5383DCDF" w14:textId="77777777" w:rsidR="00D20C11" w:rsidRDefault="00D20C11"/>
    <w:p w14:paraId="04BD33B4" w14:textId="77777777" w:rsidR="00D20C11" w:rsidRDefault="00000000">
      <w:r>
        <w:rPr>
          <w:i/>
        </w:rPr>
        <w:t>Fin del documento.</w:t>
      </w:r>
    </w:p>
    <w:sectPr w:rsidR="00D20C1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3811629">
    <w:abstractNumId w:val="8"/>
  </w:num>
  <w:num w:numId="2" w16cid:durableId="41902210">
    <w:abstractNumId w:val="6"/>
  </w:num>
  <w:num w:numId="3" w16cid:durableId="1798599046">
    <w:abstractNumId w:val="5"/>
  </w:num>
  <w:num w:numId="4" w16cid:durableId="1613899767">
    <w:abstractNumId w:val="4"/>
  </w:num>
  <w:num w:numId="5" w16cid:durableId="1299414513">
    <w:abstractNumId w:val="7"/>
  </w:num>
  <w:num w:numId="6" w16cid:durableId="108747413">
    <w:abstractNumId w:val="3"/>
  </w:num>
  <w:num w:numId="7" w16cid:durableId="1490945557">
    <w:abstractNumId w:val="2"/>
  </w:num>
  <w:num w:numId="8" w16cid:durableId="1488278159">
    <w:abstractNumId w:val="1"/>
  </w:num>
  <w:num w:numId="9" w16cid:durableId="35180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E2E"/>
    <w:rsid w:val="00973945"/>
    <w:rsid w:val="00AA1D8D"/>
    <w:rsid w:val="00B47730"/>
    <w:rsid w:val="00C33D62"/>
    <w:rsid w:val="00CB0664"/>
    <w:rsid w:val="00D20C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0DEB3"/>
  <w14:defaultImageDpi w14:val="300"/>
  <w15:docId w15:val="{A50C5B8C-6A1F-407A-B5C5-22AE31CBC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1925</Words>
  <Characters>10592</Characters>
  <Application>Microsoft Office Word</Application>
  <DocSecurity>0</DocSecurity>
  <Lines>88</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Atehortua</cp:lastModifiedBy>
  <cp:revision>3</cp:revision>
  <dcterms:created xsi:type="dcterms:W3CDTF">2013-12-23T23:15:00Z</dcterms:created>
  <dcterms:modified xsi:type="dcterms:W3CDTF">2026-08-03T21:56:00Z</dcterms:modified>
  <cp:category/>
</cp:coreProperties>
</file>