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Alcance:</w:t>
      </w:r>
    </w:p>
    <w:p/>
    <w:p>
      <w:r>
        <w:rPr>
          <w:b/>
        </w:rPr>
        <w:t>Proceso de Configuración</w:t>
      </w:r>
    </w:p>
    <w:p>
      <w:pPr>
        <w:pStyle w:val="ListBullet"/>
      </w:pPr>
      <w:r>
        <w:rPr>
          <w:b/>
        </w:rPr>
        <w:t>Subproceso de roles:</w:t>
      </w:r>
      <w:r>
        <w:t xml:space="preserve"> Este proceso permitirá registrar, consultar, actualizar con los respectivos permisos asociados para tener acceso a los procesos y su funcionalidad, dentro del aplicativo.</w:t>
      </w:r>
    </w:p>
    <w:p>
      <w:pPr>
        <w:pStyle w:val="ListBullet"/>
      </w:pPr>
      <w:r>
        <w:rPr>
          <w:b/>
        </w:rPr>
        <w:t>Subproceso de permisos:</w:t>
      </w:r>
      <w:r>
        <w:t xml:space="preserve"> Este proceso permitirá registrar, consultar y actualizar los permisos.</w:t>
      </w:r>
    </w:p>
    <w:p/>
    <w:p>
      <w:r>
        <w:rPr>
          <w:b/>
        </w:rPr>
        <w:t>Proceso de Usuarios y Autenticación</w:t>
      </w:r>
    </w:p>
    <w:p>
      <w:pPr>
        <w:pStyle w:val="ListBullet"/>
      </w:pPr>
      <w:r>
        <w:rPr>
          <w:b/>
        </w:rPr>
        <w:t>Subproceso de gestión de usuarios:</w:t>
      </w:r>
      <w:r>
        <w:t xml:space="preserve"> Este proceso permitirá registrar, listar, consultar, actualizar y cambiar el estado de la información de los usuarios.</w:t>
      </w:r>
    </w:p>
    <w:p>
      <w:pPr>
        <w:pStyle w:val="ListBullet"/>
      </w:pPr>
      <w:r>
        <w:rPr>
          <w:b/>
        </w:rPr>
        <w:t>Subproceso de gestión de acceso:</w:t>
      </w:r>
      <w:r>
        <w:t xml:space="preserve"> Este proceso permitirá ingresar el login, recuperar contraseña y cerrar sesión.</w:t>
      </w:r>
    </w:p>
    <w:p/>
    <w:p>
      <w:r>
        <w:rPr>
          <w:b/>
        </w:rPr>
        <w:t>Proceso de Gestión de Operación</w:t>
      </w:r>
    </w:p>
    <w:p>
      <w:pPr>
        <w:pStyle w:val="ListBullet"/>
      </w:pPr>
      <w:r>
        <w:rPr>
          <w:b/>
        </w:rPr>
        <w:t>Subproceso de Gestión de Servicios:</w:t>
      </w:r>
      <w:r>
        <w:t xml:space="preserve"> Este subproceso permitirá registrar, listar, eliminar y editar los servicios ofrecidos por la barbería, facilitando su actualización y disponibilidad para el proceso de agendamiento de citas.</w:t>
      </w:r>
    </w:p>
    <w:p>
      <w:pPr>
        <w:pStyle w:val="ListBullet"/>
      </w:pPr>
      <w:r>
        <w:rPr>
          <w:b/>
        </w:rPr>
        <w:t>Subproceso de Gestión de Categorías de Servicio:</w:t>
      </w:r>
      <w:r>
        <w:t xml:space="preserve"> Este subproceso permitirá registrar, listar, editar, eliminar y cambiar el estado de las categorías de servicio, así como asignar los servicios a la categoría que les corresponda, facilitando la organización del portafolio de la barbería y su presentación al cliente durante el agendamiento.</w:t>
      </w:r>
    </w:p>
    <w:p>
      <w:pPr>
        <w:pStyle w:val="ListBullet"/>
      </w:pPr>
      <w:r>
        <w:rPr>
          <w:b/>
        </w:rPr>
        <w:t>Subproceso de Gestión de Citas:</w:t>
      </w:r>
      <w:r>
        <w:t xml:space="preserve"> Este subproceso permitirá registrar, listar, cambiar estado, asignar clientes, barberos, servicios y horarios, garantizando una correcta organización del tiempo y la disponibilidad de los recursos.</w:t>
      </w:r>
    </w:p>
    <w:p>
      <w:pPr>
        <w:pStyle w:val="ListBullet"/>
      </w:pPr>
      <w:r>
        <w:rPr>
          <w:b/>
        </w:rPr>
        <w:t>Subproceso de Gestión de Barberos:</w:t>
      </w:r>
      <w:r>
        <w:t xml:space="preserve"> Este subproceso permitirá registrar, filtrar, listar, editar, eliminar, cambiar estado y consultar la información de los barberos, además de consultar el historial de servicios realizados y pendientes.</w:t>
      </w:r>
    </w:p>
    <w:p>
      <w:pPr>
        <w:pStyle w:val="ListBullet"/>
      </w:pPr>
      <w:r>
        <w:rPr>
          <w:b/>
        </w:rPr>
        <w:t>Subproceso de Gestión de Horarios de Barberos:</w:t>
      </w:r>
      <w:r>
        <w:t xml:space="preserve"> Este subproceso permitirá registrar, consultar, editar y eliminar los horarios de trabajo de cada barbero, definiendo los días y las franjas en que está disponible, para que el sistema ofrezca únicamente horas válidas durante el agendamiento y se asegure una correcta organización del tiempo laboral.</w:t>
      </w:r>
    </w:p>
    <w:p>
      <w:pPr>
        <w:pStyle w:val="ListBullet"/>
      </w:pPr>
      <w:r>
        <w:rPr>
          <w:b/>
        </w:rPr>
        <w:t>Subproceso de Gestión de Clientes:</w:t>
      </w:r>
      <w:r>
        <w:t xml:space="preserve"> Este subproceso permitirá registrar, filtrar, listar, editar, eliminar, cambiar estado y consultar información de los clientes, además de incluir el historial de servicios, compras y notas del servicio, facilitando un seguimiento personalizado de cada cliente.</w:t>
      </w:r>
    </w:p>
    <w:p/>
    <w:p>
      <w:r>
        <w:rPr>
          <w:b/>
        </w:rPr>
        <w:t>Proceso de Gestión Comercial</w:t>
      </w:r>
    </w:p>
    <w:p>
      <w:pPr>
        <w:pStyle w:val="ListBullet"/>
      </w:pPr>
      <w:r>
        <w:rPr>
          <w:b/>
        </w:rPr>
        <w:t>Subproceso de Gestión de Ventas:</w:t>
      </w:r>
      <w:r>
        <w:t xml:space="preserve"> Este subproceso permitirá registrar las ventas realizadas por la barbería en un único comprobante que puede combinar servicios prestados asociados a una cita, productos del inventario y conceptos manuales; calcular automáticamente el total a partir de las líneas registradas, sin digitación manual del monto; seleccionar uno o varios métodos de pago sobre una misma venta, registrando el monto recibido y el cambio devuelto al cliente; validar y descontar en tiempo real el stock de los productos vendidos; generar automáticamente la comisión correspondiente al barbero por cada servicio cobrado; anular una venta completa o una línea individual exigiendo un motivo de anulación y reversando tanto el inventario como la comisión asociada, conservando el registro histórico sin eliminarlo; listar, filtrar y consultar las ventas por rango de fechas, estado, tipo de venta, método de pago o texto de búsqueda; consultar el total facturado del periodo; y exportar el registro de ventas en formatos PDF y Excel como evidencia para la administración del negocio.</w:t>
      </w:r>
    </w:p>
    <w:p>
      <w:pPr>
        <w:pStyle w:val="ListBullet"/>
      </w:pPr>
      <w:r>
        <w:rPr>
          <w:b/>
        </w:rPr>
        <w:t>Subproceso de Evaluar satisfacción del cliente:</w:t>
      </w:r>
      <w:r>
        <w:t xml:space="preserve"> Este subproceso permitirá registrar una calificación que se mostrará como estrellas (de 1 a 5) y permitirá registrar comentarios, validar que la cita ya haya sido atendida antes de la calificación, consultar la calificación dada por el cliente, listar las calificaciones, filtrar, editar y eliminar la calificación.</w:t>
      </w:r>
    </w:p>
    <w:p>
      <w:pPr>
        <w:pStyle w:val="ListBullet"/>
      </w:pPr>
      <w:r>
        <w:rPr>
          <w:b/>
        </w:rPr>
        <w:t>Subproceso de Gestión de Fidelización de Clientes:</w:t>
      </w:r>
      <w:r>
        <w:t xml:space="preserve"> Este subproceso permitirá gestionar la fidelización de los clientes con base en su recurrencia, llevando el conteo automático de las citas agendadas, completadas y pagadas por cada cliente. Al alcanzar 5 citas completadas, el sistema registrará y notificará el otorgamiento de un servicio adicional como beneficio de fidelización. Al alcanzar 10 citas completadas, el sistema registrará y notificará el otorgamiento de un producto (cerveza) junto con un servicio adicional. Además, permitirá consultar y listar el historial de beneficios otorgados y el estado de avance de cada cliente hacia el siguiente beneficio.</w:t>
      </w:r>
    </w:p>
    <w:p/>
    <w:p>
      <w:r>
        <w:rPr>
          <w:b/>
        </w:rPr>
        <w:t>Proceso de Abastecimiento e Inventario</w:t>
      </w:r>
    </w:p>
    <w:p>
      <w:pPr>
        <w:pStyle w:val="ListBullet"/>
      </w:pPr>
      <w:r>
        <w:rPr>
          <w:b/>
        </w:rPr>
        <w:t>Subproceso de Gestión de Gastos:</w:t>
      </w:r>
      <w:r>
        <w:t xml:space="preserve"> Este subproceso permitirá registrar los gastos que realiza la barbería para abastecer su inventario de productos e insumos, asociando cada gasto a un proveedor, a su número de factura, a los ítems adquiridos con su cantidad y costo, y al total correspondiente; consultar, listar y filtrar los gastos por rango de fechas, estado o texto de búsqueda; hacer seguimiento al estado de cada gasto desde su creación hasta su recepción, distinguiendo los borradores, los pedidos realizados, los recibidos parcialmente, los recibidos por completo y los cancelados; registrar la recepción de la mercancía indicando las cantidades efectivamente recibidas, con lo cual el sistema actualiza automáticamente el stock del inventario; anular un gasto registrando el motivo correspondiente y conservando el histórico sin eliminarlo; consultar el total gastado en el periodo; y exportar el registro de gastos en formatos PDF y Excel como evidencia para el control administrativo y el pago a proveedores.</w:t>
      </w:r>
    </w:p>
    <w:p>
      <w:pPr>
        <w:pStyle w:val="ListBullet"/>
      </w:pPr>
      <w:r>
        <w:rPr>
          <w:b/>
        </w:rPr>
        <w:t>Subproceso de Gestión de Proveedores:</w:t>
      </w:r>
      <w:r>
        <w:t xml:space="preserve"> Este subproceso permitirá registrar, listar, filtrar, editar, eliminar, cambiar estado y consultar la información de los proveedores de la barbería, así como consultar los gastos asociados a cada uno, facilitando la toma de decisiones en el proceso de abastecimiento y el control de los pagos pendientes.</w:t>
      </w:r>
    </w:p>
    <w:p>
      <w:pPr>
        <w:pStyle w:val="ListBullet"/>
      </w:pPr>
      <w:r>
        <w:rPr>
          <w:b/>
        </w:rPr>
        <w:t>Subproceso de Gestión de Productos:</w:t>
      </w:r>
      <w:r>
        <w:t xml:space="preserve"> Este subproceso permitirá registrar, filtrar, listar, editar, eliminar, consultar y asignar categoría para tener un mejor acceso al respectivo producto.</w:t>
      </w:r>
    </w:p>
    <w:p>
      <w:pPr>
        <w:pStyle w:val="ListBullet"/>
      </w:pPr>
      <w:r>
        <w:rPr>
          <w:b/>
        </w:rPr>
        <w:t>Subproceso de Gestión de Categorización de Productos:</w:t>
      </w:r>
      <w:r>
        <w:t xml:space="preserve"> Este subproceso permitirá registrar, filtrar, listar, editar, eliminar, cambiar estado y asignar productos a categorías específicas, facilitando la organización del inventario y el acceso rápido a los productos según su clasificación.</w:t>
      </w:r>
    </w:p>
    <w:p>
      <w:pPr>
        <w:pStyle w:val="ListBullet"/>
      </w:pPr>
      <w:r>
        <w:rPr>
          <w:b/>
        </w:rPr>
        <w:t>Subproceso de Gestión de Inventario:</w:t>
      </w:r>
      <w:r>
        <w:t xml:space="preserve"> Este subproceso permitirá registrar el inventario inicial de productos e insumos disponibles, diferenciando los destinados al consumo interno durante la prestación de servicios y los disponibles para la venta directa al cliente; editar cantidades según las entradas por gastos, devoluciones de clientes o reposiciones de proveedores; eliminar productos o insumos obsoletos o descontinuados; consultar la disponibilidad y estado actual de cada ítem; validar el stock existente antes de confirmar una venta al cliente; actualizar el inventario en tiempo real tras cada transacción comercial o consumo interno registrado; generar alertas automáticas cuando el nivel de cualquier producto o insumo alcance el mínimo establecido; registrar y diferenciar el consumo interno del movimiento generado por ventas; y elaborar reportes detallados con las entradas, salidas y existencias actuales, vinculados directamente a los gastos realizados a proveedores, los servicios prestados y las ventas efectuadas a los clientes.</w:t>
      </w:r>
    </w:p>
    <w:p/>
    <w:p>
      <w:r>
        <w:rPr>
          <w:b/>
        </w:rPr>
        <w:t>Proceso de Medición y Desempeño</w:t>
      </w:r>
    </w:p>
    <w:p>
      <w:pPr>
        <w:pStyle w:val="ListBullet"/>
      </w:pPr>
      <w:r>
        <w:rPr>
          <w:b/>
        </w:rPr>
        <w:t>Proceso Medición y Desempeño Administrador:</w:t>
      </w:r>
      <w:r>
        <w:t xml:space="preserve"> </w:t>
      </w:r>
    </w:p>
    <w:p>
      <w:pPr>
        <w:pStyle w:val="ListBullet2"/>
      </w:pPr>
      <w:r>
        <w:t>Registrar indicadores de desempeño: Número de servicios realizados, satisfacción del cliente.</w:t>
      </w:r>
    </w:p>
    <w:p>
      <w:pPr>
        <w:pStyle w:val="ListBullet2"/>
      </w:pPr>
      <w:r>
        <w:t>Consultar desempeño individual: Visualizar el historial de servicios y comisiones de cada barbero.</w:t>
      </w:r>
    </w:p>
    <w:p>
      <w:pPr>
        <w:pStyle w:val="ListBullet2"/>
      </w:pPr>
      <w:r>
        <w:t>Generar reportes comparativos: Comparar productividad entre barberos, cumplimiento de metas y participación en ventas de los servicios realizados.</w:t>
      </w:r>
    </w:p>
    <w:p>
      <w:pPr>
        <w:pStyle w:val="ListBullet2"/>
      </w:pPr>
      <w:r>
        <w:t>Evaluar satisfacción del cliente: Consolidar calificaciones promediando todas las calificaciones realizadas por los clientes dadas a los barberos.</w:t>
      </w:r>
    </w:p>
    <w:p>
      <w:pPr>
        <w:pStyle w:val="ListBullet2"/>
      </w:pPr>
      <w:r>
        <w:t>Generar reportes financieros: Vincular desempeño con ingresos generados por servicios y productos.</w:t>
      </w:r>
    </w:p>
    <w:p>
      <w:pPr>
        <w:pStyle w:val="ListBullet2"/>
      </w:pPr>
      <w:r>
        <w:t>Exportar informes: Permitir la descarga en PDF para análisis administrativo.</w:t>
      </w:r>
    </w:p>
    <w:p>
      <w:pPr>
        <w:pStyle w:val="ListBullet"/>
      </w:pPr>
      <w:r>
        <w:rPr>
          <w:b/>
        </w:rPr>
        <w:t>Proceso Medición y Desempeño Barbero:</w:t>
      </w:r>
      <w:r>
        <w:t xml:space="preserve"> </w:t>
      </w:r>
    </w:p>
    <w:p>
      <w:pPr>
        <w:pStyle w:val="ListBullet2"/>
      </w:pPr>
      <w:r>
        <w:t>Total de servicios realizados (día, semana, mes).</w:t>
      </w:r>
    </w:p>
    <w:p>
      <w:pPr>
        <w:pStyle w:val="ListBullet2"/>
      </w:pPr>
      <w:r>
        <w:t>Total de ingresos generados por las ventas realizadas por el barbero.</w:t>
      </w:r>
    </w:p>
    <w:p>
      <w:pPr>
        <w:pStyle w:val="ListBullet2"/>
      </w:pPr>
      <w:r>
        <w:t>Número de citas atendidas vs canceladas.</w:t>
      </w:r>
    </w:p>
    <w:p>
      <w:pPr>
        <w:pStyle w:val="ListBullet2"/>
      </w:pPr>
      <w:r>
        <w:t>Promedio de calificación recibida.</w:t>
      </w:r>
    </w:p>
    <w:p/>
    <w:p>
      <w:r>
        <w:rPr>
          <w:b/>
        </w:rPr>
        <w:t>Funcionalidades para Dispositivo Móvil</w:t>
      </w:r>
    </w:p>
    <w:p>
      <w:pPr>
        <w:pStyle w:val="ListBullet"/>
      </w:pPr>
      <w:r>
        <w:rPr>
          <w:b/>
        </w:rPr>
        <w:t>Subproceso de Gestión de Acceso Móvil:</w:t>
      </w:r>
      <w:r>
        <w:t xml:space="preserve"> Este subproceso permitirá gestionar el acceso de los usuarios a la aplicación móvil, incluyendo autenticación, recuperación de contraseña y cierre de sesión. Además, una vez autenticado el usuario, se habilitarán acciones específicas según su rol (Cliente o Barbero).</w:t>
      </w:r>
    </w:p>
    <w:p>
      <w:pPr>
        <w:pStyle w:val="ListBullet"/>
      </w:pPr>
      <w:r>
        <w:rPr>
          <w:b/>
        </w:rPr>
        <w:t>Subproceso de Gestión de Citas Móvil:</w:t>
      </w:r>
      <w:r>
        <w:t xml:space="preserve"> Este subproceso permitirá gestionar todo lo relacionado con la reserva, consulta y control de citas dentro de la aplicación móvil. Además, integra funcionalidades operativas para el barbero, como la visualización de agenda y la ejecución del servicio que podrá escoger el cliente.</w:t>
      </w:r>
    </w:p>
    <w:p>
      <w:pPr>
        <w:pStyle w:val="ListBullet"/>
      </w:pPr>
      <w:r>
        <w:rPr>
          <w:b/>
        </w:rPr>
        <w:t>Subproceso de Evaluación de Satisfacción del Cliente Móvil:</w:t>
      </w:r>
      <w:r>
        <w:t xml:space="preserve"> Registrar calificación por medio de estrellas del 1 al 5, registrar comentarios, validar que la cita esté finalizada para luego poder hacer la evaluación de satisfacción, consultar calificaciones y editar o eliminar las calificaciones hechas.</w:t>
      </w:r>
    </w:p>
    <w:p>
      <w:pPr>
        <w:pStyle w:val="ListBullet"/>
      </w:pPr>
      <w:r>
        <w:rPr>
          <w:b/>
        </w:rPr>
        <w:t>Subproceso Consulta y Desempeño Móvil:</w:t>
      </w:r>
      <w:r>
        <w:t xml:space="preserve"> Este subproceso permitirá al barbero ver servicios realizados, ver ingresos generados, ver citas atendidas y citas canceladas, y poder ver el promedio de las calificaciones dadas por el cliente.</w:t>
      </w:r>
    </w:p>
    <w:p>
      <w:r>
        <w:br w:type="page"/>
      </w:r>
    </w:p>
    <w:p>
      <w:r>
        <w:rPr>
          <w:b/>
        </w:rPr>
        <w:t>Objetivo específico sugerido para el proceso de Ventas</w:t>
      </w:r>
    </w:p>
    <w:p>
      <w:r>
        <w:t>Para incorporar en la lista de Objetivos Específicos de la ficha, ya que actualmente el registro de ventas se menciona en el objetivo general pero no tiene objetivo específico propio:</w:t>
      </w:r>
    </w:p>
    <w:p>
      <w:pPr>
        <w:pStyle w:val="ListNumber"/>
      </w:pPr>
      <w:r>
        <w:rPr>
          <w:b/>
        </w:rPr>
        <w:t xml:space="preserve">Gestionar las ventas de servicios y productos de la barbería, </w:t>
      </w:r>
      <w:r>
        <w:t>administrando su registro, métodos de pago, anulación, consulta y exportación, con la actualización automática del inventario y el cálculo de las comisiones de los barberos, para asegurar el control de los ingresos del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