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980C" w14:textId="77777777" w:rsidR="004909BA" w:rsidRPr="001E2AD4" w:rsidRDefault="004909BA" w:rsidP="004909BA">
      <w:pPr>
        <w:pStyle w:val="Title"/>
        <w:jc w:val="center"/>
      </w:pPr>
      <w:r w:rsidRPr="001E2AD4">
        <w:t>Kompiuterių Architektūrų Palyginimas: IBM System/370 ir DEC PDP-11</w:t>
      </w:r>
    </w:p>
    <w:p w14:paraId="185EEE42" w14:textId="7DB76DAE" w:rsidR="00C155E8" w:rsidRPr="001E2AD4" w:rsidRDefault="004909BA" w:rsidP="00C155E8">
      <w:pPr>
        <w:pStyle w:val="Subtitle"/>
        <w:jc w:val="center"/>
      </w:pPr>
      <w:r w:rsidRPr="001E2AD4">
        <w:t>Deimantė Balčiūtė, Bioinformatika 2k., 2025</w:t>
      </w:r>
    </w:p>
    <w:p w14:paraId="7A4F85F5" w14:textId="487BB15A" w:rsidR="00C155E8" w:rsidRPr="001E2AD4" w:rsidRDefault="00C155E8" w:rsidP="005E26F1">
      <w:pPr>
        <w:pStyle w:val="ListParagraph"/>
        <w:numPr>
          <w:ilvl w:val="0"/>
          <w:numId w:val="3"/>
        </w:numPr>
        <w:spacing w:before="240" w:after="120"/>
      </w:pPr>
      <w:r w:rsidRPr="001E2AD4">
        <w:t>Kokia buvo elementinė kompiuterio/procesoriaus bazė (</w:t>
      </w:r>
      <w:r w:rsidR="00F40234" w:rsidRPr="001E2AD4">
        <w:t>relės, vakuuminės</w:t>
      </w:r>
      <w:r w:rsidRPr="001E2AD4">
        <w:t xml:space="preserve"> lempos, tranzistoriai, magnetinės šerdys, integriniai grandynai (IC) – ar jie hibridiniai, mažo integracijos masto, Didelio</w:t>
      </w:r>
      <w:r w:rsidR="00C032EB" w:rsidRPr="001E2AD4">
        <w:t xml:space="preserve"> </w:t>
      </w:r>
      <w:r w:rsidRPr="001E2AD4">
        <w:t>integracijos masto (LSI), labai didelio integracijos masto (VLSI), ar tai buvo monokristaliniai šiuolaikiniai mikroprocesoriai)? Kokios buvo fizinės įrangos savybės (svoris, dydis, energijos suvartojimas)?</w:t>
      </w:r>
    </w:p>
    <w:p w14:paraId="45AAE5C6" w14:textId="1098B870" w:rsidR="00C155E8" w:rsidRPr="001E2AD4" w:rsidRDefault="00C155E8" w:rsidP="005E26F1">
      <w:pPr>
        <w:pStyle w:val="NoSpacing"/>
        <w:spacing w:before="240" w:after="120"/>
        <w:ind w:firstLine="720"/>
      </w:pPr>
      <w:r w:rsidRPr="001E2AD4">
        <w:t>PDP-1</w:t>
      </w:r>
      <w:r w:rsidR="00F62391" w:rsidRPr="001E2AD4">
        <w:t xml:space="preserve">1, suskurtas „Digital Equipment Corporation“ 1970 metai </w:t>
      </w:r>
      <w:sdt>
        <w:sdtPr>
          <w:id w:val="404194647"/>
          <w:citation/>
        </w:sdtPr>
        <w:sdtContent>
          <w:r w:rsidR="00F62391" w:rsidRPr="001E2AD4">
            <w:fldChar w:fldCharType="begin"/>
          </w:r>
          <w:r w:rsidR="00AA201C">
            <w:instrText xml:space="preserve">CITATION Bel78 \l 1033 </w:instrText>
          </w:r>
          <w:r w:rsidR="00F62391" w:rsidRPr="001E2AD4">
            <w:fldChar w:fldCharType="separate"/>
          </w:r>
          <w:r w:rsidR="00533004" w:rsidRPr="00533004">
            <w:rPr>
              <w:noProof/>
            </w:rPr>
            <w:t>(Bell, 1978)</w:t>
          </w:r>
          <w:r w:rsidR="00F62391" w:rsidRPr="001E2AD4">
            <w:fldChar w:fldCharType="end"/>
          </w:r>
        </w:sdtContent>
      </w:sdt>
      <w:r w:rsidR="00745808" w:rsidRPr="001E2AD4">
        <w:t>, buvo 16 bitų minikompiuteris</w:t>
      </w:r>
      <w:r w:rsidR="00114EE5" w:rsidRPr="001E2AD4">
        <w:t xml:space="preserve">, </w:t>
      </w:r>
      <w:r w:rsidR="00745808" w:rsidRPr="001E2AD4">
        <w:t>modeliai buvo gaminami su diskrečia logika, mažo integracijos mąsto ir vidutinio m</w:t>
      </w:r>
      <w:r w:rsidR="00F40234" w:rsidRPr="001E2AD4">
        <w:t>a</w:t>
      </w:r>
      <w:r w:rsidR="00745808" w:rsidRPr="001E2AD4">
        <w:t>sto integracijos TTL</w:t>
      </w:r>
      <w:r w:rsidR="00A54AAC" w:rsidRPr="001E2AD4">
        <w:t>(Transistor – Transistor Logic)</w:t>
      </w:r>
      <w:r w:rsidR="00745808" w:rsidRPr="001E2AD4">
        <w:t xml:space="preserve"> integrinius grandynus. Vėlesni modeliai, kaip PDP-11/03, buvo vieni pirmųjų</w:t>
      </w:r>
      <w:r w:rsidR="00A54AAC" w:rsidRPr="001E2AD4">
        <w:t xml:space="preserve">, </w:t>
      </w:r>
      <w:r w:rsidR="00745808" w:rsidRPr="001E2AD4">
        <w:t>kurie naudojo didelio m</w:t>
      </w:r>
      <w:r w:rsidR="00F40234" w:rsidRPr="001E2AD4">
        <w:t>a</w:t>
      </w:r>
      <w:r w:rsidR="00745808" w:rsidRPr="001E2AD4">
        <w:t xml:space="preserve">sto integraciją, o procesorius buvo įdiegtas keliuose lustuose. Monokristalinių mikroprocesorių nenaudojo. </w:t>
      </w:r>
      <w:r w:rsidR="00EF0EBF" w:rsidRPr="001E2AD4">
        <w:t>Procesorius nebuvo vienas čipas, o daug susijungusių integruotų grandinių</w:t>
      </w:r>
      <w:r w:rsidR="00A54AAC" w:rsidRPr="001E2AD4">
        <w:t xml:space="preserve"> per kelias spausdintinių plokščių.</w:t>
      </w:r>
      <w:sdt>
        <w:sdtPr>
          <w:id w:val="-1683892894"/>
          <w:citation/>
        </w:sdtPr>
        <w:sdtContent>
          <w:r w:rsidR="00F62391" w:rsidRPr="001E2AD4">
            <w:fldChar w:fldCharType="begin"/>
          </w:r>
          <w:r w:rsidR="00D45C75" w:rsidRPr="001E2AD4">
            <w:instrText xml:space="preserve">CITATION Gem25 \l 1033 </w:instrText>
          </w:r>
          <w:r w:rsidR="00F62391" w:rsidRPr="001E2AD4">
            <w:fldChar w:fldCharType="separate"/>
          </w:r>
          <w:r w:rsidR="00533004">
            <w:rPr>
              <w:noProof/>
            </w:rPr>
            <w:t xml:space="preserve"> </w:t>
          </w:r>
          <w:r w:rsidR="00533004" w:rsidRPr="00533004">
            <w:rPr>
              <w:noProof/>
            </w:rPr>
            <w:t>(Copilot, 2025)</w:t>
          </w:r>
          <w:r w:rsidR="00F62391" w:rsidRPr="001E2AD4">
            <w:fldChar w:fldCharType="end"/>
          </w:r>
        </w:sdtContent>
      </w:sdt>
      <w:r w:rsidR="00A54AAC" w:rsidRPr="001E2AD4">
        <w:t>. Svarbiausia architektūros dalis buvo UNIBUS magistralė: ji leido CPU bendrauti su pagrindine atmintimi ir periferinėms sistemoms siųsti ir gauti informacija</w:t>
      </w:r>
      <w:r w:rsidR="00897E3B" w:rsidRPr="001E2AD4">
        <w:t>.</w:t>
      </w:r>
      <w:sdt>
        <w:sdtPr>
          <w:id w:val="493606738"/>
          <w:citation/>
        </w:sdtPr>
        <w:sdtContent>
          <w:r w:rsidR="00897E3B" w:rsidRPr="001E2AD4">
            <w:fldChar w:fldCharType="begin"/>
          </w:r>
          <w:r w:rsidR="00897E3B" w:rsidRPr="001E2AD4">
            <w:instrText xml:space="preserve"> CITATION Wik25 \l 1033 </w:instrText>
          </w:r>
          <w:r w:rsidR="00897E3B" w:rsidRPr="001E2AD4">
            <w:fldChar w:fldCharType="separate"/>
          </w:r>
          <w:r w:rsidR="00533004">
            <w:rPr>
              <w:noProof/>
            </w:rPr>
            <w:t xml:space="preserve"> </w:t>
          </w:r>
          <w:r w:rsidR="00533004" w:rsidRPr="00533004">
            <w:rPr>
              <w:noProof/>
            </w:rPr>
            <w:t>(Wikipedia, 2025)</w:t>
          </w:r>
          <w:r w:rsidR="00897E3B" w:rsidRPr="001E2AD4">
            <w:fldChar w:fldCharType="end"/>
          </w:r>
        </w:sdtContent>
      </w:sdt>
    </w:p>
    <w:p w14:paraId="7948BECD" w14:textId="3EE360BF" w:rsidR="000744D6" w:rsidRPr="001E2AD4" w:rsidRDefault="000744D6" w:rsidP="005E26F1">
      <w:pPr>
        <w:pStyle w:val="NoSpacing"/>
        <w:spacing w:before="240" w:after="120"/>
        <w:ind w:firstLine="720"/>
      </w:pPr>
      <w:r w:rsidRPr="001E2AD4">
        <w:t>PDP-11 modeliai buvo įvairaus dy</w:t>
      </w:r>
      <w:r w:rsidR="00015086" w:rsidRPr="001E2AD4">
        <w:t>džio. Modeliai, kurie montuojami į spintą buvo 13,3 cm x 48,3 cm x 64,8 cm</w:t>
      </w:r>
      <w:r w:rsidR="00A333CD" w:rsidRPr="001E2AD4">
        <w:t xml:space="preserve"> svėrė apie 24,8 kg</w:t>
      </w:r>
      <w:r w:rsidR="00015086" w:rsidRPr="001E2AD4">
        <w:t>, ant stalo statomi modeliai 15,2 cm x 56, 5 cm x 72,4 cm, svėre apie 31,5 kg, ant žemės statomi modeliai 62,2 cm x 25,4 cm x 72,4 cm.</w:t>
      </w:r>
      <w:r w:rsidR="00A333CD" w:rsidRPr="001E2AD4">
        <w:t xml:space="preserve"> PDP-11/84 44,5 kg. </w:t>
      </w:r>
      <w:r w:rsidR="00C66C9B" w:rsidRPr="001E2AD4">
        <w:t>Dauguma modelių veikė su standartinėmis</w:t>
      </w:r>
      <w:r w:rsidR="00BC0565" w:rsidRPr="001E2AD4">
        <w:t xml:space="preserve"> elektros srovėmis: JAV 120V ir Europa 240V. Didžiausiai PDP-11/84 spintos </w:t>
      </w:r>
      <w:r w:rsidR="00F40234" w:rsidRPr="001E2AD4">
        <w:t>konfigūracijai</w:t>
      </w:r>
      <w:r w:rsidR="00BC0565" w:rsidRPr="001E2AD4">
        <w:t xml:space="preserve"> reikėjo trifazės srovės.</w:t>
      </w:r>
      <w:sdt>
        <w:sdtPr>
          <w:id w:val="1368029712"/>
          <w:citation/>
        </w:sdtPr>
        <w:sdtContent>
          <w:r w:rsidR="00A333CD" w:rsidRPr="001E2AD4">
            <w:fldChar w:fldCharType="begin"/>
          </w:r>
          <w:r w:rsidR="00AA201C">
            <w:instrText xml:space="preserve">CITATION DAT88 \l 1033 </w:instrText>
          </w:r>
          <w:r w:rsidR="00A333CD" w:rsidRPr="001E2AD4">
            <w:fldChar w:fldCharType="separate"/>
          </w:r>
          <w:r w:rsidR="00533004">
            <w:rPr>
              <w:noProof/>
            </w:rPr>
            <w:t xml:space="preserve"> </w:t>
          </w:r>
          <w:r w:rsidR="00533004" w:rsidRPr="00533004">
            <w:rPr>
              <w:noProof/>
            </w:rPr>
            <w:t>(Datapro Research Corporation, 1988)</w:t>
          </w:r>
          <w:r w:rsidR="00A333CD" w:rsidRPr="001E2AD4">
            <w:fldChar w:fldCharType="end"/>
          </w:r>
        </w:sdtContent>
      </w:sdt>
      <w:r w:rsidR="00BC0565" w:rsidRPr="001E2AD4">
        <w:t>. Elektros suvartojimas buvo įvairus: Mažesni modeliai suvartodavo 300-400W, o didelės sistemos – virš 1 kW.</w:t>
      </w:r>
      <w:sdt>
        <w:sdtPr>
          <w:id w:val="-2121603973"/>
          <w:citation/>
        </w:sdtPr>
        <w:sdtContent>
          <w:r w:rsidR="00BC0565" w:rsidRPr="001E2AD4">
            <w:fldChar w:fldCharType="begin"/>
          </w:r>
          <w:r w:rsidR="00D45C75" w:rsidRPr="001E2AD4">
            <w:instrText xml:space="preserve">CITATION Gem25 \l 1033 </w:instrText>
          </w:r>
          <w:r w:rsidR="00BC0565" w:rsidRPr="001E2AD4">
            <w:fldChar w:fldCharType="separate"/>
          </w:r>
          <w:r w:rsidR="00533004">
            <w:rPr>
              <w:noProof/>
            </w:rPr>
            <w:t xml:space="preserve"> </w:t>
          </w:r>
          <w:r w:rsidR="00533004" w:rsidRPr="00533004">
            <w:rPr>
              <w:noProof/>
            </w:rPr>
            <w:t>(Copilot, 2025)</w:t>
          </w:r>
          <w:r w:rsidR="00BC0565" w:rsidRPr="001E2AD4">
            <w:fldChar w:fldCharType="end"/>
          </w:r>
        </w:sdtContent>
      </w:sdt>
    </w:p>
    <w:p w14:paraId="22528BB1" w14:textId="0DFF4A5F" w:rsidR="00BC0565" w:rsidRPr="001E2AD4" w:rsidRDefault="00BC0565" w:rsidP="005E26F1">
      <w:pPr>
        <w:pStyle w:val="NoSpacing"/>
        <w:spacing w:before="240" w:after="120"/>
        <w:ind w:firstLine="720"/>
      </w:pPr>
      <w:r w:rsidRPr="001E2AD4">
        <w:t>IBM System/370</w:t>
      </w:r>
      <w:r w:rsidR="00114EE5" w:rsidRPr="001E2AD4">
        <w:t>, taip pat sukurtas 1970 metais, yra bendros paskirties sistema. Ją sudarė pagrindinė</w:t>
      </w:r>
      <w:r w:rsidR="00166586" w:rsidRPr="001E2AD4">
        <w:t xml:space="preserve"> saugykla, CPU, vienas ar daugiau kanalų ir I/O prietaisai</w:t>
      </w:r>
      <w:sdt>
        <w:sdtPr>
          <w:id w:val="-1079435025"/>
          <w:citation/>
        </w:sdtPr>
        <w:sdtContent>
          <w:r w:rsidR="00166586" w:rsidRPr="001E2AD4">
            <w:fldChar w:fldCharType="begin"/>
          </w:r>
          <w:r w:rsidR="00AA201C">
            <w:instrText xml:space="preserve">CITATION IBM75 \l 1063 </w:instrText>
          </w:r>
          <w:r w:rsidR="00166586" w:rsidRPr="001E2AD4">
            <w:fldChar w:fldCharType="separate"/>
          </w:r>
          <w:r w:rsidR="00533004">
            <w:rPr>
              <w:noProof/>
            </w:rPr>
            <w:t xml:space="preserve"> </w:t>
          </w:r>
          <w:r w:rsidR="00533004" w:rsidRPr="00533004">
            <w:rPr>
              <w:noProof/>
            </w:rPr>
            <w:t>(IBM, 1975)</w:t>
          </w:r>
          <w:r w:rsidR="00166586" w:rsidRPr="001E2AD4">
            <w:fldChar w:fldCharType="end"/>
          </w:r>
        </w:sdtContent>
      </w:sdt>
      <w:r w:rsidR="00166586" w:rsidRPr="001E2AD4">
        <w:t xml:space="preserve">. Ankstyvieji modeliai nenaudojo mikroprocesorių, vietoj jų </w:t>
      </w:r>
      <w:r w:rsidR="001E2AD4" w:rsidRPr="001E2AD4">
        <w:t>naudojo</w:t>
      </w:r>
      <w:r w:rsidR="00166586" w:rsidRPr="001E2AD4">
        <w:t xml:space="preserve"> hibridinius integrinius grandynus ir monolitinius integrinius grandynus, kurie buvo mažo </w:t>
      </w:r>
      <w:r w:rsidR="00F40234" w:rsidRPr="001E2AD4">
        <w:t xml:space="preserve">masto integracijos ir vidutinio masto integracijos. IBM sukūrė „Solid Logic Technology“ (SLT), kuri buvo hibridinė pakavimo technologija. Vėlesni modeliai naudojo didelio masto integraciją, tačiau procesoriai buvo sudaryti iš daugelio lustų ant plokščių ar kelių lustų modulių, o ne iš vieno mikroprocesoriaus. </w:t>
      </w:r>
      <w:sdt>
        <w:sdtPr>
          <w:id w:val="1302807832"/>
          <w:citation/>
        </w:sdtPr>
        <w:sdtContent>
          <w:r w:rsidR="00F40234" w:rsidRPr="001E2AD4">
            <w:fldChar w:fldCharType="begin"/>
          </w:r>
          <w:r w:rsidR="00D45C75" w:rsidRPr="001E2AD4">
            <w:instrText xml:space="preserve">CITATION Gem25 \l 1063 </w:instrText>
          </w:r>
          <w:r w:rsidR="00F40234" w:rsidRPr="001E2AD4">
            <w:fldChar w:fldCharType="separate"/>
          </w:r>
          <w:r w:rsidR="00533004" w:rsidRPr="00533004">
            <w:rPr>
              <w:noProof/>
            </w:rPr>
            <w:t>(Copilot, 2025)</w:t>
          </w:r>
          <w:r w:rsidR="00F40234" w:rsidRPr="001E2AD4">
            <w:fldChar w:fldCharType="end"/>
          </w:r>
        </w:sdtContent>
      </w:sdt>
      <w:r w:rsidR="00F40234" w:rsidRPr="001E2AD4">
        <w:t>.</w:t>
      </w:r>
    </w:p>
    <w:p w14:paraId="238BD13B" w14:textId="460FE779" w:rsidR="00F40234" w:rsidRPr="001E2AD4" w:rsidRDefault="00F40234" w:rsidP="005E26F1">
      <w:pPr>
        <w:pStyle w:val="NoSpacing"/>
        <w:spacing w:before="240" w:after="120"/>
        <w:ind w:firstLine="720"/>
      </w:pPr>
      <w:r w:rsidRPr="001E2AD4">
        <w:t>Palyginus su PDP-11 modeliais, IBM System</w:t>
      </w:r>
      <w:r w:rsidR="00552BBC" w:rsidRPr="001E2AD4">
        <w:t>/370</w:t>
      </w:r>
      <w:r w:rsidRPr="001E2AD4">
        <w:t xml:space="preserve"> buvo didelė kompiuterių sistema. Vien CPU užimdavo 2 m x 0,76 m x 0,9 m. Tipiškai visas sistema užimdavo nedidelį kambarį. Pagrindinės sistemos svoris siekė 900 – 1100 kg, o periferiniai prietaisai galėjo pridėti dar daugiau kilogramų svorio</w:t>
      </w:r>
      <w:r w:rsidR="00057311" w:rsidRPr="001E2AD4">
        <w:t>. Elektros naudojo labai daug – siekė 6-8 kW. Pilna sistema reikalavo trifazės srovės, oro kondicionavimo, tad energijos suvartojimas galėjo pasiekti ir 20 kW.</w:t>
      </w:r>
      <w:sdt>
        <w:sdtPr>
          <w:id w:val="-1950463683"/>
          <w:citation/>
        </w:sdtPr>
        <w:sdtContent>
          <w:r w:rsidR="00057311" w:rsidRPr="001E2AD4">
            <w:fldChar w:fldCharType="begin"/>
          </w:r>
          <w:r w:rsidR="00D45C75" w:rsidRPr="001E2AD4">
            <w:instrText xml:space="preserve">CITATION Gem25 \l 1033 </w:instrText>
          </w:r>
          <w:r w:rsidR="00057311" w:rsidRPr="001E2AD4">
            <w:fldChar w:fldCharType="separate"/>
          </w:r>
          <w:r w:rsidR="00533004">
            <w:rPr>
              <w:noProof/>
            </w:rPr>
            <w:t xml:space="preserve"> </w:t>
          </w:r>
          <w:r w:rsidR="00533004" w:rsidRPr="00533004">
            <w:rPr>
              <w:noProof/>
            </w:rPr>
            <w:t>(Copilot, 2025)</w:t>
          </w:r>
          <w:r w:rsidR="00057311" w:rsidRPr="001E2AD4">
            <w:fldChar w:fldCharType="end"/>
          </w:r>
        </w:sdtContent>
      </w:sdt>
      <w:r w:rsidR="00057311" w:rsidRPr="001E2AD4">
        <w:t xml:space="preserve"> </w:t>
      </w:r>
    </w:p>
    <w:p w14:paraId="627B3294" w14:textId="78AF6830" w:rsidR="00C155E8" w:rsidRPr="001E2AD4" w:rsidRDefault="00C155E8" w:rsidP="005E26F1">
      <w:pPr>
        <w:pStyle w:val="ListParagraph"/>
        <w:numPr>
          <w:ilvl w:val="0"/>
          <w:numId w:val="3"/>
        </w:numPr>
        <w:spacing w:before="240" w:after="120"/>
      </w:pPr>
      <w:r w:rsidRPr="001E2AD4">
        <w:lastRenderedPageBreak/>
        <w:t>Kokio tipo architektūrą turėjo abu kompiuteriai? Ar jie buvo</w:t>
      </w:r>
      <w:r w:rsidR="005E26F1" w:rsidRPr="001E2AD4">
        <w:t xml:space="preserve"> </w:t>
      </w:r>
      <w:r w:rsidRPr="001E2AD4">
        <w:t>akumuliatoriniai, registriniai, stekiniai (dėklo architektūros),</w:t>
      </w:r>
      <w:r w:rsidR="005E26F1" w:rsidRPr="001E2AD4">
        <w:t xml:space="preserve"> </w:t>
      </w:r>
      <w:r w:rsidRPr="001E2AD4">
        <w:t>atmintis-į-atmintį architektūros arba kokios nors kitos architektūros?</w:t>
      </w:r>
    </w:p>
    <w:p w14:paraId="2C8C67EF" w14:textId="6B1484D8" w:rsidR="007C3C2F" w:rsidRPr="001E2AD4" w:rsidRDefault="007C3C2F" w:rsidP="007C3C2F">
      <w:pPr>
        <w:pStyle w:val="NoSpacing"/>
        <w:ind w:firstLine="720"/>
      </w:pPr>
      <w:r w:rsidRPr="001E2AD4">
        <w:t>Abu, ir PDP-11 ir System/370, naudojo</w:t>
      </w:r>
      <w:r w:rsidR="002D0BD0" w:rsidRPr="001E2AD4">
        <w:t xml:space="preserve"> CISC(Sudėtingų Instrukcijų Kompiuterija) architektūrą: </w:t>
      </w:r>
      <w:r w:rsidRPr="001E2AD4">
        <w:t xml:space="preserve">registras-į-registrą, registras-į-atmintį, atmintis-į-atmintį architektūrą. </w:t>
      </w:r>
      <w:sdt>
        <w:sdtPr>
          <w:id w:val="1958372143"/>
          <w:citation/>
        </w:sdtPr>
        <w:sdtContent>
          <w:r w:rsidR="002D0BD0" w:rsidRPr="001E2AD4">
            <w:fldChar w:fldCharType="begin"/>
          </w:r>
          <w:r w:rsidR="00B058F8" w:rsidRPr="001E2AD4">
            <w:instrText xml:space="preserve">CITATION Wik20 \l 1063 </w:instrText>
          </w:r>
          <w:r w:rsidR="002D0BD0" w:rsidRPr="001E2AD4">
            <w:fldChar w:fldCharType="separate"/>
          </w:r>
          <w:r w:rsidR="00533004" w:rsidRPr="00533004">
            <w:rPr>
              <w:noProof/>
            </w:rPr>
            <w:t>(Wikipedia, 2025)</w:t>
          </w:r>
          <w:r w:rsidR="002D0BD0" w:rsidRPr="001E2AD4">
            <w:fldChar w:fldCharType="end"/>
          </w:r>
        </w:sdtContent>
      </w:sdt>
      <w:sdt>
        <w:sdtPr>
          <w:id w:val="-1439525802"/>
          <w:citation/>
        </w:sdtPr>
        <w:sdtContent>
          <w:r w:rsidR="002D0BD0" w:rsidRPr="001E2AD4">
            <w:fldChar w:fldCharType="begin"/>
          </w:r>
          <w:r w:rsidR="002D0BD0" w:rsidRPr="001E2AD4">
            <w:instrText xml:space="preserve"> CITATION Wik251 \l 1033 </w:instrText>
          </w:r>
          <w:r w:rsidR="002D0BD0" w:rsidRPr="001E2AD4">
            <w:fldChar w:fldCharType="separate"/>
          </w:r>
          <w:r w:rsidR="00533004">
            <w:rPr>
              <w:noProof/>
            </w:rPr>
            <w:t xml:space="preserve"> </w:t>
          </w:r>
          <w:r w:rsidR="00533004" w:rsidRPr="00533004">
            <w:rPr>
              <w:noProof/>
            </w:rPr>
            <w:t>(Wikipedia, 2025)</w:t>
          </w:r>
          <w:r w:rsidR="002D0BD0" w:rsidRPr="001E2AD4">
            <w:fldChar w:fldCharType="end"/>
          </w:r>
        </w:sdtContent>
      </w:sdt>
    </w:p>
    <w:p w14:paraId="788FA8C2" w14:textId="71E0F91E" w:rsidR="00C155E8" w:rsidRPr="001E2AD4" w:rsidRDefault="00C155E8" w:rsidP="004D0655">
      <w:pPr>
        <w:pStyle w:val="ListParagraph"/>
        <w:numPr>
          <w:ilvl w:val="0"/>
          <w:numId w:val="3"/>
        </w:numPr>
        <w:spacing w:before="240" w:after="120"/>
      </w:pPr>
      <w:r w:rsidRPr="001E2AD4">
        <w:t>Ar tai buvo beadresinės (stekinės), vieno adreso, dviejų adresų,</w:t>
      </w:r>
      <w:r w:rsidR="00EA6EDE" w:rsidRPr="001E2AD4">
        <w:t xml:space="preserve"> </w:t>
      </w:r>
      <w:r w:rsidRPr="001E2AD4">
        <w:t>trijų adresų ar keturios adresų mašinos?</w:t>
      </w:r>
    </w:p>
    <w:p w14:paraId="50F5243F" w14:textId="4A90BA02" w:rsidR="00EA6EDE" w:rsidRPr="001E2AD4" w:rsidRDefault="00492D46" w:rsidP="00EA6EDE">
      <w:pPr>
        <w:pStyle w:val="NoSpacing"/>
        <w:ind w:firstLine="720"/>
      </w:pPr>
      <w:r w:rsidRPr="001E2AD4">
        <w:t>PDP-11 dažniausiai naudojo du adresus, naudo</w:t>
      </w:r>
      <w:r w:rsidR="00EA2E8B" w:rsidRPr="001E2AD4">
        <w:t>jo</w:t>
      </w:r>
      <w:r w:rsidRPr="001E2AD4">
        <w:t xml:space="preserve"> ir </w:t>
      </w:r>
      <w:r w:rsidR="00EA2E8B" w:rsidRPr="001E2AD4">
        <w:t>stekines, vieno adreso</w:t>
      </w:r>
      <w:sdt>
        <w:sdtPr>
          <w:id w:val="631144170"/>
          <w:citation/>
        </w:sdtPr>
        <w:sdtContent>
          <w:r w:rsidR="00EA2E8B" w:rsidRPr="001E2AD4">
            <w:fldChar w:fldCharType="begin"/>
          </w:r>
          <w:r w:rsidR="00AA201C">
            <w:instrText xml:space="preserve">CITATION Bel78 \l 1063 </w:instrText>
          </w:r>
          <w:r w:rsidR="00EA2E8B" w:rsidRPr="001E2AD4">
            <w:fldChar w:fldCharType="separate"/>
          </w:r>
          <w:r w:rsidR="00533004">
            <w:rPr>
              <w:noProof/>
            </w:rPr>
            <w:t xml:space="preserve"> </w:t>
          </w:r>
          <w:r w:rsidR="00533004" w:rsidRPr="00533004">
            <w:rPr>
              <w:noProof/>
            </w:rPr>
            <w:t>(Bell, 1978)</w:t>
          </w:r>
          <w:r w:rsidR="00EA2E8B" w:rsidRPr="001E2AD4">
            <w:fldChar w:fldCharType="end"/>
          </w:r>
        </w:sdtContent>
      </w:sdt>
      <w:r w:rsidR="00552BBC" w:rsidRPr="001E2AD4">
        <w:t xml:space="preserve">. System/370 taip pat naudojo du adresus. </w:t>
      </w:r>
      <w:sdt>
        <w:sdtPr>
          <w:id w:val="269053245"/>
          <w:citation/>
        </w:sdtPr>
        <w:sdtContent>
          <w:r w:rsidR="00552BBC" w:rsidRPr="001E2AD4">
            <w:fldChar w:fldCharType="begin"/>
          </w:r>
          <w:r w:rsidR="00AA201C">
            <w:instrText xml:space="preserve">CITATION IBM74 \l 1033 </w:instrText>
          </w:r>
          <w:r w:rsidR="00552BBC" w:rsidRPr="001E2AD4">
            <w:fldChar w:fldCharType="separate"/>
          </w:r>
          <w:r w:rsidR="00533004" w:rsidRPr="00533004">
            <w:rPr>
              <w:noProof/>
            </w:rPr>
            <w:t>(IBM, 1974)</w:t>
          </w:r>
          <w:r w:rsidR="00552BBC" w:rsidRPr="001E2AD4">
            <w:fldChar w:fldCharType="end"/>
          </w:r>
        </w:sdtContent>
      </w:sdt>
    </w:p>
    <w:p w14:paraId="7D779BD9" w14:textId="3DE8C817" w:rsidR="00C155E8" w:rsidRPr="001E2AD4" w:rsidRDefault="00C155E8" w:rsidP="00552BBC">
      <w:pPr>
        <w:pStyle w:val="ListParagraph"/>
        <w:numPr>
          <w:ilvl w:val="0"/>
          <w:numId w:val="3"/>
        </w:numPr>
        <w:spacing w:before="240" w:after="120"/>
      </w:pPr>
      <w:r w:rsidRPr="001E2AD4">
        <w:t>Kokie buvo registrai abiejose architektūrose? Ar šios architektūros</w:t>
      </w:r>
      <w:r w:rsidR="00552BBC" w:rsidRPr="001E2AD4">
        <w:t xml:space="preserve"> </w:t>
      </w:r>
      <w:r w:rsidRPr="001E2AD4">
        <w:t>iš viso turėjo registrus? Ar tai buvo bendrosios paskirties registrai,</w:t>
      </w:r>
      <w:r w:rsidR="00552BBC" w:rsidRPr="001E2AD4">
        <w:t xml:space="preserve"> </w:t>
      </w:r>
      <w:r w:rsidRPr="001E2AD4">
        <w:t>ar specializuoti registrai? Kiek registrų turėjo kiekviena</w:t>
      </w:r>
      <w:r w:rsidR="00552BBC" w:rsidRPr="001E2AD4">
        <w:t xml:space="preserve"> </w:t>
      </w:r>
      <w:r w:rsidRPr="001E2AD4">
        <w:t>architektūra?  Kokie buvo šių registrų duomenų pločiai? Kokia buvo</w:t>
      </w:r>
      <w:r w:rsidR="00552BBC" w:rsidRPr="001E2AD4">
        <w:t xml:space="preserve"> </w:t>
      </w:r>
      <w:r w:rsidRPr="001E2AD4">
        <w:t>specifinė registrų paskirtis?</w:t>
      </w:r>
    </w:p>
    <w:p w14:paraId="0336B045" w14:textId="548F15E2" w:rsidR="00552BBC" w:rsidRPr="001E2AD4" w:rsidRDefault="00552BBC" w:rsidP="00552BBC">
      <w:pPr>
        <w:pStyle w:val="NoSpacing"/>
        <w:ind w:firstLine="720"/>
      </w:pPr>
      <w:r w:rsidRPr="001E2AD4">
        <w:t>PDP-</w:t>
      </w:r>
      <w:r w:rsidR="00615484" w:rsidRPr="001E2AD4">
        <w:t xml:space="preserve">11 visas atminties nuorodų adresavimas naudoja 8 bendros paskirties registrus. Šie registrai </w:t>
      </w:r>
      <w:r w:rsidR="009F2EC5" w:rsidRPr="001E2AD4">
        <w:t>funkcionavo kaip akumuliatoriai(saugojo duomenis), rodyklės(saugojo duomenų adresus), indeksų registrai(registro duomenys pridedami prie antro instrukcijos žodžio, kad gauti kito operando adresą). Registrų duomenų plotis galėjo būti 1-3 žodžių, arba 16 – 48 bitų.</w:t>
      </w:r>
      <w:r w:rsidR="00A86A23" w:rsidRPr="001E2AD4">
        <w:t xml:space="preserve"> R6 visada naudojamas kaip steko rodyklė, R7 kaip programos skaitiklis(PC). R0-R5 bendros paskirties registrai</w:t>
      </w:r>
      <w:sdt>
        <w:sdtPr>
          <w:id w:val="-961408344"/>
          <w:citation/>
        </w:sdtPr>
        <w:sdtContent>
          <w:r w:rsidR="001C37DC" w:rsidRPr="001E2AD4">
            <w:fldChar w:fldCharType="begin"/>
          </w:r>
          <w:r w:rsidR="00AA201C">
            <w:instrText xml:space="preserve">CITATION Bel78 \l 1063 </w:instrText>
          </w:r>
          <w:r w:rsidR="001C37DC" w:rsidRPr="001E2AD4">
            <w:fldChar w:fldCharType="separate"/>
          </w:r>
          <w:r w:rsidR="00533004">
            <w:rPr>
              <w:noProof/>
            </w:rPr>
            <w:t xml:space="preserve"> </w:t>
          </w:r>
          <w:r w:rsidR="00533004" w:rsidRPr="00533004">
            <w:rPr>
              <w:noProof/>
            </w:rPr>
            <w:t>(Bell, 1978)</w:t>
          </w:r>
          <w:r w:rsidR="001C37DC" w:rsidRPr="001E2AD4">
            <w:fldChar w:fldCharType="end"/>
          </w:r>
        </w:sdtContent>
      </w:sdt>
      <w:r w:rsidR="00A86A23" w:rsidRPr="001E2AD4">
        <w:t>.</w:t>
      </w:r>
    </w:p>
    <w:p w14:paraId="4546A62B" w14:textId="0D1BC200" w:rsidR="00A86A23" w:rsidRPr="001E2AD4" w:rsidRDefault="00A86A23" w:rsidP="00552BBC">
      <w:pPr>
        <w:pStyle w:val="NoSpacing"/>
        <w:ind w:firstLine="720"/>
      </w:pPr>
      <w:r w:rsidRPr="001E2AD4">
        <w:t>Šie registrai turėjo kelis režimus, kurie turi ir savo atidėtas versijas: registro, autoinkrementinė, autodekrementinė, indeksinė. Programos skaitiklis turi savo rėžimus: tiesioginis, absoliutus, reliatyvus, reliatyvus atidėtas.</w:t>
      </w:r>
      <w:sdt>
        <w:sdtPr>
          <w:id w:val="1246067497"/>
          <w:citation/>
        </w:sdtPr>
        <w:sdtContent>
          <w:r w:rsidR="001C37DC" w:rsidRPr="001E2AD4">
            <w:fldChar w:fldCharType="begin"/>
          </w:r>
          <w:r w:rsidR="00AA201C">
            <w:instrText xml:space="preserve">CITATION Bel78 \l 1063 </w:instrText>
          </w:r>
          <w:r w:rsidR="001C37DC" w:rsidRPr="001E2AD4">
            <w:fldChar w:fldCharType="separate"/>
          </w:r>
          <w:r w:rsidR="00533004">
            <w:rPr>
              <w:noProof/>
            </w:rPr>
            <w:t xml:space="preserve"> </w:t>
          </w:r>
          <w:r w:rsidR="00533004" w:rsidRPr="00533004">
            <w:rPr>
              <w:noProof/>
            </w:rPr>
            <w:t>(Bell, 1978)</w:t>
          </w:r>
          <w:r w:rsidR="001C37DC" w:rsidRPr="001E2AD4">
            <w:fldChar w:fldCharType="end"/>
          </w:r>
        </w:sdtContent>
      </w:sdt>
      <w:r w:rsidRPr="001E2AD4">
        <w:t xml:space="preserve"> </w:t>
      </w:r>
    </w:p>
    <w:p w14:paraId="682ED28B" w14:textId="54DE5BDD" w:rsidR="00EE7C5B" w:rsidRPr="001E2AD4" w:rsidRDefault="00EE7C5B" w:rsidP="00552BBC">
      <w:pPr>
        <w:pStyle w:val="NoSpacing"/>
        <w:ind w:firstLine="720"/>
      </w:pPr>
      <w:r w:rsidRPr="001E2AD4">
        <w:t xml:space="preserve">Taip pat yra papildomas 16 bitų registras – procesoriaus būsenos žodis. Jame saugomos būsenos vėliavėlės(neigiama – N, nulis – Z, perpilda – V, perkėlimas - C), procesoriaus </w:t>
      </w:r>
      <w:r w:rsidR="001C37DC" w:rsidRPr="001E2AD4">
        <w:t>prioriteto</w:t>
      </w:r>
      <w:r w:rsidRPr="001E2AD4">
        <w:t xml:space="preserve"> lygis, atminties valdymo rėžimai.</w:t>
      </w:r>
      <w:sdt>
        <w:sdtPr>
          <w:id w:val="783924427"/>
          <w:citation/>
        </w:sdtPr>
        <w:sdtContent>
          <w:r w:rsidR="001C37DC" w:rsidRPr="001E2AD4">
            <w:fldChar w:fldCharType="begin"/>
          </w:r>
          <w:r w:rsidR="00AA201C">
            <w:instrText xml:space="preserve">CITATION Bel78 \l 1063 </w:instrText>
          </w:r>
          <w:r w:rsidR="001C37DC" w:rsidRPr="001E2AD4">
            <w:fldChar w:fldCharType="separate"/>
          </w:r>
          <w:r w:rsidR="00533004">
            <w:rPr>
              <w:noProof/>
            </w:rPr>
            <w:t xml:space="preserve"> </w:t>
          </w:r>
          <w:r w:rsidR="00533004" w:rsidRPr="00533004">
            <w:rPr>
              <w:noProof/>
            </w:rPr>
            <w:t>(Bell, 1978)</w:t>
          </w:r>
          <w:r w:rsidR="001C37DC" w:rsidRPr="001E2AD4">
            <w:fldChar w:fldCharType="end"/>
          </w:r>
        </w:sdtContent>
      </w:sdt>
      <w:r w:rsidR="001C37DC" w:rsidRPr="001E2AD4">
        <w:t xml:space="preserve"> </w:t>
      </w:r>
    </w:p>
    <w:p w14:paraId="2341C152" w14:textId="5B70FA08" w:rsidR="001C37DC" w:rsidRPr="001E2AD4" w:rsidRDefault="001C37DC" w:rsidP="00552BBC">
      <w:pPr>
        <w:pStyle w:val="NoSpacing"/>
        <w:ind w:firstLine="720"/>
      </w:pPr>
      <w:r w:rsidRPr="001E2AD4">
        <w:t>IBM System/370 turėjo 16 bendros paskirties registrų</w:t>
      </w:r>
      <w:r w:rsidR="006E1697" w:rsidRPr="001E2AD4">
        <w:t xml:space="preserve">, kontrolės registrų </w:t>
      </w:r>
      <w:r w:rsidRPr="001E2AD4">
        <w:t xml:space="preserve">po 32 bitus, 4 </w:t>
      </w:r>
      <w:r w:rsidR="006E1697" w:rsidRPr="001E2AD4">
        <w:t>slankaus kablelio registrus po 64 bitus ir  64 bitų procesoriaus būsenos žodį.</w:t>
      </w:r>
      <w:r w:rsidR="00D11A55" w:rsidRPr="001E2AD4">
        <w:t xml:space="preserve"> Valdymo registrai buvo naudojami virtualios atminties valdymui.</w:t>
      </w:r>
      <w:sdt>
        <w:sdtPr>
          <w:id w:val="-346477044"/>
          <w:citation/>
        </w:sdtPr>
        <w:sdtContent>
          <w:r w:rsidR="00D11A55" w:rsidRPr="001E2AD4">
            <w:fldChar w:fldCharType="begin"/>
          </w:r>
          <w:r w:rsidR="00AA201C">
            <w:instrText xml:space="preserve">CITATION IBM74 \l 1063 </w:instrText>
          </w:r>
          <w:r w:rsidR="00D11A55" w:rsidRPr="001E2AD4">
            <w:fldChar w:fldCharType="separate"/>
          </w:r>
          <w:r w:rsidR="00533004">
            <w:rPr>
              <w:noProof/>
            </w:rPr>
            <w:t xml:space="preserve"> </w:t>
          </w:r>
          <w:r w:rsidR="00533004" w:rsidRPr="00533004">
            <w:rPr>
              <w:noProof/>
            </w:rPr>
            <w:t>(IBM, 1974)</w:t>
          </w:r>
          <w:r w:rsidR="00D11A55" w:rsidRPr="001E2AD4">
            <w:fldChar w:fldCharType="end"/>
          </w:r>
        </w:sdtContent>
      </w:sdt>
    </w:p>
    <w:p w14:paraId="562964CA" w14:textId="79FA69EC" w:rsidR="00D11A55" w:rsidRPr="001E2AD4" w:rsidRDefault="00D11A55" w:rsidP="00552BBC">
      <w:pPr>
        <w:pStyle w:val="NoSpacing"/>
        <w:ind w:firstLine="720"/>
      </w:pPr>
      <w:r w:rsidRPr="001E2AD4">
        <w:t>Palyginimui: PDP-11 iš viso turėjo 16 + 1 registrą, o System/370 36 + 1 registrus.</w:t>
      </w:r>
    </w:p>
    <w:p w14:paraId="3123353A" w14:textId="4F8CE68D" w:rsidR="00C155E8" w:rsidRPr="001E2AD4" w:rsidRDefault="00C155E8" w:rsidP="00EC16C2">
      <w:pPr>
        <w:pStyle w:val="ListParagraph"/>
        <w:numPr>
          <w:ilvl w:val="0"/>
          <w:numId w:val="3"/>
        </w:numPr>
        <w:spacing w:before="240" w:after="120"/>
      </w:pPr>
      <w:r w:rsidRPr="001E2AD4">
        <w:t>Ar požymių bitai buvo naudojami šiose architektūrose? Kokie</w:t>
      </w:r>
      <w:r w:rsidR="00DD7F28" w:rsidRPr="001E2AD4">
        <w:t xml:space="preserve"> </w:t>
      </w:r>
      <w:r w:rsidRPr="001E2AD4">
        <w:t>požymiai buvo naudojami?</w:t>
      </w:r>
    </w:p>
    <w:p w14:paraId="2EBDB223" w14:textId="67AAA99C" w:rsidR="00C155E8" w:rsidRPr="001E2AD4" w:rsidRDefault="00DD7F28" w:rsidP="00DD7F28">
      <w:pPr>
        <w:pStyle w:val="NoSpacing"/>
        <w:ind w:firstLine="720"/>
      </w:pPr>
      <w:r w:rsidRPr="001E2AD4">
        <w:t xml:space="preserve">Abi architektūros </w:t>
      </w:r>
      <w:r w:rsidR="007F6DD3" w:rsidRPr="001E2AD4">
        <w:t>turėjo</w:t>
      </w:r>
      <w:r w:rsidRPr="001E2AD4">
        <w:t xml:space="preserve"> PSW(Processor State Word). </w:t>
      </w:r>
      <w:r w:rsidR="007F6DD3" w:rsidRPr="001E2AD4">
        <w:t>PDP-11 naudojo standartinius</w:t>
      </w:r>
      <w:r w:rsidRPr="001E2AD4">
        <w:t xml:space="preserve"> požymi</w:t>
      </w:r>
      <w:r w:rsidR="007F6DD3" w:rsidRPr="001E2AD4">
        <w:t>us</w:t>
      </w:r>
      <w:r w:rsidRPr="001E2AD4">
        <w:t xml:space="preserve">: neigiama – N, nulis – Z, perpilda – V, perkėlimas </w:t>
      </w:r>
      <w:r w:rsidR="00F94B65" w:rsidRPr="001E2AD4">
        <w:t>–</w:t>
      </w:r>
      <w:r w:rsidRPr="001E2AD4">
        <w:t xml:space="preserve"> C</w:t>
      </w:r>
      <w:r w:rsidR="00F94B65" w:rsidRPr="001E2AD4">
        <w:t>.</w:t>
      </w:r>
      <w:r w:rsidR="00E85215" w:rsidRPr="001E2AD4">
        <w:t xml:space="preserve"> </w:t>
      </w:r>
      <w:sdt>
        <w:sdtPr>
          <w:id w:val="1221865467"/>
          <w:citation/>
        </w:sdtPr>
        <w:sdtContent>
          <w:r w:rsidR="00F94B65" w:rsidRPr="001E2AD4">
            <w:fldChar w:fldCharType="begin"/>
          </w:r>
          <w:r w:rsidR="00AA201C">
            <w:instrText xml:space="preserve">CITATION Bel78 \l 1033 </w:instrText>
          </w:r>
          <w:r w:rsidR="00F94B65" w:rsidRPr="001E2AD4">
            <w:fldChar w:fldCharType="separate"/>
          </w:r>
          <w:r w:rsidR="00533004" w:rsidRPr="00533004">
            <w:rPr>
              <w:noProof/>
            </w:rPr>
            <w:t>(Bell, 1978)</w:t>
          </w:r>
          <w:r w:rsidR="00F94B65" w:rsidRPr="001E2AD4">
            <w:fldChar w:fldCharType="end"/>
          </w:r>
        </w:sdtContent>
      </w:sdt>
      <w:r w:rsidR="00E85215" w:rsidRPr="001E2AD4">
        <w:t>. Taip buvo įsiterpimo bitas ir žingsnio vykdymo bitas, kuris leido programą vykdyti po vieną žingsnį.</w:t>
      </w:r>
      <w:sdt>
        <w:sdtPr>
          <w:id w:val="-858651566"/>
          <w:citation/>
        </w:sdtPr>
        <w:sdtContent>
          <w:r w:rsidR="00E85215" w:rsidRPr="001E2AD4">
            <w:fldChar w:fldCharType="begin"/>
          </w:r>
          <w:r w:rsidR="00B058F8" w:rsidRPr="001E2AD4">
            <w:instrText xml:space="preserve">CITATION Wik20 \l 1063 </w:instrText>
          </w:r>
          <w:r w:rsidR="00E85215" w:rsidRPr="001E2AD4">
            <w:fldChar w:fldCharType="separate"/>
          </w:r>
          <w:r w:rsidR="00533004">
            <w:rPr>
              <w:noProof/>
            </w:rPr>
            <w:t xml:space="preserve"> </w:t>
          </w:r>
          <w:r w:rsidR="00533004" w:rsidRPr="00533004">
            <w:rPr>
              <w:noProof/>
            </w:rPr>
            <w:t>(Wikipedia, 2025)</w:t>
          </w:r>
          <w:r w:rsidR="00E85215" w:rsidRPr="001E2AD4">
            <w:fldChar w:fldCharType="end"/>
          </w:r>
        </w:sdtContent>
      </w:sdt>
    </w:p>
    <w:p w14:paraId="3CAF44D4" w14:textId="6F48CD23" w:rsidR="007F6DD3" w:rsidRPr="001E2AD4" w:rsidRDefault="007F6DD3" w:rsidP="00DD7F28">
      <w:pPr>
        <w:pStyle w:val="NoSpacing"/>
        <w:ind w:firstLine="720"/>
      </w:pPr>
      <w:r w:rsidRPr="001E2AD4">
        <w:t>IBM System/370</w:t>
      </w:r>
      <w:r w:rsidR="00214991" w:rsidRPr="001E2AD4">
        <w:t xml:space="preserve"> n</w:t>
      </w:r>
      <w:r w:rsidR="00757A2A" w:rsidRPr="001E2AD4">
        <w:t xml:space="preserve">audojo panašaus principo bitus – </w:t>
      </w:r>
      <w:r w:rsidR="00EC16C2" w:rsidRPr="001E2AD4">
        <w:t>sąlygos</w:t>
      </w:r>
      <w:r w:rsidR="00757A2A" w:rsidRPr="001E2AD4">
        <w:t xml:space="preserve"> kodus. </w:t>
      </w:r>
      <w:r w:rsidR="00E85215" w:rsidRPr="001E2AD4">
        <w:t>Juos 2 bitai, kurių reikšmė galėjo būti 0</w:t>
      </w:r>
      <w:r w:rsidR="009A14D8" w:rsidRPr="001E2AD4">
        <w:t xml:space="preserve"> - nulis</w:t>
      </w:r>
      <w:r w:rsidR="00E85215" w:rsidRPr="001E2AD4">
        <w:t>, 1</w:t>
      </w:r>
      <w:r w:rsidR="009A14D8" w:rsidRPr="001E2AD4">
        <w:t xml:space="preserve"> – mažiau už nulį</w:t>
      </w:r>
      <w:r w:rsidR="00E85215" w:rsidRPr="001E2AD4">
        <w:t>, 2</w:t>
      </w:r>
      <w:r w:rsidR="009A14D8" w:rsidRPr="001E2AD4">
        <w:t xml:space="preserve"> – daugiau už nulį</w:t>
      </w:r>
      <w:r w:rsidR="00E85215" w:rsidRPr="001E2AD4">
        <w:t>, 3</w:t>
      </w:r>
      <w:r w:rsidR="009A14D8" w:rsidRPr="001E2AD4">
        <w:t xml:space="preserve"> – perpilda</w:t>
      </w:r>
      <w:r w:rsidR="009A14D8" w:rsidRPr="001E2AD4">
        <w:tab/>
      </w:r>
      <w:r w:rsidR="00E85215" w:rsidRPr="001E2AD4">
        <w:t>.</w:t>
      </w:r>
      <w:r w:rsidR="009A14D8" w:rsidRPr="001E2AD4">
        <w:t xml:space="preserve"> Jie taip pat galėjo turėti kitas reikšmes priklausomai nuo konteksto.</w:t>
      </w:r>
      <w:r w:rsidR="00EC16C2" w:rsidRPr="001E2AD4">
        <w:t xml:space="preserve"> Visos galimos reikšmės pateikiamos lentelėje.</w:t>
      </w:r>
      <w:sdt>
        <w:sdtPr>
          <w:id w:val="270754605"/>
          <w:citation/>
        </w:sdtPr>
        <w:sdtContent>
          <w:r w:rsidR="00EC16C2" w:rsidRPr="001E2AD4">
            <w:fldChar w:fldCharType="begin"/>
          </w:r>
          <w:r w:rsidR="00AA201C">
            <w:instrText xml:space="preserve">CITATION IBM83 \l 1063 </w:instrText>
          </w:r>
          <w:r w:rsidR="00EC16C2" w:rsidRPr="001E2AD4">
            <w:fldChar w:fldCharType="separate"/>
          </w:r>
          <w:r w:rsidR="00533004">
            <w:rPr>
              <w:noProof/>
            </w:rPr>
            <w:t xml:space="preserve"> </w:t>
          </w:r>
          <w:r w:rsidR="00533004" w:rsidRPr="00533004">
            <w:rPr>
              <w:noProof/>
            </w:rPr>
            <w:t>(IBM, 1983)</w:t>
          </w:r>
          <w:r w:rsidR="00EC16C2" w:rsidRPr="001E2AD4">
            <w:fldChar w:fldCharType="end"/>
          </w:r>
        </w:sdtContent>
      </w:sdt>
      <w:r w:rsidR="00E85215" w:rsidRPr="001E2AD4">
        <w:t xml:space="preserve"> </w:t>
      </w:r>
    </w:p>
    <w:p w14:paraId="38191170" w14:textId="77777777" w:rsidR="00EC16C2" w:rsidRPr="001E2AD4" w:rsidRDefault="00EC16C2" w:rsidP="00EC16C2">
      <w:pPr>
        <w:keepNext/>
        <w:spacing w:before="240" w:after="120"/>
      </w:pPr>
      <w:r w:rsidRPr="001E2AD4">
        <w:lastRenderedPageBreak/>
        <w:drawing>
          <wp:inline distT="0" distB="0" distL="0" distR="0" wp14:anchorId="67B9DE3A" wp14:editId="415C05F0">
            <wp:extent cx="5895109" cy="5402590"/>
            <wp:effectExtent l="0" t="0" r="0" b="7620"/>
            <wp:docPr id="1493971673"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1673" name="Picture 1" descr="A black and white document with text&#10;&#10;AI-generated content may be incorrect."/>
                    <pic:cNvPicPr/>
                  </pic:nvPicPr>
                  <pic:blipFill>
                    <a:blip r:embed="rId6"/>
                    <a:stretch>
                      <a:fillRect/>
                    </a:stretch>
                  </pic:blipFill>
                  <pic:spPr>
                    <a:xfrm>
                      <a:off x="0" y="0"/>
                      <a:ext cx="5895455" cy="5402907"/>
                    </a:xfrm>
                    <a:prstGeom prst="rect">
                      <a:avLst/>
                    </a:prstGeom>
                  </pic:spPr>
                </pic:pic>
              </a:graphicData>
            </a:graphic>
          </wp:inline>
        </w:drawing>
      </w:r>
    </w:p>
    <w:p w14:paraId="0869526A" w14:textId="2CF88B43" w:rsidR="00EC16C2" w:rsidRPr="001E2AD4" w:rsidRDefault="00EC16C2" w:rsidP="00EC16C2">
      <w:pPr>
        <w:pStyle w:val="Caption"/>
      </w:pPr>
      <w:bookmarkStart w:id="0" w:name="_Toc215947932"/>
      <w:r w:rsidRPr="001E2AD4">
        <w:t xml:space="preserve">Lentelė  </w:t>
      </w:r>
      <w:r w:rsidRPr="001E2AD4">
        <w:fldChar w:fldCharType="begin"/>
      </w:r>
      <w:r w:rsidRPr="001E2AD4">
        <w:instrText xml:space="preserve"> SEQ Lentelė_ \* ARABIC </w:instrText>
      </w:r>
      <w:r w:rsidRPr="001E2AD4">
        <w:fldChar w:fldCharType="separate"/>
      </w:r>
      <w:r w:rsidR="00236ADB">
        <w:rPr>
          <w:noProof/>
        </w:rPr>
        <w:t>1</w:t>
      </w:r>
      <w:r w:rsidRPr="001E2AD4">
        <w:fldChar w:fldCharType="end"/>
      </w:r>
      <w:r w:rsidRPr="001E2AD4">
        <w:t xml:space="preserve"> IBM System/370 sąlygos kodai. </w:t>
      </w:r>
      <w:sdt>
        <w:sdtPr>
          <w:id w:val="1373418197"/>
          <w:citation/>
        </w:sdtPr>
        <w:sdtContent>
          <w:r w:rsidRPr="001E2AD4">
            <w:fldChar w:fldCharType="begin"/>
          </w:r>
          <w:r w:rsidR="00AA201C">
            <w:instrText xml:space="preserve">CITATION IBM83 \l 1063 </w:instrText>
          </w:r>
          <w:r w:rsidRPr="001E2AD4">
            <w:fldChar w:fldCharType="separate"/>
          </w:r>
          <w:r w:rsidR="00533004" w:rsidRPr="00533004">
            <w:rPr>
              <w:noProof/>
            </w:rPr>
            <w:t>(IBM, 1983)</w:t>
          </w:r>
          <w:r w:rsidRPr="001E2AD4">
            <w:fldChar w:fldCharType="end"/>
          </w:r>
        </w:sdtContent>
      </w:sdt>
      <w:bookmarkEnd w:id="0"/>
      <w:r w:rsidRPr="001E2AD4">
        <w:t xml:space="preserve"> </w:t>
      </w:r>
    </w:p>
    <w:p w14:paraId="3E67A7CE" w14:textId="64315AF1" w:rsidR="00C155E8" w:rsidRPr="001E2AD4" w:rsidRDefault="00C155E8" w:rsidP="00EC16C2">
      <w:pPr>
        <w:pStyle w:val="ListParagraph"/>
        <w:numPr>
          <w:ilvl w:val="0"/>
          <w:numId w:val="3"/>
        </w:numPr>
        <w:spacing w:before="240" w:after="120"/>
      </w:pPr>
      <w:r w:rsidRPr="001E2AD4">
        <w:t>Koks buvo kiekvienos architektūros duomenų plotis (mašininis žodis)?</w:t>
      </w:r>
    </w:p>
    <w:p w14:paraId="299D616E" w14:textId="0EA4EFCE" w:rsidR="00C155E8" w:rsidRPr="001E2AD4" w:rsidRDefault="00C032EB" w:rsidP="005E26F1">
      <w:pPr>
        <w:pStyle w:val="NoSpacing"/>
        <w:spacing w:before="240" w:after="120"/>
        <w:ind w:firstLine="720"/>
      </w:pPr>
      <w:r w:rsidRPr="001E2AD4">
        <w:t>PDP – 11 mašininis žodis buvo 16 bitų</w:t>
      </w:r>
      <w:r w:rsidR="000C364B" w:rsidRPr="001E2AD4">
        <w:t>(Wikipedia, 2024)</w:t>
      </w:r>
      <w:r w:rsidRPr="001E2AD4">
        <w:t>, o IBM</w:t>
      </w:r>
      <w:r w:rsidR="00F250BD" w:rsidRPr="001E2AD4">
        <w:t xml:space="preserve"> žodis siekė 32 bitus, tačiau gebėjo priimti ir baito ilgio, pusę žodžio, dvigubus žodžius. </w:t>
      </w:r>
      <w:sdt>
        <w:sdtPr>
          <w:id w:val="-1422021295"/>
          <w:citation/>
        </w:sdtPr>
        <w:sdtContent>
          <w:r w:rsidR="00F250BD" w:rsidRPr="001E2AD4">
            <w:fldChar w:fldCharType="begin"/>
          </w:r>
          <w:r w:rsidR="00AA201C">
            <w:instrText xml:space="preserve">CITATION IBM75 \l 1063 </w:instrText>
          </w:r>
          <w:r w:rsidR="00F250BD" w:rsidRPr="001E2AD4">
            <w:fldChar w:fldCharType="separate"/>
          </w:r>
          <w:r w:rsidR="00533004" w:rsidRPr="00533004">
            <w:rPr>
              <w:noProof/>
            </w:rPr>
            <w:t>(IBM, 1975)</w:t>
          </w:r>
          <w:r w:rsidR="00F250BD" w:rsidRPr="001E2AD4">
            <w:fldChar w:fldCharType="end"/>
          </w:r>
        </w:sdtContent>
      </w:sdt>
      <w:sdt>
        <w:sdtPr>
          <w:id w:val="-922334004"/>
          <w:citation/>
        </w:sdtPr>
        <w:sdtContent>
          <w:r w:rsidR="00F250BD" w:rsidRPr="001E2AD4">
            <w:fldChar w:fldCharType="begin"/>
          </w:r>
          <w:r w:rsidR="00B058F8" w:rsidRPr="001E2AD4">
            <w:instrText xml:space="preserve">CITATION Wik20 \l 1033 </w:instrText>
          </w:r>
          <w:r w:rsidR="00F250BD" w:rsidRPr="001E2AD4">
            <w:fldChar w:fldCharType="separate"/>
          </w:r>
          <w:r w:rsidR="00533004">
            <w:rPr>
              <w:noProof/>
            </w:rPr>
            <w:t xml:space="preserve"> </w:t>
          </w:r>
          <w:r w:rsidR="00533004" w:rsidRPr="00533004">
            <w:rPr>
              <w:noProof/>
            </w:rPr>
            <w:t>(Wikipedia, 2025)</w:t>
          </w:r>
          <w:r w:rsidR="00F250BD" w:rsidRPr="001E2AD4">
            <w:fldChar w:fldCharType="end"/>
          </w:r>
        </w:sdtContent>
      </w:sdt>
    </w:p>
    <w:p w14:paraId="55A3AF60" w14:textId="1A35CAF1" w:rsidR="00C155E8" w:rsidRPr="001E2AD4" w:rsidRDefault="00C155E8" w:rsidP="00EC16C2">
      <w:pPr>
        <w:pStyle w:val="ListParagraph"/>
        <w:numPr>
          <w:ilvl w:val="0"/>
          <w:numId w:val="3"/>
        </w:numPr>
        <w:spacing w:before="240" w:after="120"/>
      </w:pPr>
      <w:r w:rsidRPr="001E2AD4">
        <w:t>Koks buvo kiekvienos sistemos atminties išdėstymas? Ar adresų buvo</w:t>
      </w:r>
      <w:r w:rsidR="00EC16C2" w:rsidRPr="001E2AD4">
        <w:t xml:space="preserve"> </w:t>
      </w:r>
      <w:r w:rsidRPr="001E2AD4">
        <w:t>erdvė ištisinė, ar ji buvo suskirstytas į segmentus, puslapius,</w:t>
      </w:r>
      <w:r w:rsidR="00EC16C2" w:rsidRPr="001E2AD4">
        <w:t xml:space="preserve"> </w:t>
      </w:r>
      <w:r w:rsidRPr="001E2AD4">
        <w:t>atminties į bankus? Koks buvo (efektyvus) adreso plotis? Koks buvo</w:t>
      </w:r>
      <w:r w:rsidR="00EC16C2" w:rsidRPr="001E2AD4">
        <w:t xml:space="preserve"> </w:t>
      </w:r>
      <w:r w:rsidRPr="001E2AD4">
        <w:t>maksimalus įmanomas atminties kiekis kiekvienoje sistemoje? Koks buvo</w:t>
      </w:r>
      <w:r w:rsidR="00EC16C2" w:rsidRPr="001E2AD4">
        <w:t xml:space="preserve"> </w:t>
      </w:r>
      <w:r w:rsidRPr="001E2AD4">
        <w:t>tipiškas atminties kiekis, su kuria sistema buvo naudojama?</w:t>
      </w:r>
    </w:p>
    <w:p w14:paraId="5BF42147" w14:textId="74258C09" w:rsidR="00C9024A" w:rsidRPr="001E2AD4" w:rsidRDefault="00F95E30" w:rsidP="00C9024A">
      <w:pPr>
        <w:pStyle w:val="NoSpacing"/>
        <w:ind w:firstLine="720"/>
      </w:pPr>
      <w:r w:rsidRPr="001E2AD4">
        <w:t xml:space="preserve">Senesniuose modeliuos PDP-11 atmintis buvo ištisa. Programos naudojo 16 bitų </w:t>
      </w:r>
      <w:r w:rsidR="006007D1" w:rsidRPr="001E2AD4">
        <w:t xml:space="preserve">virtualius adresus, kurių apatiniai 56 </w:t>
      </w:r>
      <w:r w:rsidR="005524E8" w:rsidRPr="001E2AD4">
        <w:t>KB</w:t>
      </w:r>
      <w:r w:rsidR="006007D1" w:rsidRPr="001E2AD4">
        <w:t xml:space="preserve"> rodė į tuos pačius Unibus adresus. Viršutiniai 8 </w:t>
      </w:r>
      <w:r w:rsidR="005524E8" w:rsidRPr="001E2AD4">
        <w:t>KB</w:t>
      </w:r>
      <w:r w:rsidR="006007D1" w:rsidRPr="001E2AD4">
        <w:t xml:space="preserve"> buvo naudojami I/O įrenginiams. Vėlesni modeliai implementavo atminties valdymo įrenginį(MMU), kur 64 K</w:t>
      </w:r>
      <w:r w:rsidR="005524E8" w:rsidRPr="001E2AD4">
        <w:t>B</w:t>
      </w:r>
      <w:r w:rsidR="006007D1" w:rsidRPr="001E2AD4">
        <w:t xml:space="preserve"> </w:t>
      </w:r>
      <w:r w:rsidR="006007D1" w:rsidRPr="001E2AD4">
        <w:lastRenderedPageBreak/>
        <w:t>atvaizduojami į 256 K</w:t>
      </w:r>
      <w:r w:rsidR="005524E8" w:rsidRPr="001E2AD4">
        <w:t>B</w:t>
      </w:r>
      <w:r w:rsidR="006007D1" w:rsidRPr="001E2AD4">
        <w:t xml:space="preserve"> Unibus adresuose</w:t>
      </w:r>
      <w:r w:rsidR="000E0A67" w:rsidRPr="001E2AD4">
        <w:t>, naudojo puslapiavimą</w:t>
      </w:r>
      <w:r w:rsidR="006007D1" w:rsidRPr="001E2AD4">
        <w:t>.</w:t>
      </w:r>
      <w:r w:rsidR="00CA5DB3" w:rsidRPr="001E2AD4">
        <w:t xml:space="preserve"> Kiekvienas puslapis buvo 4096 žodžių ilgio.</w:t>
      </w:r>
      <w:r w:rsidR="000E0A67" w:rsidRPr="001E2AD4">
        <w:t xml:space="preserve"> Buvo galimi keli atvaizdavimo variantai: 16, 18 ir 22 bitų atvaizdavimas. Skyrėsi fizinės atminties kiekis. Virtualaus adreso plotis visada 16 bitų, efektyvus priklausė nuo modelio: ankstyvųjų – 16 bitų, maksimalus atminties kiekis 64 K</w:t>
      </w:r>
      <w:r w:rsidR="005524E8" w:rsidRPr="001E2AD4">
        <w:t>B, su 18 bitų Unibus magistrale – 18 bitų su maksimalia 256 KB atmintimi, vėlesni su 22 bitų magistrale – 22 bitų su maksimalia 4 MB atmintimi.</w:t>
      </w:r>
      <w:sdt>
        <w:sdtPr>
          <w:id w:val="1343125881"/>
          <w:citation/>
        </w:sdtPr>
        <w:sdtContent>
          <w:r w:rsidR="006007D1" w:rsidRPr="001E2AD4">
            <w:fldChar w:fldCharType="begin"/>
          </w:r>
          <w:r w:rsidR="00AA201C">
            <w:instrText xml:space="preserve">CITATION Dig79 \l 1033 </w:instrText>
          </w:r>
          <w:r w:rsidR="006007D1" w:rsidRPr="001E2AD4">
            <w:fldChar w:fldCharType="separate"/>
          </w:r>
          <w:r w:rsidR="00533004">
            <w:rPr>
              <w:noProof/>
            </w:rPr>
            <w:t xml:space="preserve"> </w:t>
          </w:r>
          <w:r w:rsidR="00533004" w:rsidRPr="00533004">
            <w:rPr>
              <w:noProof/>
            </w:rPr>
            <w:t>(Digital Equipment Corporation, 1979)</w:t>
          </w:r>
          <w:r w:rsidR="006007D1" w:rsidRPr="001E2AD4">
            <w:fldChar w:fldCharType="end"/>
          </w:r>
        </w:sdtContent>
      </w:sdt>
      <w:r w:rsidR="005524E8" w:rsidRPr="001E2AD4">
        <w:t xml:space="preserve">. Tipiškai ankstesniuose modeliuose buvo naudojama </w:t>
      </w:r>
      <w:r w:rsidR="00F45EB7" w:rsidRPr="001E2AD4">
        <w:t>32-64 KB, vėlesniuose - 128-256 KB.</w:t>
      </w:r>
      <w:sdt>
        <w:sdtPr>
          <w:id w:val="-656767687"/>
          <w:citation/>
        </w:sdtPr>
        <w:sdtContent>
          <w:r w:rsidR="00F45EB7" w:rsidRPr="001E2AD4">
            <w:fldChar w:fldCharType="begin"/>
          </w:r>
          <w:r w:rsidR="00D45C75" w:rsidRPr="001E2AD4">
            <w:instrText xml:space="preserve">CITATION Cop25 \l 1063 </w:instrText>
          </w:r>
          <w:r w:rsidR="00F45EB7" w:rsidRPr="001E2AD4">
            <w:fldChar w:fldCharType="separate"/>
          </w:r>
          <w:r w:rsidR="00533004">
            <w:rPr>
              <w:noProof/>
            </w:rPr>
            <w:t xml:space="preserve"> </w:t>
          </w:r>
          <w:r w:rsidR="00533004" w:rsidRPr="00533004">
            <w:rPr>
              <w:noProof/>
            </w:rPr>
            <w:t>(Copilot, 2025)</w:t>
          </w:r>
          <w:r w:rsidR="00F45EB7" w:rsidRPr="001E2AD4">
            <w:fldChar w:fldCharType="end"/>
          </w:r>
        </w:sdtContent>
      </w:sdt>
    </w:p>
    <w:p w14:paraId="455872F5" w14:textId="42D69A5B" w:rsidR="00E42569" w:rsidRPr="001E2AD4" w:rsidRDefault="005A3946" w:rsidP="00C9024A">
      <w:pPr>
        <w:pStyle w:val="NoSpacing"/>
        <w:ind w:firstLine="720"/>
      </w:pPr>
      <w:r w:rsidRPr="001E2AD4">
        <w:t>IBM System/370</w:t>
      </w:r>
      <w:r w:rsidR="00CF3C1F" w:rsidRPr="001E2AD4">
        <w:t xml:space="preserve"> turėjo 16 MB virtualios atminties, kuri turėjo segmentinius puslapius</w:t>
      </w:r>
      <w:r w:rsidR="00D45C75" w:rsidRPr="001E2AD4">
        <w:t>. Segmentų dydis – 64 KB ir jų buvo 256. Puslapiai buvo dviejų dydžių priklausomai nuo OS/VS versijos. OS/VS1 viename segmente turėjo 32 puslapius po 2 KB, OS/VS2 segmentas turėjo 16 puslapių po 4 KB</w:t>
      </w:r>
      <w:sdt>
        <w:sdtPr>
          <w:id w:val="921460112"/>
          <w:citation/>
        </w:sdtPr>
        <w:sdtContent>
          <w:r w:rsidR="00CF3C1F" w:rsidRPr="001E2AD4">
            <w:fldChar w:fldCharType="begin"/>
          </w:r>
          <w:r w:rsidR="00AA201C">
            <w:instrText xml:space="preserve">CITATION IBM73 \l 1033 </w:instrText>
          </w:r>
          <w:r w:rsidR="00CF3C1F" w:rsidRPr="001E2AD4">
            <w:fldChar w:fldCharType="separate"/>
          </w:r>
          <w:r w:rsidR="00533004">
            <w:rPr>
              <w:noProof/>
            </w:rPr>
            <w:t xml:space="preserve"> </w:t>
          </w:r>
          <w:r w:rsidR="00533004" w:rsidRPr="00533004">
            <w:rPr>
              <w:noProof/>
            </w:rPr>
            <w:t>(IBM, 1973)</w:t>
          </w:r>
          <w:r w:rsidR="00CF3C1F" w:rsidRPr="001E2AD4">
            <w:fldChar w:fldCharType="end"/>
          </w:r>
        </w:sdtContent>
      </w:sdt>
      <w:r w:rsidR="00CF3C1F" w:rsidRPr="001E2AD4">
        <w:t>. A</w:t>
      </w:r>
      <w:r w:rsidRPr="001E2AD4">
        <w:t>tmintis išdėstyta atminties bankuose, dokumentacijoje vadinam logine atmintimi. Taip pat naudojama dviejų atminties lygių sistema: labai greita buferinė atmintis</w:t>
      </w:r>
      <w:r w:rsidR="00E42569" w:rsidRPr="001E2AD4">
        <w:t xml:space="preserve"> arba </w:t>
      </w:r>
      <w:r w:rsidRPr="001E2AD4">
        <w:t>šiais laikais vadinama „cache“ ir lėtesnė pagrindinė atmintis.</w:t>
      </w:r>
      <w:r w:rsidR="00E42569" w:rsidRPr="001E2AD4">
        <w:t xml:space="preserve"> Buferinė atmintis dažniausiai buvo tiesiogiai asocijuojama su CPU arba I/O procesoriumi.</w:t>
      </w:r>
      <w:r w:rsidR="00214110" w:rsidRPr="001E2AD4">
        <w:t xml:space="preserve"> </w:t>
      </w:r>
      <w:r w:rsidR="001E2AD4" w:rsidRPr="001E2AD4">
        <w:t>Ankstyvuose</w:t>
      </w:r>
      <w:r w:rsidR="00214110" w:rsidRPr="001E2AD4">
        <w:t xml:space="preserve"> modeliuose adresų plotis buvo 24 bitų, vėliau buvo praplėstas iki 31 bitų.</w:t>
      </w:r>
      <w:sdt>
        <w:sdtPr>
          <w:id w:val="642933236"/>
          <w:citation/>
        </w:sdtPr>
        <w:sdtContent>
          <w:r w:rsidR="00CF3C1F" w:rsidRPr="001E2AD4">
            <w:fldChar w:fldCharType="begin"/>
          </w:r>
          <w:r w:rsidR="00AA201C">
            <w:instrText xml:space="preserve">CITATION IBM83 \l 1033 </w:instrText>
          </w:r>
          <w:r w:rsidR="00CF3C1F" w:rsidRPr="001E2AD4">
            <w:fldChar w:fldCharType="separate"/>
          </w:r>
          <w:r w:rsidR="00533004">
            <w:rPr>
              <w:noProof/>
            </w:rPr>
            <w:t xml:space="preserve"> </w:t>
          </w:r>
          <w:r w:rsidR="00533004" w:rsidRPr="00533004">
            <w:rPr>
              <w:noProof/>
            </w:rPr>
            <w:t>(IBM, 1983)</w:t>
          </w:r>
          <w:r w:rsidR="00CF3C1F" w:rsidRPr="001E2AD4">
            <w:fldChar w:fldCharType="end"/>
          </w:r>
        </w:sdtContent>
      </w:sdt>
      <w:r w:rsidR="00214110" w:rsidRPr="001E2AD4">
        <w:t>. Tipiškas atminties naudojimas priklausė nuo darbo paskirties. Mažesnės instaliacijos: 256–512 KB, vidutinės sistemos: 1–4 MB, didžiausios: 4–16 MB.</w:t>
      </w:r>
    </w:p>
    <w:p w14:paraId="55349941" w14:textId="18F58B06" w:rsidR="00C155E8" w:rsidRPr="001E2AD4" w:rsidRDefault="00C155E8" w:rsidP="004D0655">
      <w:pPr>
        <w:pStyle w:val="ListParagraph"/>
        <w:numPr>
          <w:ilvl w:val="0"/>
          <w:numId w:val="3"/>
        </w:numPr>
        <w:spacing w:before="240" w:after="120"/>
      </w:pPr>
      <w:r w:rsidRPr="001E2AD4">
        <w:t>Ar buvo palaikoma virtualioji atmintis ir kaip? Ar virtuali atmintis</w:t>
      </w:r>
      <w:r w:rsidR="00EC16C2" w:rsidRPr="001E2AD4">
        <w:t xml:space="preserve"> </w:t>
      </w:r>
      <w:r w:rsidRPr="001E2AD4">
        <w:t>buvo realizuoti, naudojant puslapiavimą, segmentavimą, abu šiuos</w:t>
      </w:r>
      <w:r w:rsidR="00EC16C2" w:rsidRPr="001E2AD4">
        <w:t xml:space="preserve"> </w:t>
      </w:r>
      <w:r w:rsidRPr="001E2AD4">
        <w:t>mechanizmus?</w:t>
      </w:r>
    </w:p>
    <w:p w14:paraId="7379B676" w14:textId="5F2FC5D8" w:rsidR="003358A4" w:rsidRPr="001E2AD4" w:rsidRDefault="003358A4" w:rsidP="007E632E">
      <w:pPr>
        <w:pStyle w:val="NoSpacing"/>
        <w:ind w:firstLine="720"/>
      </w:pPr>
      <w:r w:rsidRPr="001E2AD4">
        <w:t xml:space="preserve">PDP-11 </w:t>
      </w:r>
      <w:r w:rsidR="00A94619" w:rsidRPr="001E2AD4">
        <w:t>virtualius adresus galėjo naudoti tik vėlesni modeliai, pirmi turėjo tik realius adresus. V</w:t>
      </w:r>
      <w:r w:rsidR="00CA5DB3" w:rsidRPr="001E2AD4">
        <w:t>irtual</w:t>
      </w:r>
      <w:r w:rsidR="00A94619" w:rsidRPr="001E2AD4">
        <w:t>aus</w:t>
      </w:r>
      <w:r w:rsidR="00CA5DB3" w:rsidRPr="001E2AD4">
        <w:t xml:space="preserve"> adreso pradžioje buvo 3 bitai, kurie nusako kuriame puslapyje yra </w:t>
      </w:r>
      <w:r w:rsidR="00664998" w:rsidRPr="001E2AD4">
        <w:t>fizinis adresas. Toliau 13 bitų adresas reliatyvus puslapio pradžiai</w:t>
      </w:r>
      <w:sdt>
        <w:sdtPr>
          <w:id w:val="1270198142"/>
          <w:citation/>
        </w:sdtPr>
        <w:sdtContent>
          <w:r w:rsidR="00664998" w:rsidRPr="001E2AD4">
            <w:fldChar w:fldCharType="begin"/>
          </w:r>
          <w:r w:rsidR="00AA201C">
            <w:instrText xml:space="preserve">CITATION Dig79 \l 1063 </w:instrText>
          </w:r>
          <w:r w:rsidR="00664998" w:rsidRPr="001E2AD4">
            <w:fldChar w:fldCharType="separate"/>
          </w:r>
          <w:r w:rsidR="00533004">
            <w:rPr>
              <w:noProof/>
            </w:rPr>
            <w:t xml:space="preserve"> </w:t>
          </w:r>
          <w:r w:rsidR="00533004" w:rsidRPr="00533004">
            <w:rPr>
              <w:noProof/>
            </w:rPr>
            <w:t>(Digital Equipment Corporation, 1979)</w:t>
          </w:r>
          <w:r w:rsidR="00664998" w:rsidRPr="001E2AD4">
            <w:fldChar w:fldCharType="end"/>
          </w:r>
        </w:sdtContent>
      </w:sdt>
      <w:r w:rsidR="00664998" w:rsidRPr="001E2AD4">
        <w:t>.</w:t>
      </w:r>
    </w:p>
    <w:p w14:paraId="124528D9" w14:textId="62711555" w:rsidR="00664998" w:rsidRPr="001E2AD4" w:rsidRDefault="00A94619" w:rsidP="007E632E">
      <w:pPr>
        <w:pStyle w:val="NoSpacing"/>
        <w:ind w:firstLine="720"/>
      </w:pPr>
      <w:r w:rsidRPr="001E2AD4">
        <w:t xml:space="preserve">IBM </w:t>
      </w:r>
      <w:r w:rsidR="00664998" w:rsidRPr="001E2AD4">
        <w:t>System/370</w:t>
      </w:r>
      <w:r w:rsidRPr="001E2AD4">
        <w:t xml:space="preserve"> nuo pat sukūrimo galėjo naudoti virtualią atmintį. System/370</w:t>
      </w:r>
      <w:r w:rsidR="00664998" w:rsidRPr="001E2AD4">
        <w:t xml:space="preserve"> </w:t>
      </w:r>
      <w:r w:rsidR="003755F3" w:rsidRPr="001E2AD4">
        <w:t xml:space="preserve">naudojo atskirą įrenginį adresų transliacijai – DAT (Dinamiškas Adresų Transliacija). Naudojamos dvi lentelės: segmentų ir puslapių lentelės. Transliacija yra kontroliuojama dviejų PSW bitų – 5 bitas DAT režimas, 16 bitas adreso erdvės kontrolės bitas. Jei DAT bitas išjungtas, CPU ir visi adresai </w:t>
      </w:r>
      <w:r w:rsidRPr="001E2AD4">
        <w:t>skaitomi kaip realūs adresai. Jei DAT įjungtas, o kontrolės adresas išjungtas, adresai naudojami kaip pirminiai virtualūs adresai, kai abu bitai įjungti – kaip antriniai virtualūs adresai.</w:t>
      </w:r>
      <w:sdt>
        <w:sdtPr>
          <w:id w:val="2113772791"/>
          <w:citation/>
        </w:sdtPr>
        <w:sdtContent>
          <w:r w:rsidRPr="001E2AD4">
            <w:fldChar w:fldCharType="begin"/>
          </w:r>
          <w:r w:rsidR="00AA201C">
            <w:instrText xml:space="preserve">CITATION IBM83 \l 1063 </w:instrText>
          </w:r>
          <w:r w:rsidRPr="001E2AD4">
            <w:fldChar w:fldCharType="separate"/>
          </w:r>
          <w:r w:rsidR="00533004">
            <w:rPr>
              <w:noProof/>
            </w:rPr>
            <w:t xml:space="preserve"> </w:t>
          </w:r>
          <w:r w:rsidR="00533004" w:rsidRPr="00533004">
            <w:rPr>
              <w:noProof/>
            </w:rPr>
            <w:t>(IBM, 1983)</w:t>
          </w:r>
          <w:r w:rsidRPr="001E2AD4">
            <w:fldChar w:fldCharType="end"/>
          </w:r>
        </w:sdtContent>
      </w:sdt>
    </w:p>
    <w:p w14:paraId="011A6056" w14:textId="7258329C" w:rsidR="00C155E8" w:rsidRDefault="00C155E8" w:rsidP="004D0655">
      <w:pPr>
        <w:pStyle w:val="ListParagraph"/>
        <w:numPr>
          <w:ilvl w:val="0"/>
          <w:numId w:val="3"/>
        </w:numPr>
        <w:spacing w:before="240" w:after="120"/>
      </w:pPr>
      <w:r w:rsidRPr="000E561B">
        <w:t>Kokia buvo kiekvienos architektūros komandų sistema (ISA)? Kiek</w:t>
      </w:r>
      <w:r w:rsidR="00EC16C2" w:rsidRPr="000E561B">
        <w:t xml:space="preserve"> </w:t>
      </w:r>
      <w:r w:rsidRPr="000E561B">
        <w:t>mašinos komandų turėjo kiekviena architektūra? Kokios buvo instrukcijų</w:t>
      </w:r>
      <w:r w:rsidR="00EC16C2" w:rsidRPr="000E561B">
        <w:t xml:space="preserve"> </w:t>
      </w:r>
      <w:r w:rsidRPr="000E561B">
        <w:t>(komandų) klasės?  Kokius instrukcijų formatus palaikė kiekviena</w:t>
      </w:r>
      <w:r w:rsidR="00EC16C2" w:rsidRPr="000E561B">
        <w:t xml:space="preserve"> </w:t>
      </w:r>
      <w:r w:rsidRPr="000E561B">
        <w:t>architektūra?  Pateikite 8–16 instrukcijų pavyzdžiai. Kokios komandos</w:t>
      </w:r>
      <w:r w:rsidR="00EC16C2" w:rsidRPr="000E561B">
        <w:t xml:space="preserve"> </w:t>
      </w:r>
      <w:r w:rsidRPr="000E561B">
        <w:t>buvo panašios abi architektūros? Kurios komandos skyrėsi?</w:t>
      </w:r>
    </w:p>
    <w:p w14:paraId="00F77CD5" w14:textId="36CAE74C" w:rsidR="000E561B" w:rsidRDefault="002F30B9" w:rsidP="000E561B">
      <w:pPr>
        <w:pStyle w:val="NoSpacing"/>
        <w:ind w:firstLine="720"/>
      </w:pPr>
      <w:r>
        <w:t xml:space="preserve">Abi architektūros implementavo CISC. </w:t>
      </w:r>
      <w:r w:rsidR="000E561B">
        <w:t xml:space="preserve">PDP-11 turėjo </w:t>
      </w:r>
      <w:r w:rsidR="000E561B" w:rsidRPr="002F30B9">
        <w:rPr>
          <w:lang w:val="pt-BR"/>
        </w:rPr>
        <w:t>7 komand</w:t>
      </w:r>
      <w:r w:rsidR="000E561B">
        <w:t>ų kategorijas</w:t>
      </w:r>
      <w:r w:rsidR="00F53360">
        <w:t xml:space="preserve"> ir su visais plėtiniais virš </w:t>
      </w:r>
      <w:r w:rsidR="00F53360">
        <w:rPr>
          <w:lang w:val="en-US"/>
        </w:rPr>
        <w:t xml:space="preserve">100 </w:t>
      </w:r>
      <w:proofErr w:type="spellStart"/>
      <w:r w:rsidR="00F53360">
        <w:rPr>
          <w:lang w:val="en-US"/>
        </w:rPr>
        <w:t>komand</w:t>
      </w:r>
      <w:proofErr w:type="spellEnd"/>
      <w:r w:rsidR="00F53360">
        <w:t>ų:</w:t>
      </w:r>
      <w:sdt>
        <w:sdtPr>
          <w:id w:val="-525413639"/>
          <w:citation/>
        </w:sdtPr>
        <w:sdtContent>
          <w:r w:rsidR="000E561B">
            <w:fldChar w:fldCharType="begin"/>
          </w:r>
          <w:r w:rsidR="000E561B">
            <w:instrText xml:space="preserve"> CITATION Dig83 \l 1063 </w:instrText>
          </w:r>
          <w:r w:rsidR="000E561B">
            <w:fldChar w:fldCharType="separate"/>
          </w:r>
          <w:r w:rsidR="00533004">
            <w:rPr>
              <w:noProof/>
            </w:rPr>
            <w:t xml:space="preserve"> </w:t>
          </w:r>
          <w:r w:rsidR="00533004" w:rsidRPr="00533004">
            <w:rPr>
              <w:noProof/>
            </w:rPr>
            <w:t>(Digital Equipement Corporation, 1983)</w:t>
          </w:r>
          <w:r w:rsidR="000E561B">
            <w:fldChar w:fldCharType="end"/>
          </w:r>
        </w:sdtContent>
      </w:sdt>
      <w:r w:rsidR="000E561B">
        <w:t>:</w:t>
      </w:r>
    </w:p>
    <w:p w14:paraId="37AC152B" w14:textId="65A0D12D" w:rsidR="000E561B" w:rsidRDefault="000E561B" w:rsidP="000E561B">
      <w:pPr>
        <w:pStyle w:val="NoSpacing"/>
        <w:numPr>
          <w:ilvl w:val="0"/>
          <w:numId w:val="8"/>
        </w:numPr>
      </w:pPr>
      <w:r>
        <w:t>Vieno operando – pirma žodžio dalis – operacijos kodas, antra – operando vieta</w:t>
      </w:r>
    </w:p>
    <w:p w14:paraId="53FC12EE" w14:textId="07FCB06D" w:rsidR="000E561B" w:rsidRDefault="000E561B" w:rsidP="000E561B">
      <w:pPr>
        <w:pStyle w:val="NoSpacing"/>
        <w:numPr>
          <w:ilvl w:val="0"/>
          <w:numId w:val="8"/>
        </w:numPr>
      </w:pPr>
      <w:r>
        <w:t>Dviejų operandų – pirma žodžio</w:t>
      </w:r>
      <w:r w:rsidR="002F30B9">
        <w:t xml:space="preserve"> nusako koks bus atliktas veiksmas</w:t>
      </w:r>
      <w:r>
        <w:t>, atroji dviejų operandų vieta</w:t>
      </w:r>
    </w:p>
    <w:p w14:paraId="3155C794" w14:textId="34B47000" w:rsidR="000E561B" w:rsidRDefault="002F30B9" w:rsidP="000E561B">
      <w:pPr>
        <w:pStyle w:val="NoSpacing"/>
        <w:numPr>
          <w:ilvl w:val="0"/>
          <w:numId w:val="8"/>
        </w:numPr>
      </w:pPr>
      <w:r>
        <w:t>Išsišakojimo – pirma žodžio dalis nusako koks bus atliktas veiksmas, antroji nuo kur toliau vyks programa.</w:t>
      </w:r>
    </w:p>
    <w:p w14:paraId="7FC8B8E4" w14:textId="4006C1AF" w:rsidR="002F30B9" w:rsidRDefault="002F30B9" w:rsidP="000E561B">
      <w:pPr>
        <w:pStyle w:val="NoSpacing"/>
        <w:numPr>
          <w:ilvl w:val="0"/>
          <w:numId w:val="8"/>
        </w:numPr>
      </w:pPr>
      <w:r>
        <w:t xml:space="preserve">Nušokimo ir </w:t>
      </w:r>
      <w:proofErr w:type="spellStart"/>
      <w:r>
        <w:t>subrutinos</w:t>
      </w:r>
      <w:proofErr w:type="spellEnd"/>
      <w:r>
        <w:t xml:space="preserve"> – nusakomos operacijos kodu ir adresu</w:t>
      </w:r>
    </w:p>
    <w:p w14:paraId="035BC1AC" w14:textId="22D56E47" w:rsidR="002F30B9" w:rsidRDefault="002F30B9" w:rsidP="000E561B">
      <w:pPr>
        <w:pStyle w:val="NoSpacing"/>
        <w:numPr>
          <w:ilvl w:val="0"/>
          <w:numId w:val="8"/>
        </w:numPr>
      </w:pPr>
      <w:r>
        <w:t>Trapų – turi tik operacijos kodą</w:t>
      </w:r>
    </w:p>
    <w:p w14:paraId="6A1C6104" w14:textId="7288996A" w:rsidR="002F30B9" w:rsidRDefault="002F30B9" w:rsidP="000E561B">
      <w:pPr>
        <w:pStyle w:val="NoSpacing"/>
        <w:numPr>
          <w:ilvl w:val="0"/>
          <w:numId w:val="8"/>
        </w:numPr>
      </w:pPr>
      <w:r>
        <w:lastRenderedPageBreak/>
        <w:t>Kiti</w:t>
      </w:r>
    </w:p>
    <w:p w14:paraId="41FC50EF" w14:textId="6A42E696" w:rsidR="00F53360" w:rsidRPr="00F53360" w:rsidRDefault="002F30B9" w:rsidP="001A4158">
      <w:pPr>
        <w:pStyle w:val="NoSpacing"/>
        <w:numPr>
          <w:ilvl w:val="0"/>
          <w:numId w:val="8"/>
        </w:numPr>
      </w:pPr>
      <w:r>
        <w:t>Būsenos kodo – skirti išvalyti ir nustatyti būsenos kodus.</w:t>
      </w:r>
    </w:p>
    <w:p w14:paraId="25F97926" w14:textId="77777777" w:rsidR="00F53360" w:rsidRDefault="00F53360" w:rsidP="00F53360">
      <w:pPr>
        <w:pStyle w:val="NoSpacing"/>
        <w:ind w:firstLine="720"/>
      </w:pPr>
      <w:r>
        <w:t>Pavyzdžiai:</w:t>
      </w:r>
    </w:p>
    <w:p w14:paraId="2556061E" w14:textId="6DD27226" w:rsidR="00F53360" w:rsidRPr="00F53360" w:rsidRDefault="00F53360" w:rsidP="00F53360">
      <w:pPr>
        <w:pStyle w:val="NoSpacing"/>
        <w:numPr>
          <w:ilvl w:val="0"/>
          <w:numId w:val="9"/>
        </w:numPr>
        <w:ind w:left="1440"/>
      </w:pPr>
      <w:r w:rsidRPr="001A4158">
        <w:rPr>
          <w:b/>
          <w:bCs/>
        </w:rPr>
        <w:t>MOV R</w:t>
      </w:r>
      <w:r w:rsidRPr="001A4158">
        <w:rPr>
          <w:b/>
          <w:bCs/>
          <w:lang w:val="pt-BR"/>
        </w:rPr>
        <w:t>1, (R2)+</w:t>
      </w:r>
      <w:r w:rsidRPr="00F53360">
        <w:rPr>
          <w:lang w:val="pt-BR"/>
        </w:rPr>
        <w:t xml:space="preserve"> ;perkelia </w:t>
      </w:r>
      <w:r>
        <w:rPr>
          <w:lang w:val="pt-BR"/>
        </w:rPr>
        <w:t>reik</w:t>
      </w:r>
      <w:proofErr w:type="spellStart"/>
      <w:r>
        <w:t>šmę</w:t>
      </w:r>
      <w:proofErr w:type="spellEnd"/>
      <w:r>
        <w:t xml:space="preserve">, kuri yra </w:t>
      </w:r>
      <w:r>
        <w:rPr>
          <w:lang w:val="pt-BR"/>
        </w:rPr>
        <w:t xml:space="preserve">R2 saugome adrese </w:t>
      </w:r>
      <w:r>
        <w:t>į R</w:t>
      </w:r>
      <w:r w:rsidRPr="00F53360">
        <w:rPr>
          <w:lang w:val="pt-BR"/>
        </w:rPr>
        <w:t>1</w:t>
      </w:r>
      <w:r>
        <w:rPr>
          <w:lang w:val="pt-BR"/>
        </w:rPr>
        <w:t>, padidinti R2</w:t>
      </w:r>
    </w:p>
    <w:p w14:paraId="5A3ACBFC" w14:textId="0542C15F" w:rsidR="00F53360" w:rsidRDefault="00F53360" w:rsidP="00F53360">
      <w:pPr>
        <w:pStyle w:val="NoSpacing"/>
        <w:numPr>
          <w:ilvl w:val="0"/>
          <w:numId w:val="9"/>
        </w:numPr>
        <w:ind w:left="1440"/>
      </w:pPr>
      <w:r w:rsidRPr="001A4158">
        <w:rPr>
          <w:b/>
          <w:bCs/>
          <w:lang w:val="pt-BR"/>
        </w:rPr>
        <w:t>CLR R5</w:t>
      </w:r>
      <w:r w:rsidRPr="00F53360">
        <w:rPr>
          <w:lang w:val="pt-BR"/>
        </w:rPr>
        <w:t xml:space="preserve"> ;i</w:t>
      </w:r>
      <w:proofErr w:type="spellStart"/>
      <w:r>
        <w:t>švalo</w:t>
      </w:r>
      <w:proofErr w:type="spellEnd"/>
      <w:r>
        <w:t xml:space="preserve"> nurodytą registrą</w:t>
      </w:r>
    </w:p>
    <w:p w14:paraId="5AAA0B1C" w14:textId="7FDF2D22" w:rsidR="00F53360" w:rsidRPr="00F53360" w:rsidRDefault="00F53360" w:rsidP="00F53360">
      <w:pPr>
        <w:pStyle w:val="NoSpacing"/>
        <w:numPr>
          <w:ilvl w:val="0"/>
          <w:numId w:val="9"/>
        </w:numPr>
        <w:ind w:left="1440"/>
      </w:pPr>
      <w:r w:rsidRPr="001A4158">
        <w:rPr>
          <w:b/>
          <w:bCs/>
        </w:rPr>
        <w:t xml:space="preserve">ADD </w:t>
      </w:r>
      <w:r w:rsidRPr="001A4158">
        <w:rPr>
          <w:b/>
          <w:bCs/>
          <w:lang w:val="pt-BR"/>
        </w:rPr>
        <w:t>#5, R0</w:t>
      </w:r>
      <w:r w:rsidRPr="00F53360">
        <w:rPr>
          <w:lang w:val="pt-BR"/>
        </w:rPr>
        <w:t xml:space="preserve"> ;prie R0 r</w:t>
      </w:r>
      <w:r>
        <w:rPr>
          <w:lang w:val="pt-BR"/>
        </w:rPr>
        <w:t>eik</w:t>
      </w:r>
      <w:proofErr w:type="spellStart"/>
      <w:r>
        <w:t>šmės</w:t>
      </w:r>
      <w:proofErr w:type="spellEnd"/>
      <w:r>
        <w:t xml:space="preserve"> prideda </w:t>
      </w:r>
      <w:r w:rsidRPr="00F53360">
        <w:rPr>
          <w:lang w:val="pt-BR"/>
        </w:rPr>
        <w:t>5</w:t>
      </w:r>
    </w:p>
    <w:p w14:paraId="5E649E92" w14:textId="480C7BFA" w:rsidR="00F53360" w:rsidRPr="00F53360" w:rsidRDefault="00F53360" w:rsidP="00F53360">
      <w:pPr>
        <w:pStyle w:val="NoSpacing"/>
        <w:numPr>
          <w:ilvl w:val="0"/>
          <w:numId w:val="9"/>
        </w:numPr>
        <w:ind w:left="1440"/>
      </w:pPr>
      <w:r w:rsidRPr="001A4158">
        <w:rPr>
          <w:b/>
          <w:bCs/>
          <w:lang w:val="pt-BR"/>
        </w:rPr>
        <w:t>SUB R2, R1</w:t>
      </w:r>
      <w:r>
        <w:rPr>
          <w:lang w:val="pt-BR"/>
        </w:rPr>
        <w:t xml:space="preserve"> ;R1 - R2, reikšmė įrašoma į R</w:t>
      </w:r>
      <w:r w:rsidRPr="00F53360">
        <w:rPr>
          <w:lang w:val="pt-BR"/>
        </w:rPr>
        <w:t>1</w:t>
      </w:r>
    </w:p>
    <w:p w14:paraId="0228053A" w14:textId="3C348D3C" w:rsidR="00F53360" w:rsidRDefault="00F53360" w:rsidP="00F53360">
      <w:pPr>
        <w:pStyle w:val="NoSpacing"/>
        <w:numPr>
          <w:ilvl w:val="0"/>
          <w:numId w:val="9"/>
        </w:numPr>
        <w:ind w:left="1440"/>
      </w:pPr>
      <w:r w:rsidRPr="001A4158">
        <w:rPr>
          <w:b/>
          <w:bCs/>
          <w:lang w:val="pt-BR"/>
        </w:rPr>
        <w:t xml:space="preserve">BIS </w:t>
      </w:r>
      <w:r w:rsidR="001A4158" w:rsidRPr="001A4158">
        <w:rPr>
          <w:b/>
          <w:bCs/>
          <w:lang w:val="pt-BR"/>
        </w:rPr>
        <w:t>#0x80, R1</w:t>
      </w:r>
      <w:r w:rsidR="001A4158">
        <w:rPr>
          <w:lang w:val="pt-BR"/>
        </w:rPr>
        <w:t xml:space="preserve"> ;R1 OR </w:t>
      </w:r>
      <w:r w:rsidR="001A4158">
        <w:rPr>
          <w:lang w:val="pt-BR"/>
        </w:rPr>
        <w:t>0x80</w:t>
      </w:r>
      <w:r w:rsidR="001A4158">
        <w:rPr>
          <w:lang w:val="pt-BR"/>
        </w:rPr>
        <w:t xml:space="preserve">, bitai </w:t>
      </w:r>
      <w:r w:rsidR="001A4158">
        <w:t>įrašomi į R</w:t>
      </w:r>
      <w:r w:rsidR="001A4158">
        <w:rPr>
          <w:lang w:val="pt-BR"/>
        </w:rPr>
        <w:t>1 registr</w:t>
      </w:r>
      <w:r w:rsidR="001A4158">
        <w:t>ą</w:t>
      </w:r>
    </w:p>
    <w:p w14:paraId="733A9BD1" w14:textId="55DAF562" w:rsidR="001A4158" w:rsidRDefault="001A4158" w:rsidP="00F53360">
      <w:pPr>
        <w:pStyle w:val="NoSpacing"/>
        <w:numPr>
          <w:ilvl w:val="0"/>
          <w:numId w:val="9"/>
        </w:numPr>
        <w:ind w:left="1440"/>
      </w:pPr>
      <w:r w:rsidRPr="001A4158">
        <w:rPr>
          <w:b/>
          <w:bCs/>
        </w:rPr>
        <w:t>TST R</w:t>
      </w:r>
      <w:r w:rsidRPr="001A4158">
        <w:rPr>
          <w:b/>
          <w:bCs/>
          <w:lang w:val="pt-BR"/>
        </w:rPr>
        <w:t>0</w:t>
      </w:r>
      <w:r w:rsidRPr="001A4158">
        <w:rPr>
          <w:lang w:val="pt-BR"/>
        </w:rPr>
        <w:t xml:space="preserve"> ;testuoja b</w:t>
      </w:r>
      <w:proofErr w:type="spellStart"/>
      <w:r>
        <w:t>ūsenos</w:t>
      </w:r>
      <w:proofErr w:type="spellEnd"/>
      <w:r>
        <w:t xml:space="preserve"> bitus</w:t>
      </w:r>
    </w:p>
    <w:p w14:paraId="650F04EB" w14:textId="6EFE0F8A" w:rsidR="001A4158" w:rsidRDefault="001A4158" w:rsidP="00F53360">
      <w:pPr>
        <w:pStyle w:val="NoSpacing"/>
        <w:numPr>
          <w:ilvl w:val="0"/>
          <w:numId w:val="9"/>
        </w:numPr>
        <w:ind w:left="1440"/>
      </w:pPr>
      <w:r w:rsidRPr="001A4158">
        <w:rPr>
          <w:b/>
          <w:bCs/>
        </w:rPr>
        <w:t>ASH R0</w:t>
      </w:r>
      <w:r>
        <w:t xml:space="preserve"> ;aritmetinis poslinkis dešinėn</w:t>
      </w:r>
    </w:p>
    <w:p w14:paraId="0754B245" w14:textId="6D9E5D36" w:rsidR="001A4158" w:rsidRDefault="001A4158" w:rsidP="00F53360">
      <w:pPr>
        <w:pStyle w:val="NoSpacing"/>
        <w:numPr>
          <w:ilvl w:val="0"/>
          <w:numId w:val="9"/>
        </w:numPr>
        <w:ind w:left="1440"/>
      </w:pPr>
      <w:r w:rsidRPr="001A4158">
        <w:rPr>
          <w:b/>
          <w:bCs/>
        </w:rPr>
        <w:t>BR .</w:t>
      </w:r>
      <w:r w:rsidRPr="001A4158">
        <w:rPr>
          <w:b/>
          <w:bCs/>
          <w:lang w:val="pt-BR"/>
        </w:rPr>
        <w:t>+6</w:t>
      </w:r>
      <w:r w:rsidRPr="001A4158">
        <w:rPr>
          <w:lang w:val="pt-BR"/>
        </w:rPr>
        <w:t xml:space="preserve"> ;bes</w:t>
      </w:r>
      <w:proofErr w:type="spellStart"/>
      <w:r>
        <w:t>ąlyginis</w:t>
      </w:r>
      <w:proofErr w:type="spellEnd"/>
      <w:r>
        <w:t xml:space="preserve"> šuolis priklausomas nuo programos skaitliuko.</w:t>
      </w:r>
    </w:p>
    <w:p w14:paraId="59D41EBC" w14:textId="4590BBEE" w:rsidR="001A4158" w:rsidRPr="001A4158" w:rsidRDefault="001A4158" w:rsidP="00F53360">
      <w:pPr>
        <w:pStyle w:val="NoSpacing"/>
        <w:numPr>
          <w:ilvl w:val="0"/>
          <w:numId w:val="9"/>
        </w:numPr>
        <w:ind w:left="1440"/>
      </w:pPr>
      <w:r w:rsidRPr="001A4158">
        <w:rPr>
          <w:b/>
          <w:bCs/>
        </w:rPr>
        <w:t>BEQ</w:t>
      </w:r>
      <w:r>
        <w:t xml:space="preserve"> </w:t>
      </w:r>
      <w:proofErr w:type="spellStart"/>
      <w:r>
        <w:t>target</w:t>
      </w:r>
      <w:proofErr w:type="spellEnd"/>
      <w:r>
        <w:t xml:space="preserve"> ;šuolis, jei PSW Z bitas </w:t>
      </w:r>
      <w:r>
        <w:rPr>
          <w:lang w:val="en-US"/>
        </w:rPr>
        <w:t>= 0</w:t>
      </w:r>
    </w:p>
    <w:p w14:paraId="2BAC1209" w14:textId="464140C8" w:rsidR="001A4158" w:rsidRDefault="00383AB9" w:rsidP="00F53360">
      <w:pPr>
        <w:pStyle w:val="NoSpacing"/>
        <w:numPr>
          <w:ilvl w:val="0"/>
          <w:numId w:val="9"/>
        </w:numPr>
        <w:ind w:left="1440"/>
      </w:pPr>
      <w:proofErr w:type="spellStart"/>
      <w:r>
        <w:rPr>
          <w:b/>
          <w:bCs/>
        </w:rPr>
        <w:t>Ccc</w:t>
      </w:r>
      <w:proofErr w:type="spellEnd"/>
      <w:r>
        <w:rPr>
          <w:b/>
          <w:bCs/>
        </w:rPr>
        <w:t xml:space="preserve"> </w:t>
      </w:r>
      <w:r w:rsidR="001A4158">
        <w:t>;</w:t>
      </w:r>
      <w:r>
        <w:t>išvalo būsenos bitus.</w:t>
      </w:r>
    </w:p>
    <w:p w14:paraId="695E2EEE" w14:textId="25CEB5DF" w:rsidR="00383AB9" w:rsidRDefault="00383AB9" w:rsidP="00383AB9">
      <w:pPr>
        <w:pStyle w:val="NoSpacing"/>
        <w:ind w:firstLine="720"/>
      </w:pPr>
      <w:r>
        <w:t>IBM System/</w:t>
      </w:r>
      <w:r w:rsidRPr="00383AB9">
        <w:rPr>
          <w:lang w:val="pt-BR"/>
        </w:rPr>
        <w:t>370 priklausomai nuo model</w:t>
      </w:r>
      <w:r>
        <w:rPr>
          <w:lang w:val="pt-BR"/>
        </w:rPr>
        <w:t xml:space="preserve">io ir plėtinių turėjo apie </w:t>
      </w:r>
      <w:r w:rsidRPr="00383AB9">
        <w:rPr>
          <w:lang w:val="pt-BR"/>
        </w:rPr>
        <w:t>1</w:t>
      </w:r>
      <w:r>
        <w:rPr>
          <w:lang w:val="pt-BR"/>
        </w:rPr>
        <w:t>50 – 200 komand</w:t>
      </w:r>
      <w:r>
        <w:t>ų</w:t>
      </w:r>
      <w:r w:rsidR="00161B7F">
        <w:t xml:space="preserve">. Operandai galėjo būti registro reikšmė, tiesioginis skaičius arba </w:t>
      </w:r>
      <w:r w:rsidR="00B04B90">
        <w:t>galėjo būti patalpintas ir paimam</w:t>
      </w:r>
      <w:r w:rsidR="009D3857">
        <w:t>a</w:t>
      </w:r>
      <w:r w:rsidR="00B04B90">
        <w:t>s iš atminties</w:t>
      </w:r>
      <w:sdt>
        <w:sdtPr>
          <w:id w:val="57291785"/>
          <w:citation/>
        </w:sdtPr>
        <w:sdtContent>
          <w:r w:rsidR="00B04B90">
            <w:fldChar w:fldCharType="begin"/>
          </w:r>
          <w:r w:rsidR="00AA201C">
            <w:instrText xml:space="preserve">CITATION IBM74 \l 1063 </w:instrText>
          </w:r>
          <w:r w:rsidR="00B04B90">
            <w:fldChar w:fldCharType="separate"/>
          </w:r>
          <w:r w:rsidR="00533004">
            <w:rPr>
              <w:noProof/>
            </w:rPr>
            <w:t xml:space="preserve"> </w:t>
          </w:r>
          <w:r w:rsidR="00533004" w:rsidRPr="00533004">
            <w:rPr>
              <w:noProof/>
            </w:rPr>
            <w:t>(IBM, 1974)</w:t>
          </w:r>
          <w:r w:rsidR="00B04B90">
            <w:fldChar w:fldCharType="end"/>
          </w:r>
        </w:sdtContent>
      </w:sdt>
      <w:r w:rsidR="00B04B90">
        <w:t>. Komandos skirstomos į</w:t>
      </w:r>
      <w:sdt>
        <w:sdtPr>
          <w:id w:val="-1067650441"/>
          <w:citation/>
        </w:sdtPr>
        <w:sdtContent>
          <w:r w:rsidR="00EC02A6">
            <w:fldChar w:fldCharType="begin"/>
          </w:r>
          <w:r w:rsidR="00AA201C" w:rsidRPr="00AA201C">
            <w:instrText xml:space="preserve">CITATION IBM83 \l 1033 </w:instrText>
          </w:r>
          <w:r w:rsidR="00EC02A6">
            <w:fldChar w:fldCharType="separate"/>
          </w:r>
          <w:r w:rsidR="00533004">
            <w:rPr>
              <w:noProof/>
            </w:rPr>
            <w:t xml:space="preserve"> </w:t>
          </w:r>
          <w:r w:rsidR="00533004" w:rsidRPr="00533004">
            <w:rPr>
              <w:noProof/>
            </w:rPr>
            <w:t>(IBM, 1983)</w:t>
          </w:r>
          <w:r w:rsidR="00EC02A6">
            <w:fldChar w:fldCharType="end"/>
          </w:r>
        </w:sdtContent>
      </w:sdt>
      <w:r w:rsidR="00B04B90">
        <w:t>:</w:t>
      </w:r>
    </w:p>
    <w:p w14:paraId="3519865C" w14:textId="046F3023" w:rsidR="00B04B90" w:rsidRDefault="00B04B90" w:rsidP="00B04B90">
      <w:pPr>
        <w:pStyle w:val="NoSpacing"/>
        <w:numPr>
          <w:ilvl w:val="0"/>
          <w:numId w:val="10"/>
        </w:numPr>
      </w:pPr>
      <w:r>
        <w:t>Bendras – naudojama informacijos keitimui registruose, atmintyje arba tiesiogiai paduodami komandų srauto.</w:t>
      </w:r>
    </w:p>
    <w:p w14:paraId="7ED9C598" w14:textId="31457799" w:rsidR="00B04B90" w:rsidRDefault="00B04B90" w:rsidP="00B04B90">
      <w:pPr>
        <w:pStyle w:val="NoSpacing"/>
        <w:numPr>
          <w:ilvl w:val="0"/>
          <w:numId w:val="10"/>
        </w:numPr>
      </w:pPr>
      <w:r>
        <w:t>Dešimtainių skaičių komandos – papildomos komandos</w:t>
      </w:r>
      <w:r w:rsidR="009D3857">
        <w:t xml:space="preserve"> veiksmams su dešimtainiais skaičiais</w:t>
      </w:r>
      <w:r w:rsidR="00323A22">
        <w:t>.</w:t>
      </w:r>
    </w:p>
    <w:p w14:paraId="3F0C3F7F" w14:textId="46C5C3C5" w:rsidR="009D3857" w:rsidRDefault="009D3857" w:rsidP="00B04B90">
      <w:pPr>
        <w:pStyle w:val="NoSpacing"/>
        <w:numPr>
          <w:ilvl w:val="0"/>
          <w:numId w:val="10"/>
        </w:numPr>
      </w:pPr>
      <w:r>
        <w:t>Slankaus kablelio komandos – naudojamos skaičiavimams ir veiksmams su įvairaus ilgio ir dydžio slankaus kablelio skaičiais.</w:t>
      </w:r>
    </w:p>
    <w:p w14:paraId="78540DEF" w14:textId="2D4C195F" w:rsidR="00323A22" w:rsidRDefault="009D3857" w:rsidP="00323A22">
      <w:pPr>
        <w:pStyle w:val="NoSpacing"/>
        <w:numPr>
          <w:ilvl w:val="0"/>
          <w:numId w:val="10"/>
        </w:numPr>
      </w:pPr>
      <w:r>
        <w:t>Kontrolės komandos – leidžiamos naudoti tik tada, kai CPU yra prižiūrėtojo rėžime</w:t>
      </w:r>
      <w:r w:rsidR="00323A22">
        <w:t>.</w:t>
      </w:r>
    </w:p>
    <w:p w14:paraId="4F595602" w14:textId="40CF1B77" w:rsidR="00323A22" w:rsidRPr="009D3857" w:rsidRDefault="00323A22" w:rsidP="00B04B90">
      <w:pPr>
        <w:pStyle w:val="NoSpacing"/>
        <w:numPr>
          <w:ilvl w:val="0"/>
          <w:numId w:val="10"/>
        </w:numPr>
      </w:pPr>
      <w:r>
        <w:t>I/O komandos.</w:t>
      </w:r>
    </w:p>
    <w:p w14:paraId="027B69C4" w14:textId="2DCF489D" w:rsidR="009D3857" w:rsidRDefault="009D3857" w:rsidP="009D3857">
      <w:pPr>
        <w:pStyle w:val="NoSpacing"/>
        <w:ind w:firstLine="720"/>
      </w:pPr>
      <w:r>
        <w:t>Pavyzdžiai:</w:t>
      </w:r>
    </w:p>
    <w:p w14:paraId="39B95F0B" w14:textId="4BEA56B2" w:rsidR="00323A22" w:rsidRPr="00323A22" w:rsidRDefault="00323A22" w:rsidP="00323A22">
      <w:pPr>
        <w:pStyle w:val="NoSpacing"/>
        <w:numPr>
          <w:ilvl w:val="0"/>
          <w:numId w:val="12"/>
        </w:numPr>
      </w:pPr>
      <w:r>
        <w:t>LA R1, 100 ;R</w:t>
      </w:r>
      <w:r>
        <w:rPr>
          <w:lang w:val="en-US"/>
        </w:rPr>
        <w:t>1 = 100</w:t>
      </w:r>
    </w:p>
    <w:p w14:paraId="203F737B" w14:textId="19DE93EA" w:rsidR="00323A22" w:rsidRPr="00323A22" w:rsidRDefault="00323A22" w:rsidP="00323A22">
      <w:pPr>
        <w:pStyle w:val="NoSpacing"/>
        <w:numPr>
          <w:ilvl w:val="0"/>
          <w:numId w:val="12"/>
        </w:numPr>
      </w:pPr>
      <w:r>
        <w:rPr>
          <w:lang w:val="en-US"/>
        </w:rPr>
        <w:t>LR R2, R</w:t>
      </w:r>
      <w:proofErr w:type="gramStart"/>
      <w:r>
        <w:rPr>
          <w:lang w:val="en-US"/>
        </w:rPr>
        <w:t>1 ;R</w:t>
      </w:r>
      <w:proofErr w:type="gramEnd"/>
      <w:r>
        <w:rPr>
          <w:lang w:val="en-US"/>
        </w:rPr>
        <w:t>2 = R1</w:t>
      </w:r>
    </w:p>
    <w:p w14:paraId="75761189" w14:textId="73FE87F1" w:rsidR="00323A22" w:rsidRDefault="00323A22" w:rsidP="00323A22">
      <w:pPr>
        <w:pStyle w:val="NoSpacing"/>
        <w:numPr>
          <w:ilvl w:val="0"/>
          <w:numId w:val="12"/>
        </w:numPr>
      </w:pPr>
      <w:r>
        <w:t>XR R1, R1 ;R1 = R1 XOR R1</w:t>
      </w:r>
    </w:p>
    <w:p w14:paraId="61F52DA1" w14:textId="7FC30E30" w:rsidR="00323A22" w:rsidRDefault="00323A22" w:rsidP="00323A22">
      <w:pPr>
        <w:pStyle w:val="NoSpacing"/>
        <w:numPr>
          <w:ilvl w:val="0"/>
          <w:numId w:val="12"/>
        </w:numPr>
      </w:pPr>
      <w:r>
        <w:t>AR R1, R2</w:t>
      </w:r>
      <w:r w:rsidR="00D97B95">
        <w:t xml:space="preserve"> ;R1 = R1 + R2</w:t>
      </w:r>
    </w:p>
    <w:p w14:paraId="3196CED9" w14:textId="1984BFB3" w:rsidR="00D97B95" w:rsidRPr="00D97B95" w:rsidRDefault="00D97B95" w:rsidP="00323A22">
      <w:pPr>
        <w:pStyle w:val="NoSpacing"/>
        <w:numPr>
          <w:ilvl w:val="0"/>
          <w:numId w:val="12"/>
        </w:numPr>
      </w:pPr>
      <w:r>
        <w:t>SR R</w:t>
      </w:r>
      <w:r>
        <w:rPr>
          <w:lang w:val="en-US"/>
        </w:rPr>
        <w:t>1, R2 ;R1 = R1 – R2</w:t>
      </w:r>
    </w:p>
    <w:p w14:paraId="625A82FF" w14:textId="7D7EB5B3" w:rsidR="00D97B95" w:rsidRDefault="00D97B95" w:rsidP="00323A22">
      <w:pPr>
        <w:pStyle w:val="NoSpacing"/>
        <w:numPr>
          <w:ilvl w:val="0"/>
          <w:numId w:val="12"/>
        </w:numPr>
      </w:pPr>
      <w:r w:rsidRPr="00D97B95">
        <w:rPr>
          <w:lang w:val="pt-BR"/>
        </w:rPr>
        <w:t>CR R1, R2 ;palygina r</w:t>
      </w:r>
      <w:r>
        <w:rPr>
          <w:lang w:val="pt-BR"/>
        </w:rPr>
        <w:t>egistrus ir nustato b</w:t>
      </w:r>
      <w:proofErr w:type="spellStart"/>
      <w:r>
        <w:t>ūsenos</w:t>
      </w:r>
      <w:proofErr w:type="spellEnd"/>
      <w:r>
        <w:t xml:space="preserve"> kodą(CC)</w:t>
      </w:r>
    </w:p>
    <w:p w14:paraId="7DB512F1" w14:textId="79D774FB" w:rsidR="00D97B95" w:rsidRDefault="00D97B95" w:rsidP="00323A22">
      <w:pPr>
        <w:pStyle w:val="NoSpacing"/>
        <w:numPr>
          <w:ilvl w:val="0"/>
          <w:numId w:val="12"/>
        </w:numPr>
      </w:pPr>
      <w:r>
        <w:rPr>
          <w:lang w:val="en-US"/>
        </w:rPr>
        <w:t xml:space="preserve">BE </w:t>
      </w:r>
      <w:proofErr w:type="gramStart"/>
      <w:r>
        <w:rPr>
          <w:lang w:val="en-US"/>
        </w:rPr>
        <w:t>target ;</w:t>
      </w:r>
      <w:proofErr w:type="spellStart"/>
      <w:r>
        <w:rPr>
          <w:lang w:val="en-US"/>
        </w:rPr>
        <w:t>palygina</w:t>
      </w:r>
      <w:proofErr w:type="spellEnd"/>
      <w:proofErr w:type="gramEnd"/>
      <w:r>
        <w:rPr>
          <w:lang w:val="en-US"/>
        </w:rPr>
        <w:t xml:space="preserve"> </w:t>
      </w:r>
      <w:proofErr w:type="spellStart"/>
      <w:r>
        <w:rPr>
          <w:lang w:val="en-US"/>
        </w:rPr>
        <w:t>registrus</w:t>
      </w:r>
      <w:proofErr w:type="spellEnd"/>
      <w:r>
        <w:rPr>
          <w:lang w:val="en-US"/>
        </w:rPr>
        <w:t xml:space="preserve">, </w:t>
      </w:r>
      <w:proofErr w:type="spellStart"/>
      <w:r>
        <w:rPr>
          <w:lang w:val="en-US"/>
        </w:rPr>
        <w:t>jei</w:t>
      </w:r>
      <w:proofErr w:type="spellEnd"/>
      <w:r>
        <w:rPr>
          <w:lang w:val="en-US"/>
        </w:rPr>
        <w:t xml:space="preserve"> CC = </w:t>
      </w:r>
      <w:proofErr w:type="spellStart"/>
      <w:r>
        <w:rPr>
          <w:lang w:val="en-US"/>
        </w:rPr>
        <w:t>lyg</w:t>
      </w:r>
      <w:r>
        <w:t>ūs</w:t>
      </w:r>
      <w:proofErr w:type="spellEnd"/>
      <w:r>
        <w:t>, tada peršoka</w:t>
      </w:r>
    </w:p>
    <w:p w14:paraId="4539348B" w14:textId="447CA7E9" w:rsidR="00D97B95" w:rsidRDefault="00D97B95" w:rsidP="00323A22">
      <w:pPr>
        <w:pStyle w:val="NoSpacing"/>
        <w:numPr>
          <w:ilvl w:val="0"/>
          <w:numId w:val="12"/>
        </w:numPr>
      </w:pPr>
      <w:r>
        <w:t xml:space="preserve">B </w:t>
      </w:r>
      <w:proofErr w:type="spellStart"/>
      <w:r>
        <w:t>target</w:t>
      </w:r>
      <w:proofErr w:type="spellEnd"/>
      <w:r>
        <w:t xml:space="preserve"> ;peršoka</w:t>
      </w:r>
    </w:p>
    <w:p w14:paraId="79205530" w14:textId="2E6970CA" w:rsidR="00D97B95" w:rsidRPr="00EC02A6" w:rsidRDefault="00D97B95" w:rsidP="00D97B95">
      <w:pPr>
        <w:pStyle w:val="NoSpacing"/>
        <w:numPr>
          <w:ilvl w:val="0"/>
          <w:numId w:val="12"/>
        </w:numPr>
      </w:pPr>
      <w:r w:rsidRPr="00D97B95">
        <w:t xml:space="preserve">LA R1,4(R1) </w:t>
      </w:r>
      <w:r>
        <w:t>;</w:t>
      </w:r>
      <w:r w:rsidR="00EC02A6">
        <w:t xml:space="preserve">į </w:t>
      </w:r>
      <w:r w:rsidR="00EC02A6" w:rsidRPr="00EC02A6">
        <w:rPr>
          <w:lang w:val="pt-BR"/>
        </w:rPr>
        <w:t xml:space="preserve">R1 </w:t>
      </w:r>
      <w:r w:rsidR="00EC02A6">
        <w:t>įrašo reikšmę, kuri yra adrese R</w:t>
      </w:r>
      <w:r w:rsidR="00EC02A6" w:rsidRPr="00EC02A6">
        <w:rPr>
          <w:lang w:val="pt-BR"/>
        </w:rPr>
        <w:t>1</w:t>
      </w:r>
      <w:r w:rsidR="00EC02A6">
        <w:rPr>
          <w:lang w:val="pt-BR"/>
        </w:rPr>
        <w:t xml:space="preserve"> + 4</w:t>
      </w:r>
    </w:p>
    <w:p w14:paraId="344383E3" w14:textId="64EC4AA6" w:rsidR="00EC02A6" w:rsidRPr="00EC02A6" w:rsidRDefault="00EC02A6" w:rsidP="00EC02A6">
      <w:pPr>
        <w:pStyle w:val="NoSpacing"/>
        <w:ind w:firstLine="720"/>
      </w:pPr>
      <w:r>
        <w:t>Abiejų ISA yra panašūs, bet PDP-</w:t>
      </w:r>
      <w:r w:rsidRPr="00EC02A6">
        <w:t>1</w:t>
      </w:r>
      <w:r>
        <w:t>1 turi mažiau komandų, daug automatinių veiksmų. IBM turi daug tikslių komandų daugeliui atvejų, daugelį veiksmų reikia nustatyti tiksliai.</w:t>
      </w:r>
    </w:p>
    <w:p w14:paraId="26CCAD03" w14:textId="77777777" w:rsidR="00323A22" w:rsidRPr="00323A22" w:rsidRDefault="00323A22" w:rsidP="00323A22">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lt-LT"/>
          <w14:ligatures w14:val="none"/>
        </w:rPr>
      </w:pPr>
      <w:r w:rsidRPr="00323A22">
        <w:rPr>
          <w:rFonts w:ascii="Consolas" w:eastAsia="Times New Roman" w:hAnsi="Consolas" w:cs="Courier New"/>
          <w:color w:val="F0F6FC"/>
          <w:kern w:val="0"/>
          <w:sz w:val="21"/>
          <w:szCs w:val="21"/>
          <w:bdr w:val="none" w:sz="0" w:space="0" w:color="auto" w:frame="1"/>
          <w:lang w:eastAsia="lt-LT"/>
          <w14:ligatures w14:val="none"/>
        </w:rPr>
        <w:t>LA  R1,10       ; R1 = 10</w:t>
      </w:r>
    </w:p>
    <w:p w14:paraId="35512A71" w14:textId="7794EFDD" w:rsidR="00C155E8" w:rsidRPr="001E2AD4" w:rsidRDefault="00C155E8" w:rsidP="004D0655">
      <w:pPr>
        <w:pStyle w:val="ListParagraph"/>
        <w:numPr>
          <w:ilvl w:val="0"/>
          <w:numId w:val="3"/>
        </w:numPr>
        <w:spacing w:before="240" w:after="120"/>
      </w:pPr>
      <w:r w:rsidRPr="001E2AD4">
        <w:t>Kokius adresavimo būdus palaikė kiekviena architektūra?</w:t>
      </w:r>
      <w:r w:rsidR="00EC16C2" w:rsidRPr="001E2AD4">
        <w:t xml:space="preserve"> </w:t>
      </w:r>
      <w:r w:rsidRPr="001E2AD4">
        <w:t>Kurie režimai buvo panašūs, o kurie skyrėsi?</w:t>
      </w:r>
    </w:p>
    <w:p w14:paraId="037938B3" w14:textId="7822F86D" w:rsidR="007A4DFE" w:rsidRPr="001E2AD4" w:rsidRDefault="007A4DFE" w:rsidP="007A4DFE">
      <w:pPr>
        <w:pStyle w:val="NoSpacing"/>
        <w:ind w:firstLine="720"/>
      </w:pPr>
      <w:r w:rsidRPr="001E2AD4">
        <w:t>PDP-11 turėjo aštuonis</w:t>
      </w:r>
      <w:r w:rsidR="00237C8A" w:rsidRPr="001E2AD4">
        <w:t xml:space="preserve"> režimus</w:t>
      </w:r>
      <w:sdt>
        <w:sdtPr>
          <w:id w:val="-1186358678"/>
          <w:citation/>
        </w:sdtPr>
        <w:sdtContent>
          <w:r w:rsidR="00EB63C4" w:rsidRPr="001E2AD4">
            <w:fldChar w:fldCharType="begin"/>
          </w:r>
          <w:r w:rsidR="00AA201C">
            <w:instrText xml:space="preserve">CITATION Dig79 \l 1063 </w:instrText>
          </w:r>
          <w:r w:rsidR="00EB63C4" w:rsidRPr="001E2AD4">
            <w:fldChar w:fldCharType="separate"/>
          </w:r>
          <w:r w:rsidR="00533004">
            <w:rPr>
              <w:noProof/>
            </w:rPr>
            <w:t xml:space="preserve"> </w:t>
          </w:r>
          <w:r w:rsidR="00533004" w:rsidRPr="00533004">
            <w:rPr>
              <w:noProof/>
            </w:rPr>
            <w:t>(Digital Equipment Corporation, 1979)</w:t>
          </w:r>
          <w:r w:rsidR="00EB63C4" w:rsidRPr="001E2AD4">
            <w:fldChar w:fldCharType="end"/>
          </w:r>
        </w:sdtContent>
      </w:sdt>
      <w:r w:rsidR="00237C8A" w:rsidRPr="001E2AD4">
        <w:t>:</w:t>
      </w:r>
    </w:p>
    <w:p w14:paraId="085BECC7" w14:textId="27A0C344" w:rsidR="00237C8A" w:rsidRPr="001E2AD4" w:rsidRDefault="00237C8A" w:rsidP="00237C8A">
      <w:pPr>
        <w:pStyle w:val="NoSpacing"/>
        <w:numPr>
          <w:ilvl w:val="0"/>
          <w:numId w:val="4"/>
        </w:numPr>
      </w:pPr>
      <w:r w:rsidRPr="001E2AD4">
        <w:t>Rn – registrinis – operandas yra pačiame registre</w:t>
      </w:r>
      <w:r w:rsidR="004D564E" w:rsidRPr="001E2AD4">
        <w:t>.</w:t>
      </w:r>
    </w:p>
    <w:p w14:paraId="1294EA95" w14:textId="5D6FC55E" w:rsidR="00237C8A" w:rsidRPr="001E2AD4" w:rsidRDefault="00237C8A" w:rsidP="00237C8A">
      <w:pPr>
        <w:pStyle w:val="NoSpacing"/>
        <w:numPr>
          <w:ilvl w:val="0"/>
          <w:numId w:val="4"/>
        </w:numPr>
      </w:pPr>
      <w:r w:rsidRPr="001E2AD4">
        <w:t>(Rn) – registrinis netiesioginis – registras nurodo operando adresą atmintyje</w:t>
      </w:r>
      <w:r w:rsidR="004D564E" w:rsidRPr="001E2AD4">
        <w:t>.</w:t>
      </w:r>
    </w:p>
    <w:p w14:paraId="3B6E24A5" w14:textId="75808BBB" w:rsidR="00237C8A" w:rsidRPr="001E2AD4" w:rsidRDefault="00237C8A" w:rsidP="00237C8A">
      <w:pPr>
        <w:pStyle w:val="NoSpacing"/>
        <w:numPr>
          <w:ilvl w:val="0"/>
          <w:numId w:val="4"/>
        </w:numPr>
      </w:pPr>
      <w:r w:rsidRPr="001E2AD4">
        <w:t>(Rn)+ - automatinis didinimas – registras nurodo operando adresą. Po kreipimosi į operandą, registro reikšmė padidinama.</w:t>
      </w:r>
    </w:p>
    <w:p w14:paraId="6E2888D2" w14:textId="0D203513" w:rsidR="00237C8A" w:rsidRPr="001E2AD4" w:rsidRDefault="00237C8A" w:rsidP="00237C8A">
      <w:pPr>
        <w:pStyle w:val="NoSpacing"/>
        <w:numPr>
          <w:ilvl w:val="0"/>
          <w:numId w:val="4"/>
        </w:numPr>
      </w:pPr>
      <w:r w:rsidRPr="001E2AD4">
        <w:lastRenderedPageBreak/>
        <w:t>@(Rn)+ - netiesioginis automatinis didinimas</w:t>
      </w:r>
      <w:r w:rsidR="00656628" w:rsidRPr="001E2AD4">
        <w:t xml:space="preserve"> – registras nurodo adreso adresą, po viso nuskaitymo, registras padidinamas </w:t>
      </w:r>
      <w:r w:rsidR="004D564E" w:rsidRPr="001E2AD4">
        <w:t>2</w:t>
      </w:r>
      <w:r w:rsidR="00656628" w:rsidRPr="001E2AD4">
        <w:t>.</w:t>
      </w:r>
    </w:p>
    <w:p w14:paraId="1D8DACE0" w14:textId="7C4AFFF8" w:rsidR="00656628" w:rsidRPr="001E2AD4" w:rsidRDefault="00656628" w:rsidP="00237C8A">
      <w:pPr>
        <w:pStyle w:val="NoSpacing"/>
        <w:numPr>
          <w:ilvl w:val="0"/>
          <w:numId w:val="4"/>
        </w:numPr>
      </w:pPr>
      <w:r w:rsidRPr="001E2AD4">
        <w:t>-(Rn) – automatinis mažinimas – registras nurodo operando adresą. Po kreipimosi registro reikšmė sumažinama.</w:t>
      </w:r>
    </w:p>
    <w:p w14:paraId="260E7EA2" w14:textId="75FA55DA" w:rsidR="00656628" w:rsidRPr="001E2AD4" w:rsidRDefault="00656628" w:rsidP="00237C8A">
      <w:pPr>
        <w:pStyle w:val="NoSpacing"/>
        <w:numPr>
          <w:ilvl w:val="0"/>
          <w:numId w:val="4"/>
        </w:numPr>
      </w:pPr>
      <w:r w:rsidRPr="001E2AD4">
        <w:t xml:space="preserve">@-(Rn) – netiesioginis automatinis mažinimas – registras nurodo adreso adresą, prieš kreipimąsi registro reikšmė </w:t>
      </w:r>
      <w:r w:rsidR="001E2AD4" w:rsidRPr="001E2AD4">
        <w:t>suamžinama</w:t>
      </w:r>
      <w:r w:rsidRPr="001E2AD4">
        <w:t xml:space="preserve"> </w:t>
      </w:r>
      <w:r w:rsidR="004D564E" w:rsidRPr="001E2AD4">
        <w:t>2</w:t>
      </w:r>
      <w:r w:rsidRPr="001E2AD4">
        <w:t>.</w:t>
      </w:r>
    </w:p>
    <w:p w14:paraId="130FCAF2" w14:textId="39530585" w:rsidR="00656628" w:rsidRPr="001E2AD4" w:rsidRDefault="00656628" w:rsidP="00237C8A">
      <w:pPr>
        <w:pStyle w:val="NoSpacing"/>
        <w:numPr>
          <w:ilvl w:val="0"/>
          <w:numId w:val="4"/>
        </w:numPr>
      </w:pPr>
      <w:r w:rsidRPr="001E2AD4">
        <w:t xml:space="preserve">X(Rn) – indeksinis – operando adresas yra X + </w:t>
      </w:r>
      <w:r w:rsidR="00B65B4F" w:rsidRPr="001E2AD4">
        <w:t>[</w:t>
      </w:r>
      <w:r w:rsidRPr="001E2AD4">
        <w:t>Rn</w:t>
      </w:r>
      <w:r w:rsidR="00B65B4F" w:rsidRPr="001E2AD4">
        <w:t xml:space="preserve"> turinys].</w:t>
      </w:r>
      <w:r w:rsidRPr="001E2AD4">
        <w:t xml:space="preserve"> </w:t>
      </w:r>
    </w:p>
    <w:p w14:paraId="02C62C34" w14:textId="40063F33" w:rsidR="00656628" w:rsidRPr="001E2AD4" w:rsidRDefault="00B65B4F" w:rsidP="00237C8A">
      <w:pPr>
        <w:pStyle w:val="NoSpacing"/>
        <w:numPr>
          <w:ilvl w:val="0"/>
          <w:numId w:val="4"/>
        </w:numPr>
      </w:pPr>
      <w:r w:rsidRPr="001E2AD4">
        <w:t>@X(Rn) – netiesioginis indeksinė – operando adreso adresas yra X + [Rn turinys]</w:t>
      </w:r>
    </w:p>
    <w:p w14:paraId="5FA81970" w14:textId="726CDE94" w:rsidR="00B65B4F" w:rsidRPr="001E2AD4" w:rsidRDefault="00B65B4F" w:rsidP="00B65B4F">
      <w:pPr>
        <w:pStyle w:val="NoSpacing"/>
        <w:ind w:firstLine="720"/>
      </w:pPr>
      <w:r w:rsidRPr="001E2AD4">
        <w:t xml:space="preserve">PC registras (R7) taip pat gali būti naudojamas kaip bendros paskirties registras, tačiau po kiekvieno kreipimosi skaitliukas padidinamas </w:t>
      </w:r>
      <w:r w:rsidR="004D564E" w:rsidRPr="001E2AD4">
        <w:t>2</w:t>
      </w:r>
      <w:r w:rsidRPr="001E2AD4">
        <w:t>.</w:t>
      </w:r>
      <w:r w:rsidR="004D564E" w:rsidRPr="001E2AD4">
        <w:t xml:space="preserve"> PC turi dar kelis režimus:</w:t>
      </w:r>
    </w:p>
    <w:p w14:paraId="066CC0D9" w14:textId="45D921D2" w:rsidR="004D564E" w:rsidRPr="001E2AD4" w:rsidRDefault="004D564E" w:rsidP="004D564E">
      <w:pPr>
        <w:pStyle w:val="NoSpacing"/>
        <w:numPr>
          <w:ilvl w:val="0"/>
          <w:numId w:val="5"/>
        </w:numPr>
      </w:pPr>
      <w:r w:rsidRPr="001E2AD4">
        <w:t>#n – tiesioginis – operando reikšmė yra žodyje iškart po instrukcijos</w:t>
      </w:r>
    </w:p>
    <w:p w14:paraId="52633455" w14:textId="2858B250" w:rsidR="004D564E" w:rsidRPr="001E2AD4" w:rsidRDefault="004D564E" w:rsidP="004D564E">
      <w:pPr>
        <w:pStyle w:val="NoSpacing"/>
        <w:numPr>
          <w:ilvl w:val="0"/>
          <w:numId w:val="5"/>
        </w:numPr>
      </w:pPr>
      <w:r w:rsidRPr="001E2AD4">
        <w:t xml:space="preserve">@#A – absoliutus </w:t>
      </w:r>
      <w:r w:rsidR="00280A82" w:rsidRPr="001E2AD4">
        <w:t>–</w:t>
      </w:r>
      <w:r w:rsidRPr="001E2AD4">
        <w:t xml:space="preserve"> </w:t>
      </w:r>
      <w:r w:rsidR="00280A82" w:rsidRPr="001E2AD4">
        <w:t>operando adresas yra žodyje iškart po instrukcijos</w:t>
      </w:r>
    </w:p>
    <w:p w14:paraId="5C1743EE" w14:textId="77777777" w:rsidR="00280A82" w:rsidRPr="001E2AD4" w:rsidRDefault="00280A82" w:rsidP="004D564E">
      <w:pPr>
        <w:pStyle w:val="NoSpacing"/>
        <w:numPr>
          <w:ilvl w:val="0"/>
          <w:numId w:val="5"/>
        </w:numPr>
      </w:pPr>
      <w:r w:rsidRPr="001E2AD4">
        <w:t>A – reliatyvus – reikšmės adresas yra poslinkio, kuris saugomas žodyje iškart po instrukcijos, ir PC+2 suma.</w:t>
      </w:r>
    </w:p>
    <w:p w14:paraId="0FFAD3FC" w14:textId="38465874" w:rsidR="00280A82" w:rsidRPr="001E2AD4" w:rsidRDefault="00280A82" w:rsidP="00280A82">
      <w:pPr>
        <w:pStyle w:val="NoSpacing"/>
        <w:numPr>
          <w:ilvl w:val="0"/>
          <w:numId w:val="5"/>
        </w:numPr>
      </w:pPr>
      <w:r w:rsidRPr="001E2AD4">
        <w:t xml:space="preserve">@A – reliatyvus netiesioginis – reikšmės adreso adresas yra poslinkio, kuris saugomas žodyje iškart po instrukcijos, ir PC+2 suma. </w:t>
      </w:r>
    </w:p>
    <w:p w14:paraId="395F27A1" w14:textId="640577C1" w:rsidR="00280A82" w:rsidRPr="001E2AD4" w:rsidRDefault="00280A82" w:rsidP="00280A82">
      <w:pPr>
        <w:pStyle w:val="NoSpacing"/>
        <w:ind w:firstLine="720"/>
      </w:pPr>
      <w:r w:rsidRPr="001E2AD4">
        <w:t xml:space="preserve">IBM System/370 </w:t>
      </w:r>
      <w:r w:rsidR="00407E88" w:rsidRPr="001E2AD4">
        <w:t xml:space="preserve">adresai konstruojami </w:t>
      </w:r>
      <w:r w:rsidR="009F2C29" w:rsidRPr="001E2AD4">
        <w:t>sumuojant tris skaičius: bazinis adresas, indeksas ir poslinkis. Bazinis adresas yra 24 bitų skaičius laikomas bendros paskirties registre, kurį nurodė pati programa. Jis gali būti naudojamas nurodyti individualios programos ir duomenų erdvę. Indeksas yra 24 bitų skaičius taip pat laikomas bendros paskirties registre, kuris nurodytas pačios programos. Naudojamas tik RX režime. Poslinkis yra 12 bitų skaičius laikomas instrukcijos erdvėje. Gali nurodyti už bazinio adreso nurodytos vietos.</w:t>
      </w:r>
      <w:sdt>
        <w:sdtPr>
          <w:id w:val="-334387532"/>
          <w:citation/>
        </w:sdtPr>
        <w:sdtContent>
          <w:r w:rsidR="00BF417D" w:rsidRPr="001E2AD4">
            <w:fldChar w:fldCharType="begin"/>
          </w:r>
          <w:r w:rsidR="00AA201C">
            <w:instrText xml:space="preserve">CITATION IBM74 \l 1033 </w:instrText>
          </w:r>
          <w:r w:rsidR="00BF417D" w:rsidRPr="001E2AD4">
            <w:fldChar w:fldCharType="separate"/>
          </w:r>
          <w:r w:rsidR="00533004">
            <w:rPr>
              <w:noProof/>
            </w:rPr>
            <w:t xml:space="preserve"> </w:t>
          </w:r>
          <w:r w:rsidR="00533004" w:rsidRPr="00533004">
            <w:rPr>
              <w:noProof/>
            </w:rPr>
            <w:t>(IBM, 1974)</w:t>
          </w:r>
          <w:r w:rsidR="00BF417D" w:rsidRPr="001E2AD4">
            <w:fldChar w:fldCharType="end"/>
          </w:r>
        </w:sdtContent>
      </w:sdt>
    </w:p>
    <w:p w14:paraId="2CEB41E7" w14:textId="66BC0F9E" w:rsidR="00136E29" w:rsidRPr="001E2AD4" w:rsidRDefault="001E2AD4" w:rsidP="00280A82">
      <w:pPr>
        <w:pStyle w:val="NoSpacing"/>
        <w:ind w:firstLine="720"/>
      </w:pPr>
      <w:r w:rsidRPr="001E2AD4">
        <w:t>Adresavimo</w:t>
      </w:r>
      <w:r w:rsidR="00BF417D" w:rsidRPr="001E2AD4">
        <w:t xml:space="preserve"> būdai</w:t>
      </w:r>
      <w:sdt>
        <w:sdtPr>
          <w:id w:val="106399061"/>
          <w:citation/>
        </w:sdtPr>
        <w:sdtContent>
          <w:r w:rsidR="00F13AB1" w:rsidRPr="001E2AD4">
            <w:fldChar w:fldCharType="begin"/>
          </w:r>
          <w:r w:rsidR="00AA201C">
            <w:instrText xml:space="preserve">CITATION IBM83 \l 1063 </w:instrText>
          </w:r>
          <w:r w:rsidR="00F13AB1" w:rsidRPr="001E2AD4">
            <w:fldChar w:fldCharType="separate"/>
          </w:r>
          <w:r w:rsidR="00533004">
            <w:rPr>
              <w:noProof/>
            </w:rPr>
            <w:t xml:space="preserve"> </w:t>
          </w:r>
          <w:r w:rsidR="00533004" w:rsidRPr="00533004">
            <w:rPr>
              <w:noProof/>
            </w:rPr>
            <w:t>(IBM, 1983)</w:t>
          </w:r>
          <w:r w:rsidR="00F13AB1" w:rsidRPr="001E2AD4">
            <w:fldChar w:fldCharType="end"/>
          </w:r>
        </w:sdtContent>
      </w:sdt>
      <w:r w:rsidR="00BF417D" w:rsidRPr="001E2AD4">
        <w:t>:</w:t>
      </w:r>
    </w:p>
    <w:p w14:paraId="5079BAC9" w14:textId="713E8C16" w:rsidR="00BF417D" w:rsidRPr="001E2AD4" w:rsidRDefault="00BF417D" w:rsidP="00BF417D">
      <w:pPr>
        <w:pStyle w:val="NoSpacing"/>
        <w:numPr>
          <w:ilvl w:val="0"/>
          <w:numId w:val="6"/>
        </w:numPr>
      </w:pPr>
      <w:r w:rsidRPr="001E2AD4">
        <w:t>RR – abi reikšmės yra imamos iš nurodytų registrų</w:t>
      </w:r>
      <w:r w:rsidR="00F13AB1" w:rsidRPr="001E2AD4">
        <w:t>.</w:t>
      </w:r>
    </w:p>
    <w:p w14:paraId="09738EE0" w14:textId="66135FAB" w:rsidR="00BF417D" w:rsidRPr="001E2AD4" w:rsidRDefault="00BF417D" w:rsidP="00BF417D">
      <w:pPr>
        <w:pStyle w:val="NoSpacing"/>
        <w:numPr>
          <w:ilvl w:val="0"/>
          <w:numId w:val="6"/>
        </w:numPr>
      </w:pPr>
      <w:r w:rsidRPr="001E2AD4">
        <w:t>RX – pirmas imam</w:t>
      </w:r>
      <w:r w:rsidR="00F13AB1" w:rsidRPr="001E2AD4">
        <w:t>a</w:t>
      </w:r>
      <w:r w:rsidRPr="001E2AD4">
        <w:t xml:space="preserve">s iš registro R, X – </w:t>
      </w:r>
      <w:r w:rsidR="00F13AB1" w:rsidRPr="001E2AD4">
        <w:t>indeksuotas adresas.</w:t>
      </w:r>
    </w:p>
    <w:p w14:paraId="5B00EAB3" w14:textId="079123B4" w:rsidR="00BF417D" w:rsidRPr="001E2AD4" w:rsidRDefault="00BF417D" w:rsidP="00BF417D">
      <w:pPr>
        <w:pStyle w:val="NoSpacing"/>
        <w:numPr>
          <w:ilvl w:val="0"/>
          <w:numId w:val="6"/>
        </w:numPr>
      </w:pPr>
      <w:r w:rsidRPr="001E2AD4">
        <w:t>RS – naudojamas trečias registras, kuris nurodo adresą</w:t>
      </w:r>
      <w:r w:rsidR="00F13AB1" w:rsidRPr="001E2AD4">
        <w:t>.</w:t>
      </w:r>
    </w:p>
    <w:p w14:paraId="0503B24E" w14:textId="4B0BB7E3" w:rsidR="00F13AB1" w:rsidRPr="001E2AD4" w:rsidRDefault="00F13AB1" w:rsidP="00BF417D">
      <w:pPr>
        <w:pStyle w:val="NoSpacing"/>
        <w:numPr>
          <w:ilvl w:val="0"/>
          <w:numId w:val="6"/>
        </w:numPr>
      </w:pPr>
      <w:r w:rsidRPr="001E2AD4">
        <w:t xml:space="preserve">SI – naudojamas adresas ir tiesiogiai nurodyta </w:t>
      </w:r>
      <w:r w:rsidR="00900E11" w:rsidRPr="001E2AD4">
        <w:t>konstanta</w:t>
      </w:r>
      <w:r w:rsidRPr="001E2AD4">
        <w:t>.</w:t>
      </w:r>
    </w:p>
    <w:p w14:paraId="31696335" w14:textId="5E45246A" w:rsidR="00F13AB1" w:rsidRPr="001E2AD4" w:rsidRDefault="00F13AB1" w:rsidP="00BF417D">
      <w:pPr>
        <w:pStyle w:val="NoSpacing"/>
        <w:numPr>
          <w:ilvl w:val="0"/>
          <w:numId w:val="6"/>
        </w:numPr>
      </w:pPr>
      <w:r w:rsidRPr="001E2AD4">
        <w:t>S – naudojamas atminties adresas ir netiesioginis operandas.</w:t>
      </w:r>
    </w:p>
    <w:p w14:paraId="00252FA0" w14:textId="171D3DC4" w:rsidR="00900E11" w:rsidRPr="001E2AD4" w:rsidRDefault="00F13AB1" w:rsidP="00900E11">
      <w:pPr>
        <w:pStyle w:val="NoSpacing"/>
        <w:numPr>
          <w:ilvl w:val="0"/>
          <w:numId w:val="6"/>
        </w:numPr>
      </w:pPr>
      <w:r w:rsidRPr="001E2AD4">
        <w:t>SS – naudojami du atminties adresai</w:t>
      </w:r>
      <w:r w:rsidR="00900E11" w:rsidRPr="001E2AD4">
        <w:t>.</w:t>
      </w:r>
    </w:p>
    <w:p w14:paraId="22C8A27E" w14:textId="0991F069" w:rsidR="00412ED8" w:rsidRPr="001E2AD4" w:rsidRDefault="00412ED8" w:rsidP="00412ED8">
      <w:pPr>
        <w:pStyle w:val="NoSpacing"/>
        <w:ind w:firstLine="720"/>
      </w:pPr>
      <w:r w:rsidRPr="001E2AD4">
        <w:t>RX, RS, SI, S, SS adresai yra sudaromi pagal anksčiau nusakytą metodą. Bazinis adresas yra saugomas nurodytame registre, o poslinkis nurodo vietą nuo nurodytos vietos.</w:t>
      </w:r>
      <w:r w:rsidR="00A03B4A" w:rsidRPr="001E2AD4">
        <w:t xml:space="preserve"> </w:t>
      </w:r>
      <w:sdt>
        <w:sdtPr>
          <w:id w:val="40333461"/>
          <w:citation/>
        </w:sdtPr>
        <w:sdtContent>
          <w:r w:rsidR="00A03B4A" w:rsidRPr="001E2AD4">
            <w:fldChar w:fldCharType="begin"/>
          </w:r>
          <w:r w:rsidR="00AA201C">
            <w:instrText xml:space="preserve">CITATION IBM83 \l 1063 </w:instrText>
          </w:r>
          <w:r w:rsidR="00A03B4A" w:rsidRPr="001E2AD4">
            <w:fldChar w:fldCharType="separate"/>
          </w:r>
          <w:r w:rsidR="00533004" w:rsidRPr="00533004">
            <w:rPr>
              <w:noProof/>
            </w:rPr>
            <w:t>(IBM, 1983)</w:t>
          </w:r>
          <w:r w:rsidR="00A03B4A" w:rsidRPr="001E2AD4">
            <w:fldChar w:fldCharType="end"/>
          </w:r>
        </w:sdtContent>
      </w:sdt>
    </w:p>
    <w:p w14:paraId="1512D780" w14:textId="42584DBB" w:rsidR="00494566" w:rsidRPr="001E2AD4" w:rsidRDefault="00900E11" w:rsidP="00900E11">
      <w:pPr>
        <w:pStyle w:val="NoSpacing"/>
        <w:ind w:firstLine="720"/>
      </w:pPr>
      <w:r w:rsidRPr="001E2AD4">
        <w:t>PDP-11 Rn, #n, X(Rn) yra atitinkamai panašūs</w:t>
      </w:r>
      <w:r w:rsidR="00412ED8" w:rsidRPr="001E2AD4">
        <w:t xml:space="preserve">, beveik vienodi, </w:t>
      </w:r>
      <w:r w:rsidRPr="001E2AD4">
        <w:t xml:space="preserve"> į System/370 RR, SI, RX būdus.</w:t>
      </w:r>
      <w:r w:rsidR="00412ED8" w:rsidRPr="001E2AD4">
        <w:t xml:space="preserve"> Netiesioginis </w:t>
      </w:r>
      <w:r w:rsidR="001E2AD4" w:rsidRPr="001E2AD4">
        <w:t>adresavimas</w:t>
      </w:r>
      <w:r w:rsidR="00412ED8" w:rsidRPr="001E2AD4">
        <w:t xml:space="preserve"> panašus abiejuose, tačiau minikompiuteryje tai buvo vienas pagrindinių </w:t>
      </w:r>
      <w:r w:rsidR="00494566" w:rsidRPr="001E2AD4">
        <w:t>režimų, o System/370 atitikmuo atminties tipo(S, SS, SI, RX) atvejis. S/370 tur</w:t>
      </w:r>
      <w:r w:rsidR="00A03B4A" w:rsidRPr="001E2AD4">
        <w:t>ė</w:t>
      </w:r>
      <w:r w:rsidR="00494566" w:rsidRPr="001E2AD4">
        <w:t xml:space="preserve">jo automatinius didinimo ir mažinimo režimus, ko S/370 neturėjo. </w:t>
      </w:r>
    </w:p>
    <w:p w14:paraId="0B6C567E" w14:textId="49D5E729" w:rsidR="00900E11" w:rsidRPr="001E2AD4" w:rsidRDefault="00412ED8" w:rsidP="00900E11">
      <w:pPr>
        <w:pStyle w:val="NoSpacing"/>
        <w:ind w:firstLine="720"/>
      </w:pPr>
      <w:r w:rsidRPr="001E2AD4">
        <w:t xml:space="preserve">PDP-11 architektūra pasižymėjo ortogonalumu ir lankstumu – adresavimo būdai, instrukcijos ir registrai buvo nepriklausomi. </w:t>
      </w:r>
      <w:sdt>
        <w:sdtPr>
          <w:id w:val="-1382555113"/>
          <w:citation/>
        </w:sdtPr>
        <w:sdtContent>
          <w:r w:rsidRPr="001E2AD4">
            <w:fldChar w:fldCharType="begin"/>
          </w:r>
          <w:r w:rsidRPr="001E2AD4">
            <w:instrText xml:space="preserve"> CITATION Wik20 \l 1063 </w:instrText>
          </w:r>
          <w:r w:rsidRPr="001E2AD4">
            <w:fldChar w:fldCharType="separate"/>
          </w:r>
          <w:r w:rsidR="00533004" w:rsidRPr="00533004">
            <w:rPr>
              <w:noProof/>
            </w:rPr>
            <w:t>(Wikipedia, 2025)</w:t>
          </w:r>
          <w:r w:rsidRPr="001E2AD4">
            <w:fldChar w:fldCharType="end"/>
          </w:r>
        </w:sdtContent>
      </w:sdt>
    </w:p>
    <w:p w14:paraId="7FDCB974" w14:textId="7DDD3FBF" w:rsidR="00C155E8" w:rsidRDefault="00C155E8" w:rsidP="00EC16C2">
      <w:pPr>
        <w:pStyle w:val="ListParagraph"/>
        <w:numPr>
          <w:ilvl w:val="0"/>
          <w:numId w:val="3"/>
        </w:numPr>
        <w:spacing w:before="240" w:after="120"/>
      </w:pPr>
      <w:r w:rsidRPr="00EC02A6">
        <w:t>Kokios buvo kiekvienos architektūros I/O galimybės?</w:t>
      </w:r>
    </w:p>
    <w:p w14:paraId="6CC4200F" w14:textId="0BAAB549" w:rsidR="004A51F5" w:rsidRDefault="00EC02A6" w:rsidP="004A51F5">
      <w:pPr>
        <w:pStyle w:val="NoSpacing"/>
        <w:ind w:firstLine="720"/>
      </w:pPr>
      <w:r>
        <w:t>PDP-11 visų periferinių įrenginių, CPU ir atminties sąsaja vyko per Unibus magistralę. Tai reiškė, jog įrenginiai galėjo būti tiesiogiai prijungti prie sistemos, dalinti tiesiogine prieigai prie atminties (</w:t>
      </w:r>
      <w:proofErr w:type="spellStart"/>
      <w:r>
        <w:t>direct</w:t>
      </w:r>
      <w:proofErr w:type="spellEnd"/>
      <w:r>
        <w:t xml:space="preserve"> </w:t>
      </w:r>
      <w:proofErr w:type="spellStart"/>
      <w:r>
        <w:t>memory</w:t>
      </w:r>
      <w:proofErr w:type="spellEnd"/>
      <w:r>
        <w:t xml:space="preserve"> </w:t>
      </w:r>
      <w:proofErr w:type="spellStart"/>
      <w:r>
        <w:t>access</w:t>
      </w:r>
      <w:proofErr w:type="spellEnd"/>
      <w:r>
        <w:t xml:space="preserve"> DMA).</w:t>
      </w:r>
      <w:r w:rsidR="004A51F5">
        <w:t xml:space="preserve"> Unibus taip pat turėjo atskirą atminties dalį </w:t>
      </w:r>
      <w:proofErr w:type="spellStart"/>
      <w:r w:rsidR="004A51F5">
        <w:t>būtents</w:t>
      </w:r>
      <w:proofErr w:type="spellEnd"/>
      <w:r w:rsidR="004A51F5">
        <w:t xml:space="preserve"> sąsajai su I/O įrenginiais. Komunikacija gali įvykti dviem signalais: BR – bus </w:t>
      </w:r>
      <w:proofErr w:type="spellStart"/>
      <w:r w:rsidR="004A51F5">
        <w:t>request</w:t>
      </w:r>
      <w:proofErr w:type="spellEnd"/>
      <w:r w:rsidR="004A51F5">
        <w:t xml:space="preserve"> – magistralės užklausa, siunčiamas kai reikia pertraukti CPU darbą ir NPR – </w:t>
      </w:r>
      <w:proofErr w:type="spellStart"/>
      <w:r w:rsidR="004A51F5">
        <w:t>non-processor</w:t>
      </w:r>
      <w:proofErr w:type="spellEnd"/>
      <w:r w:rsidR="004A51F5">
        <w:t xml:space="preserve"> </w:t>
      </w:r>
      <w:proofErr w:type="spellStart"/>
      <w:r w:rsidR="004A51F5">
        <w:t>request</w:t>
      </w:r>
      <w:proofErr w:type="spellEnd"/>
      <w:r w:rsidR="004A51F5">
        <w:t xml:space="preserve"> – procesoriaus nereikalaujanti užklausa, kai reikia tik apsikeisti, pasidalinti duomenimis. </w:t>
      </w:r>
      <w:sdt>
        <w:sdtPr>
          <w:id w:val="-296062934"/>
          <w:citation/>
        </w:sdtPr>
        <w:sdtContent>
          <w:r w:rsidR="004A51F5">
            <w:fldChar w:fldCharType="begin"/>
          </w:r>
          <w:r w:rsidR="00AA201C">
            <w:instrText xml:space="preserve">CITATION Dig79 \l 1063 </w:instrText>
          </w:r>
          <w:r w:rsidR="004A51F5">
            <w:fldChar w:fldCharType="separate"/>
          </w:r>
          <w:r w:rsidR="00533004" w:rsidRPr="00533004">
            <w:rPr>
              <w:noProof/>
            </w:rPr>
            <w:t xml:space="preserve">(Digital </w:t>
          </w:r>
          <w:r w:rsidR="00533004" w:rsidRPr="00533004">
            <w:rPr>
              <w:noProof/>
            </w:rPr>
            <w:lastRenderedPageBreak/>
            <w:t>Equipment Corporation, 1979)</w:t>
          </w:r>
          <w:r w:rsidR="004A51F5">
            <w:fldChar w:fldCharType="end"/>
          </w:r>
        </w:sdtContent>
      </w:sdt>
      <w:r w:rsidR="004A51F5">
        <w:t>. Turėjo daug palaikomų įrenginių: diskai, magnetiniai kaupikliai, spausdintuvai ir t.t.(</w:t>
      </w:r>
      <w:proofErr w:type="spellStart"/>
      <w:r w:rsidR="004A51F5">
        <w:t>Copilot</w:t>
      </w:r>
      <w:proofErr w:type="spellEnd"/>
      <w:r w:rsidR="004A51F5">
        <w:t>)</w:t>
      </w:r>
    </w:p>
    <w:p w14:paraId="285D60D2" w14:textId="13FE6C9C" w:rsidR="004A51F5" w:rsidRPr="00F644C5" w:rsidRDefault="004A51F5" w:rsidP="004A51F5">
      <w:pPr>
        <w:pStyle w:val="NoSpacing"/>
        <w:ind w:firstLine="720"/>
      </w:pPr>
      <w:r>
        <w:t xml:space="preserve">IBM </w:t>
      </w:r>
      <w:proofErr w:type="spellStart"/>
      <w:r>
        <w:t>Systems</w:t>
      </w:r>
      <w:proofErr w:type="spellEnd"/>
      <w:r>
        <w:t>/</w:t>
      </w:r>
      <w:r w:rsidRPr="004A51F5">
        <w:t>370 naudojo kanal</w:t>
      </w:r>
      <w:r>
        <w:t xml:space="preserve">ų sistemą, kuri leido visiškai atriboti CPU nuo periferinių įrenginių. Kanalai buvo atskiri procesoriai, kurie buvo atsakingi už informacijos pernešimą tart įrenginio ir atminties. Buvo trys tipai: baito </w:t>
      </w:r>
      <w:proofErr w:type="spellStart"/>
      <w:r>
        <w:t>multiprekserinis</w:t>
      </w:r>
      <w:proofErr w:type="spellEnd"/>
      <w:r>
        <w:t xml:space="preserve">, bloko </w:t>
      </w:r>
      <w:proofErr w:type="spellStart"/>
      <w:r>
        <w:t>multiplekserinis</w:t>
      </w:r>
      <w:proofErr w:type="spellEnd"/>
      <w:r>
        <w:t xml:space="preserve">, selektorinis. </w:t>
      </w:r>
      <w:proofErr w:type="spellStart"/>
      <w:r>
        <w:t>Multiplekseriniai</w:t>
      </w:r>
      <w:proofErr w:type="spellEnd"/>
      <w:r>
        <w:t xml:space="preserve"> galėjo sujungti duomenis iš kelių įrenginių, o selektorinis iš vieno. </w:t>
      </w:r>
      <w:r w:rsidR="00F644C5">
        <w:t>S/</w:t>
      </w:r>
      <w:r w:rsidR="00F644C5">
        <w:rPr>
          <w:lang w:val="en-US"/>
        </w:rPr>
        <w:t>370 tur</w:t>
      </w:r>
      <w:r w:rsidR="00F644C5">
        <w:t>ėjo ir atskiras komandas I/O procesams.</w:t>
      </w:r>
      <w:sdt>
        <w:sdtPr>
          <w:id w:val="-1815403140"/>
          <w:citation/>
        </w:sdtPr>
        <w:sdtContent>
          <w:r w:rsidR="00F644C5">
            <w:fldChar w:fldCharType="begin"/>
          </w:r>
          <w:r w:rsidR="00AA201C">
            <w:instrText xml:space="preserve">CITATION IBM74 \l 1063 </w:instrText>
          </w:r>
          <w:r w:rsidR="00F644C5">
            <w:fldChar w:fldCharType="separate"/>
          </w:r>
          <w:r w:rsidR="00533004">
            <w:rPr>
              <w:noProof/>
            </w:rPr>
            <w:t xml:space="preserve"> </w:t>
          </w:r>
          <w:r w:rsidR="00533004" w:rsidRPr="00533004">
            <w:rPr>
              <w:noProof/>
            </w:rPr>
            <w:t>(IBM, 1974)</w:t>
          </w:r>
          <w:r w:rsidR="00F644C5">
            <w:fldChar w:fldCharType="end"/>
          </w:r>
        </w:sdtContent>
      </w:sdt>
    </w:p>
    <w:p w14:paraId="3375BE3B" w14:textId="38E81F65" w:rsidR="00C155E8" w:rsidRPr="001E2AD4" w:rsidRDefault="00C155E8" w:rsidP="004D0655">
      <w:pPr>
        <w:pStyle w:val="ListParagraph"/>
        <w:numPr>
          <w:ilvl w:val="0"/>
          <w:numId w:val="3"/>
        </w:numPr>
        <w:spacing w:before="240" w:after="120"/>
      </w:pPr>
      <w:r w:rsidRPr="001E2AD4">
        <w:t>Ar buvo palaikomi pertraukimai? Kuo pertraukimų mechanizmai buvo</w:t>
      </w:r>
      <w:r w:rsidR="00EC16C2" w:rsidRPr="001E2AD4">
        <w:t xml:space="preserve"> </w:t>
      </w:r>
      <w:r w:rsidRPr="001E2AD4">
        <w:t>panašūs, kuo jie skyrėsi abiejose architektūrose?</w:t>
      </w:r>
    </w:p>
    <w:p w14:paraId="7441C6C3" w14:textId="17CD04F8" w:rsidR="004D0655" w:rsidRPr="001E2AD4" w:rsidRDefault="004D0655" w:rsidP="00725FFD">
      <w:pPr>
        <w:pStyle w:val="NoSpacing"/>
        <w:ind w:firstLine="720"/>
      </w:pPr>
      <w:r w:rsidRPr="001E2AD4">
        <w:t>PDP-11 pertraukimai buvo automatiniai</w:t>
      </w:r>
      <w:r w:rsidR="00F672B9" w:rsidRPr="001E2AD4">
        <w:t xml:space="preserve"> ir vykdomi per Unibus. Įrenginiai gali pertraukti CPU tik gavę magistralės kontrolę. Įrenginys paprašo pertraukti siųsdamas INTR signalą ir pertraukimo vektorių. </w:t>
      </w:r>
      <w:r w:rsidR="00F672B9" w:rsidRPr="001E2AD4">
        <w:t xml:space="preserve">Vektorius nukreipia CPU į atminties vietą, į kurią </w:t>
      </w:r>
      <w:r w:rsidR="00F672B9" w:rsidRPr="001E2AD4">
        <w:t xml:space="preserve">programa </w:t>
      </w:r>
      <w:r w:rsidR="00F672B9" w:rsidRPr="001E2AD4">
        <w:t>anksčiau įkėlė pertraukimo aptarnavimo rutinos (ISR) pradin</w:t>
      </w:r>
      <w:r w:rsidR="00F672B9" w:rsidRPr="001E2AD4">
        <w:t>į</w:t>
      </w:r>
      <w:r w:rsidR="00F672B9" w:rsidRPr="001E2AD4">
        <w:t xml:space="preserve"> adres</w:t>
      </w:r>
      <w:r w:rsidR="00725FFD" w:rsidRPr="001E2AD4">
        <w:t>ą</w:t>
      </w:r>
      <w:r w:rsidR="007F589C" w:rsidRPr="001E2AD4">
        <w:t xml:space="preserve"> ir PSW, kuris nurodo užklausos prioritetą</w:t>
      </w:r>
      <w:r w:rsidR="00725FFD" w:rsidRPr="001E2AD4">
        <w:t xml:space="preserve">. </w:t>
      </w:r>
      <w:r w:rsidR="00725FFD" w:rsidRPr="001E2AD4">
        <w:t>CPU</w:t>
      </w:r>
      <w:r w:rsidR="00725FFD" w:rsidRPr="001E2AD4">
        <w:t xml:space="preserve"> </w:t>
      </w:r>
      <w:r w:rsidR="00725FFD" w:rsidRPr="001E2AD4">
        <w:t>priima pertraukimo vektorių ir patvirtina SSYN (Slave SYNC), kad</w:t>
      </w:r>
      <w:r w:rsidR="00725FFD" w:rsidRPr="001E2AD4">
        <w:t xml:space="preserve"> </w:t>
      </w:r>
      <w:r w:rsidR="00725FFD" w:rsidRPr="001E2AD4">
        <w:t>vektorius buvo priimtas.</w:t>
      </w:r>
      <w:r w:rsidR="00725FFD" w:rsidRPr="001E2AD4">
        <w:t xml:space="preserve"> </w:t>
      </w:r>
      <w:r w:rsidR="00725FFD" w:rsidRPr="001E2AD4">
        <w:t>Į</w:t>
      </w:r>
      <w:r w:rsidR="00725FFD" w:rsidRPr="001E2AD4">
        <w:t>renginys perleidžia magistralės kontrolę</w:t>
      </w:r>
      <w:r w:rsidR="00725FFD" w:rsidRPr="001E2AD4">
        <w:t xml:space="preserve"> CPU, išvalydamas INTR, pašalindamas vektorių</w:t>
      </w:r>
      <w:r w:rsidR="00725FFD" w:rsidRPr="001E2AD4">
        <w:t xml:space="preserve"> </w:t>
      </w:r>
      <w:r w:rsidR="00725FFD" w:rsidRPr="001E2AD4">
        <w:t>ir išvalydamas BBSY</w:t>
      </w:r>
      <w:r w:rsidR="00725FFD" w:rsidRPr="001E2AD4">
        <w:t xml:space="preserve">. </w:t>
      </w:r>
      <w:r w:rsidR="00725FFD" w:rsidRPr="001E2AD4">
        <w:t>CPU patvirtina, išvalydamas SSYN , išsaugo informaciją, kurios reikia grįžti į pertrauk</w:t>
      </w:r>
      <w:r w:rsidR="00725FFD" w:rsidRPr="001E2AD4">
        <w:t>tą</w:t>
      </w:r>
      <w:r w:rsidR="00725FFD" w:rsidRPr="001E2AD4">
        <w:t xml:space="preserve"> programą (šiam tikslui naudojamas atmintyje esantis aparatinės įrangos stekas), ir pradeda pertraukimo</w:t>
      </w:r>
      <w:r w:rsidR="00725FFD" w:rsidRPr="001E2AD4">
        <w:t xml:space="preserve"> </w:t>
      </w:r>
      <w:r w:rsidR="00725FFD" w:rsidRPr="001E2AD4">
        <w:t>apdorojimo seką. Kai pertraukimo operacija baigiama, CPU pašalina</w:t>
      </w:r>
      <w:r w:rsidR="00725FFD" w:rsidRPr="001E2AD4">
        <w:t xml:space="preserve"> </w:t>
      </w:r>
      <w:r w:rsidR="00725FFD" w:rsidRPr="001E2AD4">
        <w:t xml:space="preserve">informaciją, kuri buvo saugoma steke, ir </w:t>
      </w:r>
      <w:r w:rsidR="001550F0" w:rsidRPr="001E2AD4">
        <w:t xml:space="preserve">pagal išsaugotus PC ir PSW, </w:t>
      </w:r>
      <w:r w:rsidR="00725FFD" w:rsidRPr="001E2AD4">
        <w:t>grįžta</w:t>
      </w:r>
      <w:r w:rsidR="00725FFD" w:rsidRPr="001E2AD4">
        <w:t xml:space="preserve"> </w:t>
      </w:r>
      <w:r w:rsidR="00725FFD" w:rsidRPr="001E2AD4">
        <w:t>į tą vietą</w:t>
      </w:r>
      <w:r w:rsidR="007F589C" w:rsidRPr="001E2AD4">
        <w:t xml:space="preserve">, </w:t>
      </w:r>
      <w:r w:rsidR="00725FFD" w:rsidRPr="001E2AD4">
        <w:t>kur buvo pertraukt</w:t>
      </w:r>
      <w:r w:rsidR="007F589C" w:rsidRPr="001E2AD4">
        <w:t>as</w:t>
      </w:r>
      <w:r w:rsidR="00725FFD" w:rsidRPr="001E2AD4">
        <w:t>.</w:t>
      </w:r>
      <w:r w:rsidR="001550F0" w:rsidRPr="001E2AD4">
        <w:t xml:space="preserve"> Pertraukimas gali būti iškviečiamas išorinių įrenginių, įvykus programinei klaidai, sutrikus elektros tiekimui.</w:t>
      </w:r>
      <w:r w:rsidR="007F589C" w:rsidRPr="001E2AD4">
        <w:t xml:space="preserve"> </w:t>
      </w:r>
      <w:sdt>
        <w:sdtPr>
          <w:id w:val="-624698597"/>
          <w:citation/>
        </w:sdtPr>
        <w:sdtContent>
          <w:r w:rsidR="007F589C" w:rsidRPr="001E2AD4">
            <w:fldChar w:fldCharType="begin"/>
          </w:r>
          <w:r w:rsidR="00AA201C">
            <w:instrText xml:space="preserve">CITATION Dig79 \l 1063 </w:instrText>
          </w:r>
          <w:r w:rsidR="007F589C" w:rsidRPr="001E2AD4">
            <w:fldChar w:fldCharType="separate"/>
          </w:r>
          <w:r w:rsidR="00533004" w:rsidRPr="00533004">
            <w:rPr>
              <w:noProof/>
            </w:rPr>
            <w:t>(Digital Equipment Corporation, 1979)</w:t>
          </w:r>
          <w:r w:rsidR="007F589C" w:rsidRPr="001E2AD4">
            <w:fldChar w:fldCharType="end"/>
          </w:r>
        </w:sdtContent>
      </w:sdt>
    </w:p>
    <w:p w14:paraId="3A9117A7" w14:textId="7BA72C29" w:rsidR="007F589C" w:rsidRPr="001E2AD4" w:rsidRDefault="007F589C" w:rsidP="00D61A1F">
      <w:pPr>
        <w:pStyle w:val="NoSpacing"/>
        <w:ind w:firstLine="720"/>
      </w:pPr>
      <w:r w:rsidRPr="001E2AD4">
        <w:t>PDP-11 turi prioriteto sistemą, nuo kurio priklauso kuris įrenginys perima magistralės kontrolę. Sistema yra dvimatė – yra vertikalūs prioriteto lygiai ir horizontalūs.</w:t>
      </w:r>
      <w:r w:rsidR="00D61A1F" w:rsidRPr="001E2AD4">
        <w:t xml:space="preserve"> Y</w:t>
      </w:r>
      <w:r w:rsidR="00D61A1F" w:rsidRPr="001E2AD4">
        <w:t>ra tik penki vertikalūs prioritetų lygiai – NPR, BR7, BR6,</w:t>
      </w:r>
      <w:r w:rsidR="00D61A1F" w:rsidRPr="001E2AD4">
        <w:t xml:space="preserve"> </w:t>
      </w:r>
      <w:r w:rsidR="00D61A1F" w:rsidRPr="001E2AD4">
        <w:t>BR5 ir BR4</w:t>
      </w:r>
      <w:r w:rsidR="00D61A1F" w:rsidRPr="001E2AD4">
        <w:t xml:space="preserve">. </w:t>
      </w:r>
      <w:r w:rsidR="00D61A1F" w:rsidRPr="001E2AD4">
        <w:t>Kai prie to paties lygio prijungiama keletas įrenginių,</w:t>
      </w:r>
      <w:r w:rsidR="00D61A1F" w:rsidRPr="001E2AD4">
        <w:t xml:space="preserve"> atsiranda horizontalus prioritetas</w:t>
      </w:r>
      <w:r w:rsidR="00D61A1F" w:rsidRPr="001E2AD4">
        <w:t>. Jei daugiau nei vienas</w:t>
      </w:r>
      <w:r w:rsidR="00D61A1F" w:rsidRPr="001E2AD4">
        <w:t xml:space="preserve"> </w:t>
      </w:r>
      <w:r w:rsidR="00D61A1F" w:rsidRPr="001E2AD4">
        <w:t xml:space="preserve">įrenginys pateikia užklausą tame pačiame </w:t>
      </w:r>
      <w:r w:rsidR="00D61A1F" w:rsidRPr="001E2AD4">
        <w:t xml:space="preserve">horizontaliame </w:t>
      </w:r>
      <w:r w:rsidR="00D61A1F" w:rsidRPr="001E2AD4">
        <w:t>lygyje, didžiausią prioritetą turi tas įrenginys, kuris elektriškai</w:t>
      </w:r>
      <w:r w:rsidR="00D61A1F" w:rsidRPr="001E2AD4">
        <w:t xml:space="preserve"> </w:t>
      </w:r>
      <w:r w:rsidR="00D61A1F" w:rsidRPr="001E2AD4">
        <w:t>yra arčiausiai CPU</w:t>
      </w:r>
      <w:r w:rsidR="00D61A1F" w:rsidRPr="001E2AD4">
        <w:t xml:space="preserve">. Aukščiausias lygis BR4. </w:t>
      </w:r>
      <w:sdt>
        <w:sdtPr>
          <w:id w:val="-1722509725"/>
          <w:citation/>
        </w:sdtPr>
        <w:sdtContent>
          <w:r w:rsidR="00D61A1F" w:rsidRPr="001E2AD4">
            <w:fldChar w:fldCharType="begin"/>
          </w:r>
          <w:r w:rsidR="00AA201C">
            <w:instrText xml:space="preserve">CITATION Dig79 \l 1033 </w:instrText>
          </w:r>
          <w:r w:rsidR="00D61A1F" w:rsidRPr="001E2AD4">
            <w:fldChar w:fldCharType="separate"/>
          </w:r>
          <w:r w:rsidR="00533004" w:rsidRPr="00533004">
            <w:rPr>
              <w:noProof/>
            </w:rPr>
            <w:t>(Digital Equipment Corporation, 1979)</w:t>
          </w:r>
          <w:r w:rsidR="00D61A1F" w:rsidRPr="001E2AD4">
            <w:fldChar w:fldCharType="end"/>
          </w:r>
        </w:sdtContent>
      </w:sdt>
    </w:p>
    <w:p w14:paraId="04E7916B" w14:textId="7F10CFD1" w:rsidR="000707EF" w:rsidRPr="001E2AD4" w:rsidRDefault="00D61A1F" w:rsidP="000707EF">
      <w:pPr>
        <w:pStyle w:val="NoSpacing"/>
        <w:ind w:firstLine="720"/>
      </w:pPr>
      <w:r w:rsidRPr="001E2AD4">
        <w:t xml:space="preserve">IBM System/370 </w:t>
      </w:r>
      <w:r w:rsidR="008F69DA" w:rsidRPr="001E2AD4">
        <w:t>pertraukimų sistema yra griežtesnė. Ji paremta pertraukimų klasėmis ir PSW apsike</w:t>
      </w:r>
      <w:r w:rsidR="0000220E" w:rsidRPr="001E2AD4">
        <w:t>i</w:t>
      </w:r>
      <w:r w:rsidR="008F69DA" w:rsidRPr="001E2AD4">
        <w:t xml:space="preserve">timu. Yra šešios pagrindinės </w:t>
      </w:r>
      <w:r w:rsidR="0000220E" w:rsidRPr="001E2AD4">
        <w:t>klasės</w:t>
      </w:r>
      <w:r w:rsidR="008F69DA" w:rsidRPr="001E2AD4">
        <w:t xml:space="preserve">: mašinos patikra, </w:t>
      </w:r>
      <w:r w:rsidR="0000220E" w:rsidRPr="001E2AD4">
        <w:t>priežiūros</w:t>
      </w:r>
      <w:r w:rsidR="008F69DA" w:rsidRPr="001E2AD4">
        <w:t xml:space="preserve"> iškvietimas, programos pertraukimas, išorinis pertraukimas, I/O pertraukimas, paleidimo iš naujo.</w:t>
      </w:r>
      <w:sdt>
        <w:sdtPr>
          <w:id w:val="-2107177087"/>
          <w:citation/>
        </w:sdtPr>
        <w:sdtContent>
          <w:r w:rsidR="000707EF" w:rsidRPr="001E2AD4">
            <w:fldChar w:fldCharType="begin"/>
          </w:r>
          <w:r w:rsidR="00AA201C">
            <w:instrText xml:space="preserve">CITATION IBM74 \l 1063 </w:instrText>
          </w:r>
          <w:r w:rsidR="000707EF" w:rsidRPr="001E2AD4">
            <w:fldChar w:fldCharType="separate"/>
          </w:r>
          <w:r w:rsidR="00533004">
            <w:rPr>
              <w:noProof/>
            </w:rPr>
            <w:t xml:space="preserve"> </w:t>
          </w:r>
          <w:r w:rsidR="00533004" w:rsidRPr="00533004">
            <w:rPr>
              <w:noProof/>
            </w:rPr>
            <w:t>(IBM, 1974)</w:t>
          </w:r>
          <w:r w:rsidR="000707EF" w:rsidRPr="001E2AD4">
            <w:fldChar w:fldCharType="end"/>
          </w:r>
        </w:sdtContent>
      </w:sdt>
    </w:p>
    <w:p w14:paraId="2218012F" w14:textId="1BE211F2" w:rsidR="00D61A1F" w:rsidRPr="001E2AD4" w:rsidRDefault="000707EF" w:rsidP="000707EF">
      <w:pPr>
        <w:pStyle w:val="NoSpacing"/>
        <w:ind w:firstLine="720"/>
      </w:pPr>
      <w:r w:rsidRPr="001E2AD4">
        <w:t>Pertraukimas susideda iš</w:t>
      </w:r>
      <w:r w:rsidRPr="001E2AD4">
        <w:t xml:space="preserve"> </w:t>
      </w:r>
      <w:r w:rsidRPr="001E2AD4">
        <w:t>dabartinio PSW išsaugojimo kaip senojo PSW, informacijos, identifikuojančios</w:t>
      </w:r>
      <w:r w:rsidRPr="001E2AD4">
        <w:t xml:space="preserve"> </w:t>
      </w:r>
      <w:r w:rsidRPr="001E2AD4">
        <w:t>pertraukimo priežastį, išsaugojimo ir naujo PSW paėmimo.</w:t>
      </w:r>
      <w:r w:rsidRPr="001E2AD4">
        <w:t xml:space="preserve"> </w:t>
      </w:r>
      <w:r w:rsidRPr="001E2AD4">
        <w:t>Apdorojimas tęsiamas pagal</w:t>
      </w:r>
      <w:r w:rsidRPr="001E2AD4">
        <w:t xml:space="preserve"> </w:t>
      </w:r>
      <w:r w:rsidRPr="001E2AD4">
        <w:t>naują PSW.</w:t>
      </w:r>
      <w:r w:rsidRPr="001E2AD4">
        <w:t xml:space="preserve"> S</w:t>
      </w:r>
      <w:r w:rsidRPr="001E2AD4">
        <w:t>enasis PSW</w:t>
      </w:r>
      <w:r w:rsidRPr="001E2AD4">
        <w:t xml:space="preserve"> </w:t>
      </w:r>
      <w:r w:rsidRPr="001E2AD4">
        <w:t>paprastai yra</w:t>
      </w:r>
      <w:r w:rsidRPr="001E2AD4">
        <w:t xml:space="preserve"> adresas komandos</w:t>
      </w:r>
      <w:r w:rsidRPr="001E2AD4">
        <w:t>, kuri</w:t>
      </w:r>
      <w:r w:rsidRPr="001E2AD4">
        <w:t xml:space="preserve"> </w:t>
      </w:r>
      <w:r w:rsidRPr="001E2AD4">
        <w:t>būtų</w:t>
      </w:r>
      <w:r w:rsidRPr="001E2AD4">
        <w:t xml:space="preserve"> </w:t>
      </w:r>
      <w:r w:rsidRPr="001E2AD4">
        <w:t>vykdoma toliau, jei pertraukimas nebūtų</w:t>
      </w:r>
      <w:r w:rsidRPr="001E2AD4">
        <w:t xml:space="preserve"> </w:t>
      </w:r>
      <w:r w:rsidRPr="001E2AD4">
        <w:t>įvykęs, taip leidžiant tęsti</w:t>
      </w:r>
      <w:r w:rsidRPr="001E2AD4">
        <w:t xml:space="preserve"> </w:t>
      </w:r>
      <w:r w:rsidRPr="001E2AD4">
        <w:t>pertrauktos programos vykdymą. Programos ir prieži</w:t>
      </w:r>
      <w:r w:rsidRPr="001E2AD4">
        <w:t>ūros iškvietimo</w:t>
      </w:r>
      <w:r w:rsidRPr="001E2AD4">
        <w:t xml:space="preserve"> pertraukimų atveju</w:t>
      </w:r>
      <w:r w:rsidRPr="001E2AD4">
        <w:t xml:space="preserve"> </w:t>
      </w:r>
      <w:r w:rsidRPr="001E2AD4">
        <w:t>saugoma informacija taip pat apima kodą, kuris identifikuoja paskutinės vykdytos instrukcijos ilgį, taip leidžiant programai reaguoti į</w:t>
      </w:r>
      <w:r w:rsidRPr="001E2AD4">
        <w:t xml:space="preserve">  </w:t>
      </w:r>
      <w:r w:rsidRPr="001E2AD4">
        <w:t>pertraukimo priežastį.</w:t>
      </w:r>
      <w:r w:rsidRPr="001E2AD4">
        <w:t xml:space="preserve"> </w:t>
      </w:r>
      <w:r w:rsidRPr="001E2AD4">
        <w:t>Kai kurių</w:t>
      </w:r>
      <w:r w:rsidRPr="001E2AD4">
        <w:t xml:space="preserve"> </w:t>
      </w:r>
      <w:r w:rsidRPr="001E2AD4">
        <w:t>programos sąlygų atveju, kai įprasta</w:t>
      </w:r>
      <w:r w:rsidRPr="001E2AD4">
        <w:t xml:space="preserve"> </w:t>
      </w:r>
      <w:r w:rsidRPr="001E2AD4">
        <w:t>reakcija yra pertraukimą sukėlusios instrukcijos pakartotinis vykdymas,</w:t>
      </w:r>
      <w:r w:rsidRPr="001E2AD4">
        <w:t xml:space="preserve"> </w:t>
      </w:r>
      <w:r w:rsidRPr="001E2AD4">
        <w:t>instrukcijos adresas tiesiogiai identifikuoja</w:t>
      </w:r>
      <w:r w:rsidRPr="001E2AD4">
        <w:t xml:space="preserve"> </w:t>
      </w:r>
      <w:r w:rsidRPr="001E2AD4">
        <w:t>paskutinę vykdytą instrukciją</w:t>
      </w:r>
      <w:r w:rsidRPr="001E2AD4">
        <w:t>.</w:t>
      </w:r>
      <w:r w:rsidR="0000220E" w:rsidRPr="001E2AD4">
        <w:t xml:space="preserve"> Išskyrus paleidimą iš naujo, pertraukimas gali įvykti tik jei CPU yra veikimo būsenoje . Paleisti iš naujo galima ir neveikimo būsenoje.</w:t>
      </w:r>
      <w:sdt>
        <w:sdtPr>
          <w:id w:val="1807349187"/>
          <w:citation/>
        </w:sdtPr>
        <w:sdtContent>
          <w:r w:rsidR="0000220E" w:rsidRPr="001E2AD4">
            <w:fldChar w:fldCharType="begin"/>
          </w:r>
          <w:r w:rsidR="00AA201C">
            <w:instrText xml:space="preserve">CITATION IBM83 \l 1063 </w:instrText>
          </w:r>
          <w:r w:rsidR="0000220E" w:rsidRPr="001E2AD4">
            <w:fldChar w:fldCharType="separate"/>
          </w:r>
          <w:r w:rsidR="00533004">
            <w:rPr>
              <w:noProof/>
            </w:rPr>
            <w:t xml:space="preserve"> </w:t>
          </w:r>
          <w:r w:rsidR="00533004" w:rsidRPr="00533004">
            <w:rPr>
              <w:noProof/>
            </w:rPr>
            <w:t>(IBM, 1983)</w:t>
          </w:r>
          <w:r w:rsidR="0000220E" w:rsidRPr="001E2AD4">
            <w:fldChar w:fldCharType="end"/>
          </w:r>
        </w:sdtContent>
      </w:sdt>
    </w:p>
    <w:p w14:paraId="636D541B" w14:textId="6D160070" w:rsidR="0000220E" w:rsidRPr="001E2AD4" w:rsidRDefault="0000220E" w:rsidP="000707EF">
      <w:pPr>
        <w:pStyle w:val="NoSpacing"/>
        <w:ind w:firstLine="720"/>
      </w:pPr>
      <w:r w:rsidRPr="001E2AD4">
        <w:t xml:space="preserve">Procesai panašūs tuo, kad abu </w:t>
      </w:r>
      <w:r w:rsidR="001550F0" w:rsidRPr="001E2AD4">
        <w:t>naudojo pertraukimus panašioms reikmėms. Esminis skirtumas yra pertraukimo apdorojimo adreso gavimas: PDP naudojo vektorinį metodą, o S/370 naudojo fiksuotų vietų metodą. Abu išsaugodavo PSW ir PS, bet PDP saugojo steke, o S/370 fiksuotoje atminties vietoje.</w:t>
      </w:r>
    </w:p>
    <w:p w14:paraId="0D1C164D" w14:textId="77DC7A39" w:rsidR="00C155E8" w:rsidRDefault="00C155E8" w:rsidP="004D0655">
      <w:pPr>
        <w:pStyle w:val="ListParagraph"/>
        <w:numPr>
          <w:ilvl w:val="0"/>
          <w:numId w:val="3"/>
        </w:numPr>
        <w:spacing w:before="240" w:after="120"/>
      </w:pPr>
      <w:r w:rsidRPr="001E2AD4">
        <w:lastRenderedPageBreak/>
        <w:t>Kokius duomenų tipus palaikė kiekviena architektūra aparatūros</w:t>
      </w:r>
      <w:r w:rsidR="00EC16C2" w:rsidRPr="001E2AD4">
        <w:t xml:space="preserve"> </w:t>
      </w:r>
      <w:r w:rsidRPr="001E2AD4">
        <w:t>lygyje? Ar buvo palaikoma fiksuoto kablelio, slankiojo kablelio</w:t>
      </w:r>
      <w:r w:rsidR="00EC16C2" w:rsidRPr="001E2AD4">
        <w:t xml:space="preserve"> </w:t>
      </w:r>
      <w:r w:rsidRPr="001E2AD4">
        <w:t>aritmetika? Ar sveikieji skaičiai buvo koduojami kaip ženklas-dydis,</w:t>
      </w:r>
      <w:r w:rsidR="00EC16C2" w:rsidRPr="001E2AD4">
        <w:t xml:space="preserve"> </w:t>
      </w:r>
      <w:r w:rsidRPr="001E2AD4">
        <w:t>kaip vieneto papildinys (atvirkštinis kodas), dvejeto papildyti</w:t>
      </w:r>
      <w:r w:rsidR="00EC16C2" w:rsidRPr="001E2AD4">
        <w:t xml:space="preserve"> </w:t>
      </w:r>
      <w:r w:rsidRPr="001E2AD4">
        <w:t>(papildomas kodas)? Kokius kitus „egzotiškus“ duomenų tipus palaikė</w:t>
      </w:r>
      <w:r w:rsidR="00EC16C2" w:rsidRPr="001E2AD4">
        <w:t xml:space="preserve"> </w:t>
      </w:r>
      <w:r w:rsidRPr="001E2AD4">
        <w:t>architektūra (pvz. dešimtainius skaičius, kompleksinius skaičius ir</w:t>
      </w:r>
      <w:r w:rsidR="00EC16C2" w:rsidRPr="001E2AD4">
        <w:t xml:space="preserve"> </w:t>
      </w:r>
      <w:r w:rsidRPr="001E2AD4">
        <w:t>kt.)?</w:t>
      </w:r>
    </w:p>
    <w:p w14:paraId="4105CE70" w14:textId="3D7155EF" w:rsidR="007B6B11" w:rsidRDefault="00FF2001" w:rsidP="007B6B11">
      <w:pPr>
        <w:pStyle w:val="NoSpacing"/>
        <w:ind w:firstLine="720"/>
      </w:pPr>
      <w:r>
        <w:t xml:space="preserve">PDP-11 palaikė sveikuosius skaičius, simbolių eilutes, dešimtainių eilutes, slankaus kablelio skaičius: </w:t>
      </w:r>
      <w:sdt>
        <w:sdtPr>
          <w:id w:val="-1576504915"/>
          <w:citation/>
        </w:sdtPr>
        <w:sdtContent>
          <w:r>
            <w:fldChar w:fldCharType="begin"/>
          </w:r>
          <w:r w:rsidRPr="00FF2001">
            <w:instrText xml:space="preserve"> CITATION Dig83 \l 1033 </w:instrText>
          </w:r>
          <w:r>
            <w:fldChar w:fldCharType="separate"/>
          </w:r>
          <w:r w:rsidR="00533004" w:rsidRPr="00533004">
            <w:rPr>
              <w:noProof/>
            </w:rPr>
            <w:t>(Digital Equipement Corporation, 1983)</w:t>
          </w:r>
          <w:r>
            <w:fldChar w:fldCharType="end"/>
          </w:r>
        </w:sdtContent>
      </w:sdt>
    </w:p>
    <w:p w14:paraId="5D28870E" w14:textId="77777777" w:rsidR="00641979" w:rsidRDefault="00FF2001" w:rsidP="00FF2001">
      <w:pPr>
        <w:pStyle w:val="NoSpacing"/>
        <w:numPr>
          <w:ilvl w:val="0"/>
          <w:numId w:val="7"/>
        </w:numPr>
      </w:pPr>
      <w:r>
        <w:t xml:space="preserve">Sveikieji skaičiai galėjo būti </w:t>
      </w:r>
      <w:r w:rsidRPr="00FF2001">
        <w:t>8 b</w:t>
      </w:r>
      <w:r>
        <w:t xml:space="preserve">itų arba </w:t>
      </w:r>
      <w:r w:rsidRPr="00FF2001">
        <w:t>1</w:t>
      </w:r>
      <w:r>
        <w:t xml:space="preserve">6 bitų žodžio. Koduojami kaip dvejeto papildinys, MSB nurodė ženklą: jei </w:t>
      </w:r>
      <w:r w:rsidRPr="00FF2001">
        <w:t xml:space="preserve">1 </w:t>
      </w:r>
      <w:r>
        <w:t>–</w:t>
      </w:r>
      <w:r w:rsidRPr="00FF2001">
        <w:t xml:space="preserve"> ne</w:t>
      </w:r>
      <w:r>
        <w:t>igiamas, jei 0 – teigiamas.</w:t>
      </w:r>
    </w:p>
    <w:p w14:paraId="7C1116B5" w14:textId="23B7A399" w:rsidR="00FF2001" w:rsidRDefault="00641979" w:rsidP="00641979">
      <w:pPr>
        <w:pStyle w:val="NoSpacing"/>
        <w:numPr>
          <w:ilvl w:val="1"/>
          <w:numId w:val="7"/>
        </w:numPr>
      </w:pPr>
      <w:r>
        <w:t>Ilguosius skaičius saugomas dviem žodžiais. Pirmame – vyresnieji bitai, antrame – jaunesnieji.</w:t>
      </w:r>
      <w:r w:rsidR="00FF2001">
        <w:t xml:space="preserve"> </w:t>
      </w:r>
      <w:r w:rsidR="006B4FD5">
        <w:t>Instrukcijose užrašoma atvirkščiai dėl suderinamumo.</w:t>
      </w:r>
    </w:p>
    <w:p w14:paraId="2EA841D5" w14:textId="737CB056" w:rsidR="00025B7C" w:rsidRDefault="00FF2001" w:rsidP="00025B7C">
      <w:pPr>
        <w:pStyle w:val="NoSpacing"/>
        <w:numPr>
          <w:ilvl w:val="0"/>
          <w:numId w:val="7"/>
        </w:numPr>
      </w:pPr>
      <w:r>
        <w:t>Simbolių eilutės skirstomos į tris tipus:</w:t>
      </w:r>
    </w:p>
    <w:p w14:paraId="48ED19F8" w14:textId="3695C2AB" w:rsidR="00025B7C" w:rsidRDefault="00025B7C" w:rsidP="00025B7C">
      <w:pPr>
        <w:pStyle w:val="NoSpacing"/>
        <w:numPr>
          <w:ilvl w:val="1"/>
          <w:numId w:val="7"/>
        </w:numPr>
      </w:pPr>
      <w:r>
        <w:t xml:space="preserve">Simbolis – </w:t>
      </w:r>
      <w:r w:rsidRPr="00025B7C">
        <w:rPr>
          <w:lang w:val="pt-BR"/>
        </w:rPr>
        <w:t>8 bit</w:t>
      </w:r>
      <w:r>
        <w:t>ų baitas, ilgis prilyginamas vienetui. Naudojant instrukcijoms bendros paskirties registre, simbolis užima žemesnę baito pusę, instrukcijų sraute – žemesnę žodžio pusę. Kitos pusės privalo būti lygios 0, kitaip instrukcijos rezultatas bus nenuspėjamas.</w:t>
      </w:r>
    </w:p>
    <w:p w14:paraId="40D66C17" w14:textId="251BE5EE" w:rsidR="00025B7C" w:rsidRDefault="00156759" w:rsidP="00025B7C">
      <w:pPr>
        <w:pStyle w:val="NoSpacing"/>
        <w:numPr>
          <w:ilvl w:val="1"/>
          <w:numId w:val="7"/>
        </w:numPr>
      </w:pPr>
      <w:r>
        <w:t>Simbolių eilutė – atmintyje iš eilės einantys baitai</w:t>
      </w:r>
      <w:r w:rsidR="00CC08BB">
        <w:t xml:space="preserve">, kuriuose yra simboliai. Naudojami kaip operandai nurodant du iš eilės einančius registrus, kur į </w:t>
      </w:r>
      <w:proofErr w:type="spellStart"/>
      <w:r w:rsidR="00CC08BB">
        <w:t>Rx</w:t>
      </w:r>
      <w:proofErr w:type="spellEnd"/>
      <w:r w:rsidR="00CC08BB">
        <w:t xml:space="preserve"> įrašomas eilutės ilgis, o į </w:t>
      </w:r>
      <w:proofErr w:type="spellStart"/>
      <w:r w:rsidR="00CC08BB">
        <w:t>Rx</w:t>
      </w:r>
      <w:proofErr w:type="spellEnd"/>
      <w:r w:rsidR="00CC08BB">
        <w:t xml:space="preserve"> </w:t>
      </w:r>
      <w:r w:rsidR="00CC08BB" w:rsidRPr="00CC08BB">
        <w:t>+</w:t>
      </w:r>
      <w:r w:rsidR="00CC08BB">
        <w:t xml:space="preserve"> 1 pirmo simbolio adresas .</w:t>
      </w:r>
    </w:p>
    <w:p w14:paraId="4328D516" w14:textId="0CEB09B2" w:rsidR="00CC08BB" w:rsidRDefault="00CC08BB" w:rsidP="00025B7C">
      <w:pPr>
        <w:pStyle w:val="NoSpacing"/>
        <w:numPr>
          <w:ilvl w:val="1"/>
          <w:numId w:val="7"/>
        </w:numPr>
      </w:pPr>
      <w:r>
        <w:t xml:space="preserve">Simbolių aibė </w:t>
      </w:r>
      <w:r w:rsidR="00E7772B">
        <w:t>–</w:t>
      </w:r>
      <w:r>
        <w:t xml:space="preserve"> </w:t>
      </w:r>
      <w:r w:rsidR="00E7772B" w:rsidRPr="00E7772B">
        <w:t>poaib</w:t>
      </w:r>
      <w:r w:rsidR="00E7772B">
        <w:t xml:space="preserve">į sudaro </w:t>
      </w:r>
      <w:r w:rsidR="00E7772B" w:rsidRPr="00E7772B">
        <w:t>2</w:t>
      </w:r>
      <w:r w:rsidR="00117125">
        <w:t>56</w:t>
      </w:r>
      <w:r w:rsidR="00E7772B" w:rsidRPr="00E7772B">
        <w:t xml:space="preserve"> </w:t>
      </w:r>
      <w:r w:rsidR="00E7772B">
        <w:t xml:space="preserve">galimi simboliai, kurie gali būtį užkoduoti viename baite. </w:t>
      </w:r>
      <w:r w:rsidR="00117125">
        <w:t xml:space="preserve">Naudojamas kaip operandas nurodant du iš eilės einančius registrus, kurių pirmame </w:t>
      </w:r>
      <w:r w:rsidR="00641979">
        <w:t>vyresnioji</w:t>
      </w:r>
      <w:r w:rsidR="00117125">
        <w:t xml:space="preserve"> pusė yra 0, o </w:t>
      </w:r>
      <w:proofErr w:type="spellStart"/>
      <w:r w:rsidR="00641979">
        <w:t>jauesnioji</w:t>
      </w:r>
      <w:proofErr w:type="spellEnd"/>
      <w:r w:rsidR="00117125">
        <w:t xml:space="preserve"> nurodo kaukę, sekantis registras nurodo lentelės adresą. Lentelę sudaro </w:t>
      </w:r>
      <w:r w:rsidR="00117125" w:rsidRPr="00117125">
        <w:rPr>
          <w:lang w:val="pt-BR"/>
        </w:rPr>
        <w:t xml:space="preserve">256 baitai. Kiekvienas baitas nurodo iki 8 </w:t>
      </w:r>
      <w:r w:rsidR="00117125">
        <w:t>ortogonalių simbolių poaibių. Kaukė nurodo kokia šių poaibių kombinacija bus naudojama.</w:t>
      </w:r>
    </w:p>
    <w:p w14:paraId="2E9931D8" w14:textId="407B0B36" w:rsidR="009701C3" w:rsidRDefault="009701C3" w:rsidP="00641979">
      <w:pPr>
        <w:pStyle w:val="NoSpacing"/>
        <w:numPr>
          <w:ilvl w:val="0"/>
          <w:numId w:val="7"/>
        </w:numPr>
      </w:pPr>
      <w:r>
        <w:t xml:space="preserve">Dešimtainės eilutės saugomos panašiai kaip ir simbolių eilutė: iš eilės </w:t>
      </w:r>
      <w:r w:rsidR="00641979">
        <w:t>einantys baitai. Skaičiai gali būti su ženklu arba be ženkliai. Deskriptoriuje nuro</w:t>
      </w:r>
      <w:r w:rsidR="004650FD">
        <w:t>do</w:t>
      </w:r>
      <w:r w:rsidR="00641979">
        <w:t>mi du žodžiai: pirmame ilgis, duomenų tipas</w:t>
      </w:r>
      <w:r w:rsidR="004650FD">
        <w:t>, sekančiame</w:t>
      </w:r>
      <w:r w:rsidR="00641979">
        <w:t xml:space="preserve"> eilutės adresas.</w:t>
      </w:r>
      <w:r w:rsidR="004650FD">
        <w:t xml:space="preserve"> Buvo skirta versti skaičius į simbolių eilutes naudojant ASCII kodus.</w:t>
      </w:r>
      <w:r>
        <w:t xml:space="preserve"> </w:t>
      </w:r>
    </w:p>
    <w:p w14:paraId="13B6BB68" w14:textId="1C8F5A1C" w:rsidR="00042CAB" w:rsidRPr="00042CAB" w:rsidRDefault="006B4FD5" w:rsidP="00641979">
      <w:pPr>
        <w:pStyle w:val="NoSpacing"/>
        <w:numPr>
          <w:ilvl w:val="0"/>
          <w:numId w:val="7"/>
        </w:numPr>
      </w:pPr>
      <w:r>
        <w:t>Nevisi PDP-</w:t>
      </w:r>
      <w:r w:rsidRPr="006B4FD5">
        <w:t xml:space="preserve">11 </w:t>
      </w:r>
      <w:r>
        <w:t>procesorių modeliai galėjo naudoti slankaus kablelio skaičius.</w:t>
      </w:r>
      <w:r w:rsidR="001015B6">
        <w:t xml:space="preserve"> Tie modeliai kurie turėjo FP11</w:t>
      </w:r>
      <w:r>
        <w:t xml:space="preserve"> palaik</w:t>
      </w:r>
      <w:r w:rsidR="001015B6">
        <w:t>ė</w:t>
      </w:r>
      <w:r>
        <w:t xml:space="preserve"> du tip</w:t>
      </w:r>
      <w:r w:rsidR="001015B6">
        <w:t>us</w:t>
      </w:r>
      <w:r>
        <w:t xml:space="preserve"> – viengubo tikslumo </w:t>
      </w:r>
      <w:proofErr w:type="spellStart"/>
      <w:r>
        <w:rPr>
          <w:i/>
          <w:iCs/>
        </w:rPr>
        <w:t>float</w:t>
      </w:r>
      <w:proofErr w:type="spellEnd"/>
      <w:r>
        <w:rPr>
          <w:i/>
          <w:iCs/>
        </w:rPr>
        <w:t xml:space="preserve"> </w:t>
      </w:r>
      <w:r>
        <w:t xml:space="preserve">– </w:t>
      </w:r>
      <w:r w:rsidRPr="006B4FD5">
        <w:t>32 b</w:t>
      </w:r>
      <w:r>
        <w:t xml:space="preserve">itų, ir dvigubo </w:t>
      </w:r>
      <w:proofErr w:type="spellStart"/>
      <w:r>
        <w:rPr>
          <w:i/>
          <w:iCs/>
        </w:rPr>
        <w:t>double</w:t>
      </w:r>
      <w:proofErr w:type="spellEnd"/>
      <w:r>
        <w:rPr>
          <w:i/>
          <w:iCs/>
        </w:rPr>
        <w:t xml:space="preserve"> – </w:t>
      </w:r>
      <w:r>
        <w:t xml:space="preserve">64 </w:t>
      </w:r>
      <w:proofErr w:type="spellStart"/>
      <w:r>
        <w:t>bit</w:t>
      </w:r>
      <w:proofErr w:type="spellEnd"/>
      <w:r>
        <w:rPr>
          <w:i/>
          <w:iCs/>
        </w:rPr>
        <w:t>.</w:t>
      </w:r>
      <w:r w:rsidR="00042CAB">
        <w:t xml:space="preserve"> Intervalas: </w:t>
      </w:r>
      <w:r w:rsidR="00042CAB" w:rsidRPr="001015B6">
        <w:t xml:space="preserve">2,9 </w:t>
      </w:r>
      <w:r w:rsidR="00042CAB" w:rsidRPr="001015B6">
        <w:rPr>
          <w:rFonts w:cs="Times New Roman"/>
        </w:rPr>
        <w:t>∙ 10</w:t>
      </w:r>
      <w:r w:rsidR="00042CAB" w:rsidRPr="001015B6">
        <w:rPr>
          <w:rFonts w:cs="Times New Roman"/>
          <w:vertAlign w:val="superscript"/>
        </w:rPr>
        <w:t>-37</w:t>
      </w:r>
      <w:r w:rsidR="00042CAB" w:rsidRPr="001015B6">
        <w:rPr>
          <w:rFonts w:cs="Times New Roman"/>
        </w:rPr>
        <w:t xml:space="preserve"> – 1,7 ∙ 10</w:t>
      </w:r>
      <w:r w:rsidR="00042CAB" w:rsidRPr="001015B6">
        <w:rPr>
          <w:rFonts w:cs="Times New Roman"/>
          <w:vertAlign w:val="superscript"/>
        </w:rPr>
        <w:t>38</w:t>
      </w:r>
      <w:r w:rsidR="00042CAB" w:rsidRPr="001015B6">
        <w:rPr>
          <w:rFonts w:cs="Times New Roman"/>
        </w:rPr>
        <w:t>. Slankaus kablelio skai</w:t>
      </w:r>
      <w:r w:rsidR="00042CAB">
        <w:rPr>
          <w:rFonts w:cs="Times New Roman"/>
        </w:rPr>
        <w:t xml:space="preserve">čių matematinė forma: </w:t>
      </w:r>
    </w:p>
    <w:p w14:paraId="7DC57999" w14:textId="6FEF43E4" w:rsidR="006B4FD5" w:rsidRPr="004650FD" w:rsidRDefault="00042CAB" w:rsidP="00042CAB">
      <w:pPr>
        <w:pStyle w:val="NoSpacing"/>
        <w:ind w:left="1440"/>
      </w:pPr>
      <w:r w:rsidRPr="00042CAB">
        <w:rPr>
          <w:rFonts w:cs="Times New Roman"/>
        </w:rPr>
        <w:t>2</w:t>
      </w:r>
      <w:r w:rsidRPr="00042CAB">
        <w:rPr>
          <w:rFonts w:cs="Times New Roman"/>
          <w:vertAlign w:val="superscript"/>
        </w:rPr>
        <w:t xml:space="preserve">K </w:t>
      </w:r>
      <w:r w:rsidRPr="00042CAB">
        <w:rPr>
          <w:rFonts w:cs="Times New Roman"/>
        </w:rPr>
        <w:t xml:space="preserve">∙ f. K </w:t>
      </w:r>
      <w:r>
        <w:rPr>
          <w:rFonts w:cs="Times New Roman"/>
        </w:rPr>
        <w:t>–</w:t>
      </w:r>
      <w:r w:rsidRPr="00042CAB">
        <w:rPr>
          <w:rFonts w:cs="Times New Roman"/>
        </w:rPr>
        <w:t xml:space="preserve"> l</w:t>
      </w:r>
      <w:r>
        <w:rPr>
          <w:rFonts w:cs="Times New Roman"/>
        </w:rPr>
        <w:t xml:space="preserve">aipsnis, f – trupmena. Laipsnis buvo </w:t>
      </w:r>
      <w:r w:rsidR="004650FD">
        <w:rPr>
          <w:rFonts w:cs="Times New Roman"/>
        </w:rPr>
        <w:t xml:space="preserve">8 bitų ir galėjo būti nu -127 iki 127, pirmas bitas laikomas ženklo bitu. </w:t>
      </w:r>
    </w:p>
    <w:p w14:paraId="576EFD74" w14:textId="61FC7442" w:rsidR="006B4FD5" w:rsidRDefault="00456B06" w:rsidP="00456B06">
      <w:pPr>
        <w:pStyle w:val="NoSpacing"/>
        <w:ind w:firstLine="720"/>
      </w:pPr>
      <w:r>
        <w:t>IBM System/</w:t>
      </w:r>
      <w:r w:rsidRPr="00042CAB">
        <w:t>370 palaik</w:t>
      </w:r>
      <w:r>
        <w:t>ė šiuos duomenų tipus</w:t>
      </w:r>
      <w:sdt>
        <w:sdtPr>
          <w:id w:val="-1755572379"/>
          <w:citation/>
        </w:sdtPr>
        <w:sdtContent>
          <w:r w:rsidR="008A7330">
            <w:fldChar w:fldCharType="begin"/>
          </w:r>
          <w:r w:rsidR="00AA201C">
            <w:instrText xml:space="preserve">CITATION IBM74 \l 1063 </w:instrText>
          </w:r>
          <w:r w:rsidR="008A7330">
            <w:fldChar w:fldCharType="separate"/>
          </w:r>
          <w:r w:rsidR="00533004">
            <w:rPr>
              <w:noProof/>
            </w:rPr>
            <w:t xml:space="preserve"> </w:t>
          </w:r>
          <w:r w:rsidR="00533004" w:rsidRPr="00533004">
            <w:rPr>
              <w:noProof/>
            </w:rPr>
            <w:t>(IBM, 1974)</w:t>
          </w:r>
          <w:r w:rsidR="008A7330">
            <w:fldChar w:fldCharType="end"/>
          </w:r>
        </w:sdtContent>
      </w:sdt>
      <w:r>
        <w:t>:</w:t>
      </w:r>
    </w:p>
    <w:p w14:paraId="4E88D99A" w14:textId="56A1691C" w:rsidR="008A7330" w:rsidRPr="008A7330" w:rsidRDefault="008A7330" w:rsidP="008A7330">
      <w:pPr>
        <w:pStyle w:val="NoSpacing"/>
        <w:numPr>
          <w:ilvl w:val="0"/>
          <w:numId w:val="7"/>
        </w:numPr>
      </w:pPr>
      <w:r>
        <w:t>Sveikieji skaičiai. Naudojo dvejeto papildinį kaip ir PDP-</w:t>
      </w:r>
      <w:r w:rsidRPr="008A7330">
        <w:rPr>
          <w:lang w:val="pt-BR"/>
        </w:rPr>
        <w:t>1</w:t>
      </w:r>
      <w:r>
        <w:rPr>
          <w:lang w:val="pt-BR"/>
        </w:rPr>
        <w:t>1</w:t>
      </w:r>
    </w:p>
    <w:p w14:paraId="7F6964B2" w14:textId="6F6A2929" w:rsidR="008A7330" w:rsidRDefault="008A7330" w:rsidP="008A7330">
      <w:pPr>
        <w:pStyle w:val="NoSpacing"/>
        <w:numPr>
          <w:ilvl w:val="0"/>
          <w:numId w:val="7"/>
        </w:numPr>
      </w:pPr>
      <w:r w:rsidRPr="008A7330">
        <w:t>Fiksuoto kablelio skai</w:t>
      </w:r>
      <w:r>
        <w:t xml:space="preserve">čiai. Naudoti kaip sveikieji skaičiai. Gali būti </w:t>
      </w:r>
      <w:r w:rsidRPr="008A7330">
        <w:rPr>
          <w:lang w:val="pt-BR"/>
        </w:rPr>
        <w:t>16, 32 arba 64 bit</w:t>
      </w:r>
      <w:r>
        <w:t>ų ilgio. Neigiamų skaičių aibė bus visada vienu didesnis nei teigiamų skaičių aibė dėl pirmo ženklo bito, nes nėra neigiamo nulio.</w:t>
      </w:r>
    </w:p>
    <w:p w14:paraId="64C99B82" w14:textId="4FBC8AE2" w:rsidR="008A7330" w:rsidRDefault="005D7769" w:rsidP="008A7330">
      <w:pPr>
        <w:pStyle w:val="NoSpacing"/>
        <w:numPr>
          <w:ilvl w:val="0"/>
          <w:numId w:val="7"/>
        </w:numPr>
      </w:pPr>
      <w:r>
        <w:t>Dešimtainiai skaičiai susideda iš atmintyje iš eilės einančių baitų. Buvo dviejų formatų „</w:t>
      </w:r>
      <w:proofErr w:type="spellStart"/>
      <w:r>
        <w:t>zoned</w:t>
      </w:r>
      <w:proofErr w:type="spellEnd"/>
      <w:r>
        <w:t>“ ir „</w:t>
      </w:r>
      <w:proofErr w:type="spellStart"/>
      <w:r>
        <w:t>packed</w:t>
      </w:r>
      <w:proofErr w:type="spellEnd"/>
      <w:r>
        <w:t>“. „</w:t>
      </w:r>
      <w:proofErr w:type="spellStart"/>
      <w:r>
        <w:t>Zoned</w:t>
      </w:r>
      <w:proofErr w:type="spellEnd"/>
      <w:r>
        <w:t xml:space="preserve">“ tipo kiekvienas skaičiaus baitas susidėjo iš dviejų </w:t>
      </w:r>
      <w:proofErr w:type="spellStart"/>
      <w:r>
        <w:t>pusbaičių</w:t>
      </w:r>
      <w:proofErr w:type="spellEnd"/>
      <w:r>
        <w:t xml:space="preserve">: vyresniajame buvo zonos bitai, </w:t>
      </w:r>
      <w:r w:rsidR="00E02C9E">
        <w:t xml:space="preserve">išskyrus jauniausią skaičiaus zoną, kuri galėjo būti skaitoma kaip ženklas, jaunesnieji bitai vadinami skaitiniais, </w:t>
      </w:r>
      <w:r w:rsidR="00E02C9E">
        <w:lastRenderedPageBreak/>
        <w:t>kurie nurodo skaitmenį. „</w:t>
      </w:r>
      <w:proofErr w:type="spellStart"/>
      <w:r w:rsidR="00E02C9E">
        <w:t>Packed</w:t>
      </w:r>
      <w:proofErr w:type="spellEnd"/>
      <w:r w:rsidR="00E02C9E">
        <w:t xml:space="preserve">“ tipo taip pat dalin baitus į </w:t>
      </w:r>
      <w:proofErr w:type="spellStart"/>
      <w:r w:rsidR="00E02C9E">
        <w:t>pusbaičius</w:t>
      </w:r>
      <w:proofErr w:type="spellEnd"/>
      <w:r w:rsidR="00E02C9E">
        <w:t xml:space="preserve">, visi nurodo </w:t>
      </w:r>
      <w:proofErr w:type="spellStart"/>
      <w:r w:rsidR="00E02C9E">
        <w:t>skaitmėnį</w:t>
      </w:r>
      <w:proofErr w:type="spellEnd"/>
      <w:r w:rsidR="00E02C9E">
        <w:t xml:space="preserve">, išskyrus jauniausią </w:t>
      </w:r>
      <w:proofErr w:type="spellStart"/>
      <w:r w:rsidR="00E02C9E">
        <w:t>pusbaitį</w:t>
      </w:r>
      <w:proofErr w:type="spellEnd"/>
      <w:r w:rsidR="00E02C9E">
        <w:t>, kuris nurodo ženklą.</w:t>
      </w:r>
    </w:p>
    <w:p w14:paraId="1C4FF63F" w14:textId="659F9D10" w:rsidR="00E02C9E" w:rsidRDefault="00E02C9E" w:rsidP="008A7330">
      <w:pPr>
        <w:pStyle w:val="NoSpacing"/>
        <w:numPr>
          <w:ilvl w:val="0"/>
          <w:numId w:val="7"/>
        </w:numPr>
      </w:pPr>
      <w:r>
        <w:t xml:space="preserve">Slankaus kablelio skaičiai turėjo fiksuotus formatus, galėjo būti </w:t>
      </w:r>
      <w:r w:rsidRPr="00E02C9E">
        <w:t>4</w:t>
      </w:r>
      <w:r>
        <w:t xml:space="preserve">, </w:t>
      </w:r>
      <w:r w:rsidRPr="00E02C9E">
        <w:t>8</w:t>
      </w:r>
      <w:r>
        <w:t xml:space="preserve"> arba 16 baitų ilgio. </w:t>
      </w:r>
      <w:r w:rsidRPr="00E02C9E">
        <w:t>4</w:t>
      </w:r>
      <w:r>
        <w:t xml:space="preserve"> ir 8 baitų pirmas bitas yra ženklo bitas, toliau einantys </w:t>
      </w:r>
      <w:r w:rsidRPr="00E02C9E">
        <w:t>7</w:t>
      </w:r>
      <w:r>
        <w:t xml:space="preserve"> bitai nurodė </w:t>
      </w:r>
      <w:r w:rsidR="001015B6">
        <w:t>laipsnį</w:t>
      </w:r>
      <w:r>
        <w:t xml:space="preserve">, likę </w:t>
      </w:r>
      <w:r w:rsidR="001015B6">
        <w:t xml:space="preserve">bitai nurodė trupmeną: </w:t>
      </w:r>
      <w:r>
        <w:t xml:space="preserve">6 arba 14 </w:t>
      </w:r>
      <w:r w:rsidR="001015B6">
        <w:t>šešioliktainius skaitmenis</w:t>
      </w:r>
      <w:r>
        <w:t>.</w:t>
      </w:r>
    </w:p>
    <w:p w14:paraId="5BA53D33" w14:textId="23C977AB" w:rsidR="001015B6" w:rsidRPr="00456B06" w:rsidRDefault="001015B6" w:rsidP="008A7330">
      <w:pPr>
        <w:pStyle w:val="NoSpacing"/>
        <w:numPr>
          <w:ilvl w:val="0"/>
          <w:numId w:val="7"/>
        </w:numPr>
      </w:pPr>
      <w:r>
        <w:t>Simbolių eilutės</w:t>
      </w:r>
      <w:r w:rsidR="00854DB8" w:rsidRPr="00854DB8">
        <w:t xml:space="preserve"> nebuvo atskiras duomen</w:t>
      </w:r>
      <w:r w:rsidR="00854DB8">
        <w:t xml:space="preserve">ų tipas, tai tiesiog buvo </w:t>
      </w:r>
      <w:r w:rsidR="00854DB8" w:rsidRPr="00854DB8">
        <w:t>8</w:t>
      </w:r>
      <w:r w:rsidR="00854DB8">
        <w:t xml:space="preserve"> bitų sekos, kurios būdavo koduojamos </w:t>
      </w:r>
      <w:r w:rsidR="00854DB8" w:rsidRPr="00854DB8">
        <w:t>EBCDIC</w:t>
      </w:r>
      <w:r w:rsidR="00854DB8">
        <w:t xml:space="preserve"> koduote. Naudojant kaip operandą </w:t>
      </w:r>
      <w:proofErr w:type="spellStart"/>
      <w:r w:rsidR="00854DB8">
        <w:t>visda</w:t>
      </w:r>
      <w:proofErr w:type="spellEnd"/>
      <w:r w:rsidR="00854DB8">
        <w:t xml:space="preserve"> nurodomas eilutės ilgis.</w:t>
      </w:r>
      <w:sdt>
        <w:sdtPr>
          <w:id w:val="1657796576"/>
          <w:citation/>
        </w:sdtPr>
        <w:sdtContent>
          <w:r w:rsidR="00854DB8">
            <w:fldChar w:fldCharType="begin"/>
          </w:r>
          <w:r w:rsidR="00854DB8">
            <w:rPr>
              <w:lang w:val="en-US"/>
            </w:rPr>
            <w:instrText xml:space="preserve"> CITATION Cop25 \l 1033 </w:instrText>
          </w:r>
          <w:r w:rsidR="00854DB8">
            <w:fldChar w:fldCharType="separate"/>
          </w:r>
          <w:r w:rsidR="00533004">
            <w:rPr>
              <w:noProof/>
              <w:lang w:val="en-US"/>
            </w:rPr>
            <w:t xml:space="preserve"> </w:t>
          </w:r>
          <w:r w:rsidR="00533004" w:rsidRPr="00533004">
            <w:rPr>
              <w:noProof/>
              <w:lang w:val="en-US"/>
            </w:rPr>
            <w:t>(Copilot, 2025)</w:t>
          </w:r>
          <w:r w:rsidR="00854DB8">
            <w:fldChar w:fldCharType="end"/>
          </w:r>
        </w:sdtContent>
      </w:sdt>
    </w:p>
    <w:p w14:paraId="27539098" w14:textId="52BC45D7" w:rsidR="00C155E8" w:rsidRPr="001E2AD4" w:rsidRDefault="00C155E8" w:rsidP="004D0655">
      <w:pPr>
        <w:pStyle w:val="ListParagraph"/>
        <w:numPr>
          <w:ilvl w:val="0"/>
          <w:numId w:val="3"/>
        </w:numPr>
        <w:spacing w:before="240" w:after="120"/>
      </w:pPr>
      <w:r w:rsidRPr="001E2AD4">
        <w:t>Kokia buvo kiekvienos sistemos greitaveika? Kokie buvo taktinių</w:t>
      </w:r>
      <w:r w:rsidR="00EC16C2" w:rsidRPr="001E2AD4">
        <w:t xml:space="preserve"> </w:t>
      </w:r>
      <w:r w:rsidRPr="001E2AD4">
        <w:t>generatorių dažniai, vidutinis/mažiausias/didžiausias ciklų skaičius,</w:t>
      </w:r>
      <w:r w:rsidR="00EC16C2" w:rsidRPr="001E2AD4">
        <w:t xml:space="preserve"> </w:t>
      </w:r>
      <w:r w:rsidRPr="001E2AD4">
        <w:t>reikalingas kiekvienai komandai įvykdyti, vidutinė sistemos</w:t>
      </w:r>
      <w:r w:rsidR="00EC16C2" w:rsidRPr="001E2AD4">
        <w:t xml:space="preserve"> </w:t>
      </w:r>
      <w:r w:rsidRPr="001E2AD4">
        <w:t>greitaveika? Kuri sistema buvo našesnė? Koks buv</w:t>
      </w:r>
      <w:r w:rsidR="00D61A1F" w:rsidRPr="001E2AD4">
        <w:t>o</w:t>
      </w:r>
      <w:r w:rsidRPr="001E2AD4">
        <w:t xml:space="preserve"> kainos ir našumo</w:t>
      </w:r>
      <w:r w:rsidR="00EC16C2" w:rsidRPr="001E2AD4">
        <w:t xml:space="preserve"> </w:t>
      </w:r>
      <w:r w:rsidRPr="001E2AD4">
        <w:t>santykis?</w:t>
      </w:r>
    </w:p>
    <w:p w14:paraId="215A39A2" w14:textId="024D73B1" w:rsidR="00C155E8" w:rsidRPr="001E2AD4" w:rsidRDefault="00C155E8" w:rsidP="004D0655">
      <w:pPr>
        <w:pStyle w:val="ListParagraph"/>
        <w:numPr>
          <w:ilvl w:val="0"/>
          <w:numId w:val="3"/>
        </w:numPr>
        <w:spacing w:before="240" w:after="120"/>
      </w:pPr>
      <w:r w:rsidRPr="001E2AD4">
        <w:t>Ar architektūros naudojo spartinančią atmintį? Jei taip, kokio</w:t>
      </w:r>
      <w:r w:rsidR="00506041" w:rsidRPr="001E2AD4">
        <w:t xml:space="preserve"> </w:t>
      </w:r>
      <w:r w:rsidRPr="001E2AD4">
        <w:t>dydžio?</w:t>
      </w:r>
    </w:p>
    <w:p w14:paraId="413D6DDC" w14:textId="37528C99" w:rsidR="00EB63C4" w:rsidRPr="001E2AD4" w:rsidRDefault="00EB63C4" w:rsidP="00EB63C4">
      <w:pPr>
        <w:pStyle w:val="NoSpacing"/>
        <w:ind w:firstLine="720"/>
      </w:pPr>
      <w:r w:rsidRPr="001E2AD4">
        <w:t>IBM System/370 naudojo</w:t>
      </w:r>
      <w:r w:rsidR="009364D1" w:rsidRPr="001E2AD4">
        <w:t xml:space="preserve"> visi modeliai</w:t>
      </w:r>
      <w:r w:rsidRPr="001E2AD4">
        <w:t>, dydis priklausė nuo modelio. Pavyzdžiui Modelis 165 turėjo 8 KB arba 16 KB spartinančios atminties.</w:t>
      </w:r>
      <w:sdt>
        <w:sdtPr>
          <w:id w:val="1019283600"/>
          <w:citation/>
        </w:sdtPr>
        <w:sdtContent>
          <w:r w:rsidRPr="001E2AD4">
            <w:fldChar w:fldCharType="begin"/>
          </w:r>
          <w:r w:rsidR="00AA201C">
            <w:instrText xml:space="preserve">CITATION IBM70 \l 1033 </w:instrText>
          </w:r>
          <w:r w:rsidRPr="001E2AD4">
            <w:fldChar w:fldCharType="separate"/>
          </w:r>
          <w:r w:rsidR="00533004">
            <w:rPr>
              <w:noProof/>
            </w:rPr>
            <w:t xml:space="preserve"> </w:t>
          </w:r>
          <w:r w:rsidR="00533004" w:rsidRPr="00533004">
            <w:rPr>
              <w:noProof/>
            </w:rPr>
            <w:t>(IBM, 1970)</w:t>
          </w:r>
          <w:r w:rsidRPr="001E2AD4">
            <w:fldChar w:fldCharType="end"/>
          </w:r>
        </w:sdtContent>
      </w:sdt>
      <w:r w:rsidRPr="001E2AD4">
        <w:t>.</w:t>
      </w:r>
    </w:p>
    <w:p w14:paraId="022E5851" w14:textId="75DBE59F" w:rsidR="00EB63C4" w:rsidRPr="001E2AD4" w:rsidRDefault="009364D1" w:rsidP="00EB63C4">
      <w:pPr>
        <w:pStyle w:val="NoSpacing"/>
        <w:ind w:firstLine="720"/>
      </w:pPr>
      <w:r w:rsidRPr="001E2AD4">
        <w:t>Tik kai kurie PDP-11 modeliai naudojo spartinančią atmintį. 34A turėjo 2 KB, 44 turėjo 8 KB, 60 turėjo 2 KB, 70 turėjo 2 KB.</w:t>
      </w:r>
    </w:p>
    <w:p w14:paraId="22BA0A2C" w14:textId="62865125" w:rsidR="00C155E8" w:rsidRDefault="00C155E8" w:rsidP="004D0655">
      <w:pPr>
        <w:pStyle w:val="ListParagraph"/>
        <w:numPr>
          <w:ilvl w:val="0"/>
          <w:numId w:val="3"/>
        </w:numPr>
        <w:spacing w:before="240" w:after="120"/>
      </w:pPr>
      <w:r w:rsidRPr="001E2AD4">
        <w:t>Kokios buvo tipinės kiekvienos architektūros taikymo sritys? Kaip</w:t>
      </w:r>
      <w:r w:rsidR="00506041" w:rsidRPr="001E2AD4">
        <w:t xml:space="preserve"> </w:t>
      </w:r>
      <w:r w:rsidRPr="001E2AD4">
        <w:t>šios architektūros buvo naudojamos? Trumpai apibūdinkite (vienoje</w:t>
      </w:r>
      <w:r w:rsidR="00506041" w:rsidRPr="001E2AD4">
        <w:t xml:space="preserve"> </w:t>
      </w:r>
      <w:r w:rsidRPr="001E2AD4">
        <w:t>pastraipoje) vieną konkretų kiekvienos architektūros panaudojimo</w:t>
      </w:r>
      <w:r w:rsidR="00506041" w:rsidRPr="001E2AD4">
        <w:t xml:space="preserve"> </w:t>
      </w:r>
      <w:r w:rsidRPr="001E2AD4">
        <w:t>pavyzdį.</w:t>
      </w:r>
    </w:p>
    <w:p w14:paraId="0D16FA22" w14:textId="0D56289A" w:rsidR="00F644C5" w:rsidRDefault="00F644C5" w:rsidP="00F644C5">
      <w:pPr>
        <w:pStyle w:val="NoSpacing"/>
        <w:ind w:firstLine="720"/>
      </w:pPr>
      <w:r>
        <w:t>PDP-</w:t>
      </w:r>
      <w:r w:rsidRPr="00F644C5">
        <w:t>11 tipi</w:t>
      </w:r>
      <w:r>
        <w:t xml:space="preserve">škai naudojami moksliniuose skaičiavimuose, laboratorijose, universitetuose, realiojo laiko sistemose, telekomunikacijoje, medicinoje, ankstyvuosiuose </w:t>
      </w:r>
      <w:proofErr w:type="spellStart"/>
      <w:r>
        <w:t>Unix</w:t>
      </w:r>
      <w:proofErr w:type="spellEnd"/>
      <w:r>
        <w:t xml:space="preserve"> serveriuose ir daug kitur. Tai buvo tam metui mažas įrenginys, tad turėjo panaudojimo būdų.</w:t>
      </w:r>
      <w:r w:rsidR="00E46506">
        <w:t xml:space="preserve"> </w:t>
      </w:r>
      <w:sdt>
        <w:sdtPr>
          <w:id w:val="-767074201"/>
          <w:citation/>
        </w:sdtPr>
        <w:sdtContent>
          <w:r w:rsidR="00E46506">
            <w:fldChar w:fldCharType="begin"/>
          </w:r>
          <w:r w:rsidR="00E46506">
            <w:instrText xml:space="preserve"> CITATION Wik20 \l 1063 </w:instrText>
          </w:r>
          <w:r w:rsidR="00E46506">
            <w:fldChar w:fldCharType="separate"/>
          </w:r>
          <w:r w:rsidR="00533004" w:rsidRPr="00533004">
            <w:rPr>
              <w:noProof/>
            </w:rPr>
            <w:t>(Wikipedia, 2025)</w:t>
          </w:r>
          <w:r w:rsidR="00E46506">
            <w:fldChar w:fldCharType="end"/>
          </w:r>
        </w:sdtContent>
      </w:sdt>
    </w:p>
    <w:p w14:paraId="502C0D0A" w14:textId="233D2060" w:rsidR="00F644C5" w:rsidRDefault="00E46506" w:rsidP="00F644C5">
      <w:pPr>
        <w:pStyle w:val="NoSpacing"/>
        <w:ind w:firstLine="720"/>
      </w:pPr>
      <w:r w:rsidRPr="00E46506">
        <w:t>MIT</w:t>
      </w:r>
      <w:r w:rsidR="00AA201C">
        <w:t xml:space="preserve"> </w:t>
      </w:r>
      <w:r w:rsidRPr="00E46506">
        <w:t>Dirbtinio</w:t>
      </w:r>
      <w:r w:rsidR="00AA201C">
        <w:t xml:space="preserve"> </w:t>
      </w:r>
      <w:r w:rsidRPr="00E46506">
        <w:t>Intelekto</w:t>
      </w:r>
      <w:r w:rsidR="00AA201C">
        <w:t xml:space="preserve"> </w:t>
      </w:r>
      <w:r w:rsidRPr="00E46506">
        <w:t>Laboratorija</w:t>
      </w:r>
      <w:r w:rsidR="00AA201C">
        <w:t xml:space="preserve"> </w:t>
      </w:r>
      <w:r w:rsidRPr="00E46506">
        <w:t xml:space="preserve">naudojo PDP‑11/45 su RSX‑11M operacine sistema </w:t>
      </w:r>
      <w:proofErr w:type="spellStart"/>
      <w:r w:rsidRPr="00E46506">
        <w:t>robotikosstudijoms</w:t>
      </w:r>
      <w:proofErr w:type="spellEnd"/>
      <w:r>
        <w:t xml:space="preserve"> </w:t>
      </w:r>
      <w:r w:rsidRPr="00E46506">
        <w:t xml:space="preserve">ir MIT </w:t>
      </w:r>
      <w:proofErr w:type="spellStart"/>
      <w:r w:rsidRPr="00E46506">
        <w:t>Lisp</w:t>
      </w:r>
      <w:proofErr w:type="spellEnd"/>
      <w:r>
        <w:t xml:space="preserve"> </w:t>
      </w:r>
      <w:r w:rsidRPr="00E46506">
        <w:t>Mašinos</w:t>
      </w:r>
      <w:r>
        <w:t xml:space="preserve"> </w:t>
      </w:r>
      <w:r w:rsidRPr="00E46506">
        <w:t>maketų</w:t>
      </w:r>
      <w:r>
        <w:t xml:space="preserve"> </w:t>
      </w:r>
      <w:r w:rsidRPr="00E46506">
        <w:t>kūrimui 1970‑ųjų viduryje.</w:t>
      </w:r>
      <w:r>
        <w:t xml:space="preserve"> </w:t>
      </w:r>
      <w:r w:rsidRPr="00E46506">
        <w:t>Įrenginys</w:t>
      </w:r>
      <w:r>
        <w:t xml:space="preserve"> </w:t>
      </w:r>
      <w:r w:rsidRPr="00E46506">
        <w:t>kontroliavo</w:t>
      </w:r>
      <w:r>
        <w:t xml:space="preserve"> </w:t>
      </w:r>
      <w:r w:rsidRPr="00E46506">
        <w:t>roboto ranką su</w:t>
      </w:r>
      <w:r>
        <w:t xml:space="preserve"> </w:t>
      </w:r>
      <w:r w:rsidRPr="00E46506">
        <w:t>momentine</w:t>
      </w:r>
      <w:r>
        <w:t xml:space="preserve"> </w:t>
      </w:r>
      <w:r w:rsidRPr="00E46506">
        <w:t>programine įranga, kuri apdorojo</w:t>
      </w:r>
      <w:r>
        <w:t xml:space="preserve"> </w:t>
      </w:r>
      <w:r w:rsidRPr="00E46506">
        <w:t>daviklių</w:t>
      </w:r>
      <w:r>
        <w:t xml:space="preserve"> </w:t>
      </w:r>
      <w:r w:rsidRPr="00E46506">
        <w:t>informaciją</w:t>
      </w:r>
      <w:r>
        <w:t xml:space="preserve"> </w:t>
      </w:r>
      <w:r w:rsidRPr="00E46506">
        <w:t>(padėties</w:t>
      </w:r>
      <w:r>
        <w:t xml:space="preserve"> </w:t>
      </w:r>
      <w:proofErr w:type="spellStart"/>
      <w:r w:rsidRPr="00E46506">
        <w:t>enkoderiai</w:t>
      </w:r>
      <w:proofErr w:type="spellEnd"/>
      <w:r w:rsidRPr="00E46506">
        <w:t>,</w:t>
      </w:r>
      <w:r>
        <w:t xml:space="preserve"> </w:t>
      </w:r>
      <w:r w:rsidRPr="00E46506">
        <w:t>jėgos</w:t>
      </w:r>
      <w:r>
        <w:t xml:space="preserve"> </w:t>
      </w:r>
      <w:r w:rsidRPr="00E46506">
        <w:t>grįžtamasis ryšys),</w:t>
      </w:r>
      <w:r>
        <w:t xml:space="preserve"> </w:t>
      </w:r>
      <w:r w:rsidRPr="00E46506">
        <w:t>apskaičiavo</w:t>
      </w:r>
      <w:r>
        <w:t xml:space="preserve"> </w:t>
      </w:r>
      <w:r w:rsidRPr="00E46506">
        <w:t xml:space="preserve">atvirkštinę </w:t>
      </w:r>
      <w:proofErr w:type="spellStart"/>
      <w:r w:rsidRPr="00E46506">
        <w:t>kinematiką</w:t>
      </w:r>
      <w:proofErr w:type="spellEnd"/>
      <w:r w:rsidRPr="00E46506">
        <w:t xml:space="preserve"> ir</w:t>
      </w:r>
      <w:r>
        <w:t xml:space="preserve"> </w:t>
      </w:r>
      <w:r w:rsidRPr="00E46506">
        <w:t>perdavė</w:t>
      </w:r>
      <w:r>
        <w:t xml:space="preserve"> </w:t>
      </w:r>
      <w:r w:rsidRPr="00E46506">
        <w:t>komandų</w:t>
      </w:r>
      <w:r>
        <w:t xml:space="preserve"> </w:t>
      </w:r>
      <w:r w:rsidRPr="00E46506">
        <w:t>signalus</w:t>
      </w:r>
      <w:r>
        <w:t xml:space="preserve"> </w:t>
      </w:r>
      <w:r w:rsidRPr="00E46506">
        <w:t>pavaroms. PDP‑11 16‑bitų</w:t>
      </w:r>
      <w:r>
        <w:t xml:space="preserve"> </w:t>
      </w:r>
      <w:r w:rsidRPr="00E46506">
        <w:t>struktūra</w:t>
      </w:r>
      <w:r>
        <w:t xml:space="preserve"> </w:t>
      </w:r>
      <w:r w:rsidRPr="00E46506">
        <w:t>su</w:t>
      </w:r>
      <w:r>
        <w:t xml:space="preserve"> </w:t>
      </w:r>
      <w:r w:rsidRPr="00E46506">
        <w:t>plačiu</w:t>
      </w:r>
      <w:r>
        <w:t xml:space="preserve"> </w:t>
      </w:r>
      <w:r w:rsidRPr="00E46506">
        <w:t>adresavimo</w:t>
      </w:r>
      <w:r>
        <w:t xml:space="preserve"> </w:t>
      </w:r>
      <w:r w:rsidRPr="00E46506">
        <w:t>būdų</w:t>
      </w:r>
      <w:r>
        <w:t xml:space="preserve"> </w:t>
      </w:r>
      <w:r w:rsidRPr="00E46506">
        <w:t>pasirinkimu</w:t>
      </w:r>
      <w:r>
        <w:t xml:space="preserve"> </w:t>
      </w:r>
      <w:r w:rsidRPr="00E46506">
        <w:t>ir</w:t>
      </w:r>
      <w:r>
        <w:t xml:space="preserve"> </w:t>
      </w:r>
      <w:r w:rsidRPr="00E46506">
        <w:t>nutraukimų</w:t>
      </w:r>
      <w:r>
        <w:t xml:space="preserve"> </w:t>
      </w:r>
      <w:r w:rsidRPr="00E46506">
        <w:t>sistema</w:t>
      </w:r>
      <w:r>
        <w:t xml:space="preserve"> </w:t>
      </w:r>
      <w:r w:rsidRPr="00E46506">
        <w:t>idealiai</w:t>
      </w:r>
      <w:r>
        <w:t xml:space="preserve"> </w:t>
      </w:r>
      <w:r w:rsidRPr="00E46506">
        <w:t>tiko</w:t>
      </w:r>
      <w:r>
        <w:t xml:space="preserve"> </w:t>
      </w:r>
      <w:r w:rsidRPr="00E46506">
        <w:t>tokiems</w:t>
      </w:r>
      <w:r>
        <w:t xml:space="preserve"> </w:t>
      </w:r>
      <w:r w:rsidRPr="00E46506">
        <w:t>momentinio</w:t>
      </w:r>
      <w:r>
        <w:t xml:space="preserve"> </w:t>
      </w:r>
      <w:r w:rsidRPr="00E46506">
        <w:t>valdymo</w:t>
      </w:r>
      <w:r>
        <w:t xml:space="preserve"> </w:t>
      </w:r>
      <w:r w:rsidRPr="00E46506">
        <w:t>darbams, o RSX‑11M</w:t>
      </w:r>
      <w:r>
        <w:t xml:space="preserve"> </w:t>
      </w:r>
      <w:r w:rsidRPr="00E46506">
        <w:t>kelių</w:t>
      </w:r>
      <w:r>
        <w:t xml:space="preserve"> </w:t>
      </w:r>
      <w:r w:rsidRPr="00E46506">
        <w:t>užduočių vykdymo</w:t>
      </w:r>
      <w:r>
        <w:t xml:space="preserve"> </w:t>
      </w:r>
      <w:r w:rsidRPr="00E46506">
        <w:t>galimybės leido vienu metu</w:t>
      </w:r>
      <w:r>
        <w:t xml:space="preserve"> </w:t>
      </w:r>
      <w:r w:rsidRPr="00E46506">
        <w:t>atlikti</w:t>
      </w:r>
      <w:r>
        <w:t xml:space="preserve"> </w:t>
      </w:r>
      <w:r w:rsidRPr="00E46506">
        <w:t>daviklių</w:t>
      </w:r>
      <w:r>
        <w:t xml:space="preserve"> </w:t>
      </w:r>
      <w:r w:rsidRPr="00E46506">
        <w:t>nuskaitymo, skaičiavimo ir</w:t>
      </w:r>
      <w:r>
        <w:t xml:space="preserve"> </w:t>
      </w:r>
      <w:r w:rsidRPr="00E46506">
        <w:t>pavarų</w:t>
      </w:r>
      <w:r>
        <w:t xml:space="preserve"> </w:t>
      </w:r>
      <w:r w:rsidRPr="00E46506">
        <w:t>kontrolės</w:t>
      </w:r>
      <w:r>
        <w:t xml:space="preserve"> </w:t>
      </w:r>
      <w:r w:rsidRPr="00E46506">
        <w:t>veiksmus.</w:t>
      </w:r>
      <w:sdt>
        <w:sdtPr>
          <w:id w:val="-950016250"/>
          <w:citation/>
        </w:sdtPr>
        <w:sdtContent>
          <w:r w:rsidR="00741A7B">
            <w:fldChar w:fldCharType="begin"/>
          </w:r>
          <w:r w:rsidR="00741A7B" w:rsidRPr="00741A7B">
            <w:instrText xml:space="preserve"> CITATION Cop252 \l 1033 </w:instrText>
          </w:r>
          <w:r w:rsidR="00741A7B">
            <w:fldChar w:fldCharType="separate"/>
          </w:r>
          <w:r w:rsidR="00533004">
            <w:rPr>
              <w:noProof/>
            </w:rPr>
            <w:t xml:space="preserve"> </w:t>
          </w:r>
          <w:r w:rsidR="00533004" w:rsidRPr="00533004">
            <w:rPr>
              <w:noProof/>
            </w:rPr>
            <w:t>(Copilot, 2025)</w:t>
          </w:r>
          <w:r w:rsidR="00741A7B">
            <w:fldChar w:fldCharType="end"/>
          </w:r>
        </w:sdtContent>
      </w:sdt>
    </w:p>
    <w:p w14:paraId="4CA7E88D" w14:textId="2126E704" w:rsidR="00E46506" w:rsidRDefault="00E46506" w:rsidP="00F644C5">
      <w:pPr>
        <w:pStyle w:val="NoSpacing"/>
        <w:ind w:firstLine="720"/>
      </w:pPr>
      <w:r w:rsidRPr="00E46506">
        <w:t>IBM System/370</w:t>
      </w:r>
      <w:r>
        <w:t xml:space="preserve"> naudojo d</w:t>
      </w:r>
      <w:r w:rsidRPr="00E46506">
        <w:t>idžiosios korporacijos ir vyriausybės institutai: bankų ir finansų duomenų apdorojimas, draudimo kompanijų kliento valdymo sistemos, vyriausybės registrų ir mokesčių sistemos, didelių gamyklų apskaitos ir ERP sistemos, aukštųjų mokyklų administracijos sistemos, aviakompanijų rezervacijų sistemos</w:t>
      </w:r>
      <w:r>
        <w:t>.</w:t>
      </w:r>
    </w:p>
    <w:p w14:paraId="0465D47A" w14:textId="454126DB" w:rsidR="00E46506" w:rsidRPr="00F644C5" w:rsidRDefault="00E46506" w:rsidP="00F644C5">
      <w:pPr>
        <w:pStyle w:val="NoSpacing"/>
        <w:ind w:firstLine="720"/>
      </w:pPr>
      <w:r w:rsidRPr="00E46506">
        <w:t xml:space="preserve">„American </w:t>
      </w:r>
      <w:proofErr w:type="spellStart"/>
      <w:r w:rsidRPr="00E46506">
        <w:t>Airlines</w:t>
      </w:r>
      <w:proofErr w:type="spellEnd"/>
      <w:r w:rsidRPr="00E46506">
        <w:t>“</w:t>
      </w:r>
      <w:r>
        <w:t xml:space="preserve"> </w:t>
      </w:r>
      <w:r w:rsidRPr="00E46506">
        <w:t>SABRE (Specializuota</w:t>
      </w:r>
      <w:r>
        <w:t xml:space="preserve"> </w:t>
      </w:r>
      <w:r w:rsidRPr="00E46506">
        <w:t>Automatinė</w:t>
      </w:r>
      <w:r>
        <w:t xml:space="preserve"> </w:t>
      </w:r>
      <w:r w:rsidRPr="00E46506">
        <w:t>Verslo</w:t>
      </w:r>
      <w:r>
        <w:t xml:space="preserve"> </w:t>
      </w:r>
      <w:r w:rsidRPr="00E46506">
        <w:t>Tyrimų Aplinka)</w:t>
      </w:r>
      <w:r>
        <w:t xml:space="preserve"> </w:t>
      </w:r>
      <w:r w:rsidRPr="00E46506">
        <w:t>rezervavimo</w:t>
      </w:r>
      <w:r>
        <w:t xml:space="preserve"> </w:t>
      </w:r>
      <w:r w:rsidRPr="00E46506">
        <w:t>sistema,</w:t>
      </w:r>
      <w:r>
        <w:t xml:space="preserve"> </w:t>
      </w:r>
      <w:r w:rsidRPr="00E46506">
        <w:t>pradėta</w:t>
      </w:r>
      <w:r>
        <w:t xml:space="preserve"> </w:t>
      </w:r>
      <w:r w:rsidRPr="00E46506">
        <w:t>naudoti</w:t>
      </w:r>
      <w:r>
        <w:t xml:space="preserve"> </w:t>
      </w:r>
      <w:r w:rsidRPr="00E46506">
        <w:t>1960-ųjų viduryje ir vėliau perkelta į System/370,</w:t>
      </w:r>
      <w:r>
        <w:t xml:space="preserve"> </w:t>
      </w:r>
      <w:r w:rsidRPr="00E46506">
        <w:t>apdorodavo</w:t>
      </w:r>
      <w:r>
        <w:t xml:space="preserve"> </w:t>
      </w:r>
      <w:r w:rsidRPr="00E46506">
        <w:t>dešimtis tūkstančių skrydžių</w:t>
      </w:r>
      <w:r>
        <w:t xml:space="preserve"> </w:t>
      </w:r>
      <w:r w:rsidRPr="00E46506">
        <w:t>užsakymų</w:t>
      </w:r>
      <w:r>
        <w:t xml:space="preserve"> </w:t>
      </w:r>
      <w:r w:rsidRPr="00E46506">
        <w:t>per dieną iš šimt</w:t>
      </w:r>
      <w:r>
        <w:t>us</w:t>
      </w:r>
      <w:r w:rsidRPr="00E46506">
        <w:t xml:space="preserve"> agentų terminalų visoje šalyje. Sistema</w:t>
      </w:r>
      <w:r>
        <w:t xml:space="preserve"> </w:t>
      </w:r>
      <w:r w:rsidRPr="00E46506">
        <w:t>taikė</w:t>
      </w:r>
      <w:r>
        <w:t xml:space="preserve"> </w:t>
      </w:r>
      <w:r w:rsidRPr="00E46506">
        <w:t>IMS/DC (Duomenų</w:t>
      </w:r>
      <w:r>
        <w:t xml:space="preserve"> </w:t>
      </w:r>
      <w:r w:rsidRPr="00E46506">
        <w:t>Komunikacij</w:t>
      </w:r>
      <w:r>
        <w:t>os</w:t>
      </w:r>
      <w:r w:rsidRPr="00E46506">
        <w:t>) transakcijų valdymą ir IMS/DB hierarchinę duomenų bazę, saugodama skrydžių</w:t>
      </w:r>
      <w:r>
        <w:t xml:space="preserve"> </w:t>
      </w:r>
      <w:r w:rsidRPr="00E46506">
        <w:t>grafikus, keleivių</w:t>
      </w:r>
      <w:r>
        <w:t xml:space="preserve"> informaciją </w:t>
      </w:r>
      <w:r w:rsidRPr="00E46506">
        <w:t>ir</w:t>
      </w:r>
      <w:r>
        <w:t xml:space="preserve"> </w:t>
      </w:r>
      <w:r w:rsidRPr="00E46506">
        <w:t>laisvų</w:t>
      </w:r>
      <w:r>
        <w:t xml:space="preserve">  </w:t>
      </w:r>
      <w:r w:rsidRPr="00E46506">
        <w:t>vietų</w:t>
      </w:r>
      <w:r>
        <w:t xml:space="preserve"> </w:t>
      </w:r>
      <w:r w:rsidRPr="00E46506">
        <w:t>galimybę.</w:t>
      </w:r>
      <w:r>
        <w:t xml:space="preserve"> </w:t>
      </w:r>
      <w:r w:rsidRPr="00E46506">
        <w:t>Kiekvienas</w:t>
      </w:r>
      <w:r w:rsidR="00AA201C">
        <w:t xml:space="preserve"> </w:t>
      </w:r>
      <w:r w:rsidRPr="00E46506">
        <w:t>rezervavimas</w:t>
      </w:r>
      <w:r w:rsidR="00AA201C">
        <w:t xml:space="preserve"> </w:t>
      </w:r>
      <w:r w:rsidRPr="00E46506">
        <w:t>buvo</w:t>
      </w:r>
      <w:r w:rsidR="00AA201C">
        <w:t xml:space="preserve"> </w:t>
      </w:r>
      <w:r w:rsidRPr="00E46506">
        <w:t>realaus</w:t>
      </w:r>
      <w:r w:rsidR="00AA201C">
        <w:t xml:space="preserve"> </w:t>
      </w:r>
      <w:r w:rsidRPr="00E46506">
        <w:t>laiko sandoris,</w:t>
      </w:r>
      <w:r w:rsidR="00AA201C">
        <w:t xml:space="preserve"> </w:t>
      </w:r>
      <w:r w:rsidRPr="00E46506">
        <w:t>kuris</w:t>
      </w:r>
      <w:r w:rsidR="00AA201C">
        <w:t xml:space="preserve"> </w:t>
      </w:r>
      <w:r w:rsidRPr="00E46506">
        <w:t>turėjo per kelias sekundes patikrinti vietų prieinamumą,</w:t>
      </w:r>
      <w:r>
        <w:t xml:space="preserve"> </w:t>
      </w:r>
      <w:r w:rsidRPr="00E46506">
        <w:t>pakeisti</w:t>
      </w:r>
      <w:r>
        <w:t xml:space="preserve"> </w:t>
      </w:r>
      <w:r w:rsidRPr="00E46506">
        <w:t>duomenų bazę ir patvirtinti</w:t>
      </w:r>
      <w:r>
        <w:t xml:space="preserve"> </w:t>
      </w:r>
      <w:r w:rsidRPr="00E46506">
        <w:t>užsakymą, o System/370</w:t>
      </w:r>
      <w:r w:rsidR="00AA201C">
        <w:t xml:space="preserve"> </w:t>
      </w:r>
      <w:r w:rsidRPr="00E46506">
        <w:lastRenderedPageBreak/>
        <w:t>galingas</w:t>
      </w:r>
      <w:r w:rsidR="00AA201C">
        <w:t xml:space="preserve"> </w:t>
      </w:r>
      <w:r w:rsidRPr="00E46506">
        <w:t>I/O kanal</w:t>
      </w:r>
      <w:r w:rsidR="00AA201C">
        <w:t xml:space="preserve">ų </w:t>
      </w:r>
      <w:r w:rsidRPr="00E46506">
        <w:t>dizainas</w:t>
      </w:r>
      <w:r w:rsidR="00AA201C">
        <w:t xml:space="preserve"> </w:t>
      </w:r>
      <w:r w:rsidRPr="00E46506">
        <w:t>ir CICS</w:t>
      </w:r>
      <w:r w:rsidR="00AA201C">
        <w:t xml:space="preserve"> </w:t>
      </w:r>
      <w:r w:rsidRPr="00E46506">
        <w:t>sandorių</w:t>
      </w:r>
      <w:r w:rsidR="00AA201C">
        <w:t xml:space="preserve"> </w:t>
      </w:r>
      <w:r w:rsidRPr="00E46506">
        <w:t>apdorojimo</w:t>
      </w:r>
      <w:r w:rsidR="00AA201C">
        <w:t xml:space="preserve"> </w:t>
      </w:r>
      <w:r w:rsidRPr="00E46506">
        <w:t>sistema</w:t>
      </w:r>
      <w:r w:rsidR="00AA201C">
        <w:t xml:space="preserve"> </w:t>
      </w:r>
      <w:r w:rsidRPr="00E46506">
        <w:t>garantavo, kad sistema galėtų apdoroti šimtus</w:t>
      </w:r>
      <w:r w:rsidR="00AA201C">
        <w:t xml:space="preserve"> </w:t>
      </w:r>
      <w:r w:rsidRPr="00E46506">
        <w:t>tuo</w:t>
      </w:r>
      <w:r w:rsidR="00AA201C">
        <w:t xml:space="preserve"> </w:t>
      </w:r>
      <w:r w:rsidRPr="00E46506">
        <w:t>pačiu</w:t>
      </w:r>
      <w:r w:rsidR="00AA201C">
        <w:t xml:space="preserve"> </w:t>
      </w:r>
      <w:r w:rsidRPr="00E46506">
        <w:t>metu vykstančių rezervacijų be</w:t>
      </w:r>
      <w:r w:rsidR="00AA201C">
        <w:t xml:space="preserve"> </w:t>
      </w:r>
      <w:r w:rsidRPr="00E46506">
        <w:t>informacijos</w:t>
      </w:r>
      <w:r w:rsidR="00AA201C">
        <w:t xml:space="preserve"> </w:t>
      </w:r>
      <w:r w:rsidRPr="00E46506">
        <w:t>praradimo ar</w:t>
      </w:r>
      <w:r w:rsidR="00AA201C">
        <w:t xml:space="preserve"> </w:t>
      </w:r>
      <w:r w:rsidRPr="00E46506">
        <w:t>nesuderinamumo.</w:t>
      </w:r>
      <w:r w:rsidR="00AA201C">
        <w:t xml:space="preserve"> </w:t>
      </w:r>
      <w:sdt>
        <w:sdtPr>
          <w:id w:val="1336422419"/>
          <w:citation/>
        </w:sdtPr>
        <w:sdtContent>
          <w:r w:rsidR="00741A7B">
            <w:fldChar w:fldCharType="begin"/>
          </w:r>
          <w:r w:rsidR="00741A7B">
            <w:rPr>
              <w:lang w:val="en-US"/>
            </w:rPr>
            <w:instrText xml:space="preserve"> CITATION Cop252 \l 1033 </w:instrText>
          </w:r>
          <w:r w:rsidR="00741A7B">
            <w:fldChar w:fldCharType="separate"/>
          </w:r>
          <w:r w:rsidR="00533004" w:rsidRPr="00533004">
            <w:rPr>
              <w:noProof/>
              <w:lang w:val="en-US"/>
            </w:rPr>
            <w:t>(Copilot, 2025)</w:t>
          </w:r>
          <w:r w:rsidR="00741A7B">
            <w:fldChar w:fldCharType="end"/>
          </w:r>
        </w:sdtContent>
      </w:sdt>
    </w:p>
    <w:p w14:paraId="75EBC95D" w14:textId="3BE9B307" w:rsidR="00C155E8" w:rsidRDefault="00C155E8" w:rsidP="004D0655">
      <w:pPr>
        <w:pStyle w:val="ListParagraph"/>
        <w:numPr>
          <w:ilvl w:val="0"/>
          <w:numId w:val="3"/>
        </w:numPr>
        <w:spacing w:before="240" w:after="120"/>
      </w:pPr>
      <w:r w:rsidRPr="001E2AD4">
        <w:t>Kiek programinės įrangos buvo parašyta kiekvienai aptariamai</w:t>
      </w:r>
      <w:r w:rsidR="00506041" w:rsidRPr="001E2AD4">
        <w:t xml:space="preserve"> </w:t>
      </w:r>
      <w:r w:rsidRPr="001E2AD4">
        <w:t>architektūrai, ar ji (vis dar) prieinama, kur ji buvo naudojama? Kokie</w:t>
      </w:r>
      <w:r w:rsidR="00506041" w:rsidRPr="001E2AD4">
        <w:t xml:space="preserve"> </w:t>
      </w:r>
      <w:r w:rsidRPr="001E2AD4">
        <w:t>buvo prieinami kompiliatoriai ir programavimo įrankiai (derintojai,</w:t>
      </w:r>
      <w:r w:rsidR="00506041" w:rsidRPr="001E2AD4">
        <w:t xml:space="preserve"> </w:t>
      </w:r>
      <w:r w:rsidRPr="001E2AD4">
        <w:t>profiliuotojai, surinkėjai)? Kokios programinės įrangos bibliotekos</w:t>
      </w:r>
      <w:r w:rsidR="00506041" w:rsidRPr="001E2AD4">
        <w:t xml:space="preserve"> </w:t>
      </w:r>
      <w:r w:rsidRPr="001E2AD4">
        <w:t>buvo prieinamos?</w:t>
      </w:r>
    </w:p>
    <w:p w14:paraId="26D7A8A1" w14:textId="73ECD4DA" w:rsidR="00741A7B" w:rsidRDefault="00741A7B" w:rsidP="00741A7B">
      <w:pPr>
        <w:spacing w:before="240" w:after="120"/>
      </w:pPr>
      <w:r>
        <w:t>PDP-11:</w:t>
      </w:r>
    </w:p>
    <w:p w14:paraId="6870E0F6" w14:textId="172806FA" w:rsidR="00741A7B" w:rsidRPr="00741A7B" w:rsidRDefault="00741A7B" w:rsidP="00741A7B">
      <w:pPr>
        <w:pStyle w:val="NoSpacing"/>
        <w:rPr>
          <w:b/>
          <w:bCs/>
        </w:rPr>
      </w:pPr>
      <w:r w:rsidRPr="00741A7B">
        <w:rPr>
          <w:b/>
          <w:bCs/>
        </w:rPr>
        <w:t>Kompiliatoriai ir programavimo kalbos</w:t>
      </w:r>
      <w:r>
        <w:rPr>
          <w:b/>
          <w:bCs/>
        </w:rPr>
        <w:t xml:space="preserve"> </w:t>
      </w:r>
      <w:sdt>
        <w:sdtPr>
          <w:rPr>
            <w:b/>
            <w:bCs/>
          </w:rPr>
          <w:id w:val="1729340431"/>
          <w:citation/>
        </w:sdtPr>
        <w:sdtContent>
          <w:r>
            <w:rPr>
              <w:b/>
              <w:bCs/>
            </w:rPr>
            <w:fldChar w:fldCharType="begin"/>
          </w:r>
          <w:r w:rsidRPr="00741A7B">
            <w:rPr>
              <w:b/>
              <w:bCs/>
              <w:lang w:val="pt-BR"/>
            </w:rPr>
            <w:instrText xml:space="preserve"> CITATION Cop253 \l 1033 </w:instrText>
          </w:r>
          <w:r>
            <w:rPr>
              <w:b/>
              <w:bCs/>
            </w:rPr>
            <w:fldChar w:fldCharType="separate"/>
          </w:r>
          <w:r w:rsidR="00533004" w:rsidRPr="00533004">
            <w:rPr>
              <w:noProof/>
              <w:lang w:val="pt-BR"/>
            </w:rPr>
            <w:t>(Copilot, 2025)</w:t>
          </w:r>
          <w:r>
            <w:rPr>
              <w:b/>
              <w:bCs/>
            </w:rPr>
            <w:fldChar w:fldCharType="end"/>
          </w:r>
        </w:sdtContent>
      </w:sdt>
      <w:r w:rsidRPr="00741A7B">
        <w:rPr>
          <w:b/>
          <w:bCs/>
        </w:rPr>
        <w:t>:</w:t>
      </w:r>
    </w:p>
    <w:p w14:paraId="4D732B4A" w14:textId="77777777" w:rsidR="00741A7B" w:rsidRPr="00741A7B" w:rsidRDefault="00741A7B" w:rsidP="00741A7B">
      <w:pPr>
        <w:pStyle w:val="NoSpacing"/>
        <w:numPr>
          <w:ilvl w:val="0"/>
          <w:numId w:val="13"/>
        </w:numPr>
      </w:pPr>
      <w:r w:rsidRPr="00741A7B">
        <w:rPr>
          <w:b/>
          <w:bCs/>
        </w:rPr>
        <w:t>MACRO-11</w:t>
      </w:r>
      <w:r w:rsidRPr="00741A7B">
        <w:t xml:space="preserve"> - standartinis simbolinis </w:t>
      </w:r>
      <w:proofErr w:type="spellStart"/>
      <w:r w:rsidRPr="00741A7B">
        <w:t>asembleris</w:t>
      </w:r>
      <w:proofErr w:type="spellEnd"/>
    </w:p>
    <w:p w14:paraId="56509245" w14:textId="77777777" w:rsidR="00741A7B" w:rsidRPr="00741A7B" w:rsidRDefault="00741A7B" w:rsidP="00741A7B">
      <w:pPr>
        <w:pStyle w:val="NoSpacing"/>
        <w:numPr>
          <w:ilvl w:val="0"/>
          <w:numId w:val="13"/>
        </w:numPr>
      </w:pPr>
      <w:r w:rsidRPr="00741A7B">
        <w:rPr>
          <w:b/>
          <w:bCs/>
        </w:rPr>
        <w:t>FORTRAN IV/FORTRAN IV-PLUS</w:t>
      </w:r>
      <w:r w:rsidRPr="00741A7B">
        <w:t> - moksliniams ir inžinerinės skaičiavimams</w:t>
      </w:r>
    </w:p>
    <w:p w14:paraId="6C08397B" w14:textId="77777777" w:rsidR="00741A7B" w:rsidRPr="00741A7B" w:rsidRDefault="00741A7B" w:rsidP="00741A7B">
      <w:pPr>
        <w:pStyle w:val="NoSpacing"/>
        <w:numPr>
          <w:ilvl w:val="0"/>
          <w:numId w:val="13"/>
        </w:numPr>
      </w:pPr>
      <w:r w:rsidRPr="00741A7B">
        <w:rPr>
          <w:b/>
          <w:bCs/>
        </w:rPr>
        <w:t>BASIC-PLUS</w:t>
      </w:r>
      <w:r w:rsidRPr="00741A7B">
        <w:t> - išplėsta BASIC versija su matematinėmis funkcijomis</w:t>
      </w:r>
    </w:p>
    <w:p w14:paraId="12920A6A" w14:textId="77777777" w:rsidR="00741A7B" w:rsidRPr="00741A7B" w:rsidRDefault="00741A7B" w:rsidP="00741A7B">
      <w:pPr>
        <w:pStyle w:val="NoSpacing"/>
        <w:numPr>
          <w:ilvl w:val="0"/>
          <w:numId w:val="13"/>
        </w:numPr>
      </w:pPr>
      <w:r w:rsidRPr="00741A7B">
        <w:rPr>
          <w:b/>
          <w:bCs/>
        </w:rPr>
        <w:t>C kalba</w:t>
      </w:r>
      <w:r w:rsidRPr="00741A7B">
        <w:t> - vienas iš pirmųjų C kompiliatorių (1972/73 m.) buvo sukurtas būtent PDP-11</w:t>
      </w:r>
    </w:p>
    <w:p w14:paraId="07A63930" w14:textId="77777777" w:rsidR="00741A7B" w:rsidRPr="00741A7B" w:rsidRDefault="00741A7B" w:rsidP="00741A7B">
      <w:pPr>
        <w:pStyle w:val="NoSpacing"/>
        <w:numPr>
          <w:ilvl w:val="0"/>
          <w:numId w:val="13"/>
        </w:numPr>
      </w:pPr>
      <w:r w:rsidRPr="00741A7B">
        <w:rPr>
          <w:b/>
          <w:bCs/>
        </w:rPr>
        <w:t>COBOL</w:t>
      </w:r>
      <w:r w:rsidRPr="00741A7B">
        <w:t> - verslo programoms</w:t>
      </w:r>
    </w:p>
    <w:p w14:paraId="0EEC8E27" w14:textId="77777777" w:rsidR="00741A7B" w:rsidRPr="00741A7B" w:rsidRDefault="00741A7B" w:rsidP="00741A7B">
      <w:pPr>
        <w:pStyle w:val="NoSpacing"/>
        <w:numPr>
          <w:ilvl w:val="0"/>
          <w:numId w:val="13"/>
        </w:numPr>
      </w:pPr>
      <w:r w:rsidRPr="00741A7B">
        <w:rPr>
          <w:b/>
          <w:bCs/>
        </w:rPr>
        <w:t>PL-11</w:t>
      </w:r>
      <w:r w:rsidRPr="00741A7B">
        <w:t> - CERN sukurta kalba sistemų ir mokslo programavimui</w:t>
      </w:r>
    </w:p>
    <w:p w14:paraId="24162BFC" w14:textId="77777777" w:rsidR="00741A7B" w:rsidRPr="00741A7B" w:rsidRDefault="00741A7B" w:rsidP="00741A7B">
      <w:pPr>
        <w:pStyle w:val="NoSpacing"/>
        <w:rPr>
          <w:b/>
          <w:bCs/>
        </w:rPr>
      </w:pPr>
      <w:r w:rsidRPr="00741A7B">
        <w:rPr>
          <w:b/>
          <w:bCs/>
        </w:rPr>
        <w:t>Programavimo įrankiai:</w:t>
      </w:r>
    </w:p>
    <w:p w14:paraId="01A236C5" w14:textId="77777777" w:rsidR="00741A7B" w:rsidRPr="00741A7B" w:rsidRDefault="00741A7B" w:rsidP="00741A7B">
      <w:pPr>
        <w:pStyle w:val="NoSpacing"/>
        <w:numPr>
          <w:ilvl w:val="0"/>
          <w:numId w:val="14"/>
        </w:numPr>
      </w:pPr>
      <w:proofErr w:type="spellStart"/>
      <w:r w:rsidRPr="00741A7B">
        <w:rPr>
          <w:b/>
          <w:bCs/>
        </w:rPr>
        <w:t>Asembleriai</w:t>
      </w:r>
      <w:proofErr w:type="spellEnd"/>
      <w:r w:rsidRPr="00741A7B">
        <w:t>: MACRO-11 su makrokomandų palaikymu</w:t>
      </w:r>
    </w:p>
    <w:p w14:paraId="471BDD56" w14:textId="77777777" w:rsidR="00741A7B" w:rsidRPr="00741A7B" w:rsidRDefault="00741A7B" w:rsidP="00741A7B">
      <w:pPr>
        <w:pStyle w:val="NoSpacing"/>
        <w:numPr>
          <w:ilvl w:val="0"/>
          <w:numId w:val="14"/>
        </w:numPr>
      </w:pPr>
      <w:r w:rsidRPr="00741A7B">
        <w:rPr>
          <w:b/>
          <w:bCs/>
        </w:rPr>
        <w:t>Derintuvai</w:t>
      </w:r>
      <w:r w:rsidRPr="00741A7B">
        <w:t>: ODT (</w:t>
      </w:r>
      <w:proofErr w:type="spellStart"/>
      <w:r w:rsidRPr="00741A7B">
        <w:t>Octal</w:t>
      </w:r>
      <w:proofErr w:type="spellEnd"/>
      <w:r w:rsidRPr="00741A7B">
        <w:t xml:space="preserve"> </w:t>
      </w:r>
      <w:proofErr w:type="spellStart"/>
      <w:r w:rsidRPr="00741A7B">
        <w:t>Debugging</w:t>
      </w:r>
      <w:proofErr w:type="spellEnd"/>
      <w:r w:rsidRPr="00741A7B">
        <w:t xml:space="preserve"> </w:t>
      </w:r>
      <w:proofErr w:type="spellStart"/>
      <w:r w:rsidRPr="00741A7B">
        <w:t>Technique</w:t>
      </w:r>
      <w:proofErr w:type="spellEnd"/>
      <w:r w:rsidRPr="00741A7B">
        <w:t>) - aparatūrinio lygio derintuvas</w:t>
      </w:r>
    </w:p>
    <w:p w14:paraId="130707CF" w14:textId="77777777" w:rsidR="00741A7B" w:rsidRPr="00741A7B" w:rsidRDefault="00741A7B" w:rsidP="00741A7B">
      <w:pPr>
        <w:pStyle w:val="NoSpacing"/>
        <w:numPr>
          <w:ilvl w:val="0"/>
          <w:numId w:val="14"/>
        </w:numPr>
      </w:pPr>
      <w:r w:rsidRPr="00741A7B">
        <w:rPr>
          <w:b/>
          <w:bCs/>
        </w:rPr>
        <w:t>Diagnostikos įrankiai</w:t>
      </w:r>
      <w:r w:rsidRPr="00741A7B">
        <w:t>: XXDP diagnostikos rinkinys</w:t>
      </w:r>
    </w:p>
    <w:p w14:paraId="0FC34DCB" w14:textId="77777777" w:rsidR="00741A7B" w:rsidRPr="00741A7B" w:rsidRDefault="00741A7B" w:rsidP="00741A7B">
      <w:pPr>
        <w:pStyle w:val="NoSpacing"/>
        <w:numPr>
          <w:ilvl w:val="0"/>
          <w:numId w:val="14"/>
        </w:numPr>
      </w:pPr>
      <w:r w:rsidRPr="00741A7B">
        <w:rPr>
          <w:b/>
          <w:bCs/>
        </w:rPr>
        <w:t>UNIX aplinkoje</w:t>
      </w:r>
      <w:r w:rsidRPr="00741A7B">
        <w:t xml:space="preserve">: </w:t>
      </w:r>
      <w:proofErr w:type="spellStart"/>
      <w:r w:rsidRPr="00741A7B">
        <w:t>db</w:t>
      </w:r>
      <w:proofErr w:type="spellEnd"/>
      <w:r w:rsidRPr="00741A7B">
        <w:t xml:space="preserve"> derintuvas C programoms</w:t>
      </w:r>
    </w:p>
    <w:p w14:paraId="528C240F" w14:textId="77777777" w:rsidR="00741A7B" w:rsidRPr="00741A7B" w:rsidRDefault="00741A7B" w:rsidP="00741A7B">
      <w:pPr>
        <w:pStyle w:val="NoSpacing"/>
        <w:rPr>
          <w:b/>
          <w:bCs/>
        </w:rPr>
      </w:pPr>
      <w:r w:rsidRPr="00741A7B">
        <w:rPr>
          <w:b/>
          <w:bCs/>
        </w:rPr>
        <w:t>Bibliotekos:</w:t>
      </w:r>
    </w:p>
    <w:p w14:paraId="65503FF2" w14:textId="77777777" w:rsidR="00741A7B" w:rsidRPr="00741A7B" w:rsidRDefault="00741A7B" w:rsidP="00741A7B">
      <w:pPr>
        <w:pStyle w:val="NoSpacing"/>
        <w:numPr>
          <w:ilvl w:val="0"/>
          <w:numId w:val="15"/>
        </w:numPr>
      </w:pPr>
      <w:r w:rsidRPr="00741A7B">
        <w:rPr>
          <w:b/>
          <w:bCs/>
        </w:rPr>
        <w:t>PLOT-11</w:t>
      </w:r>
      <w:r w:rsidRPr="00741A7B">
        <w:t> - braižymo funkcijos</w:t>
      </w:r>
    </w:p>
    <w:p w14:paraId="52B2015A" w14:textId="77777777" w:rsidR="00741A7B" w:rsidRPr="00741A7B" w:rsidRDefault="00741A7B" w:rsidP="00741A7B">
      <w:pPr>
        <w:pStyle w:val="NoSpacing"/>
        <w:numPr>
          <w:ilvl w:val="0"/>
          <w:numId w:val="15"/>
        </w:numPr>
      </w:pPr>
      <w:r w:rsidRPr="00741A7B">
        <w:rPr>
          <w:b/>
          <w:bCs/>
        </w:rPr>
        <w:t>STAT-11</w:t>
      </w:r>
      <w:r w:rsidRPr="00741A7B">
        <w:t> - statistikos bibliotekos</w:t>
      </w:r>
    </w:p>
    <w:p w14:paraId="11EABCC1" w14:textId="77777777" w:rsidR="00741A7B" w:rsidRPr="00741A7B" w:rsidRDefault="00741A7B" w:rsidP="00741A7B">
      <w:pPr>
        <w:pStyle w:val="NoSpacing"/>
        <w:numPr>
          <w:ilvl w:val="0"/>
          <w:numId w:val="15"/>
        </w:numPr>
      </w:pPr>
      <w:r w:rsidRPr="00741A7B">
        <w:rPr>
          <w:b/>
          <w:bCs/>
        </w:rPr>
        <w:t>EG-11</w:t>
      </w:r>
      <w:r w:rsidRPr="00741A7B">
        <w:t> - grafikos terminalų valdymas</w:t>
      </w:r>
    </w:p>
    <w:p w14:paraId="7557F088" w14:textId="77777777" w:rsidR="00741A7B" w:rsidRDefault="00741A7B" w:rsidP="00741A7B">
      <w:pPr>
        <w:pStyle w:val="NoSpacing"/>
        <w:numPr>
          <w:ilvl w:val="0"/>
          <w:numId w:val="15"/>
        </w:numPr>
      </w:pPr>
      <w:r w:rsidRPr="00741A7B">
        <w:rPr>
          <w:b/>
          <w:bCs/>
        </w:rPr>
        <w:t>COGO-11, PCS-11, CSP-11</w:t>
      </w:r>
      <w:r w:rsidRPr="00741A7B">
        <w:t> - specializuotos inžinerinės ir verslo bibliotekos</w:t>
      </w:r>
    </w:p>
    <w:p w14:paraId="473BDF76" w14:textId="77777777" w:rsidR="00741A7B" w:rsidRDefault="00741A7B" w:rsidP="00741A7B">
      <w:pPr>
        <w:pStyle w:val="NoSpacing"/>
      </w:pPr>
    </w:p>
    <w:p w14:paraId="027E74A0" w14:textId="16DA6C0F" w:rsidR="00741A7B" w:rsidRDefault="00741A7B" w:rsidP="00741A7B">
      <w:pPr>
        <w:pStyle w:val="NoSpacing"/>
        <w:rPr>
          <w:lang w:val="en-US"/>
        </w:rPr>
      </w:pPr>
      <w:r>
        <w:t>IBM S/</w:t>
      </w:r>
      <w:r>
        <w:rPr>
          <w:lang w:val="en-US"/>
        </w:rPr>
        <w:t>370:</w:t>
      </w:r>
    </w:p>
    <w:p w14:paraId="70D5F3F9" w14:textId="77777777" w:rsidR="00741A7B" w:rsidRDefault="00741A7B" w:rsidP="00741A7B">
      <w:pPr>
        <w:pStyle w:val="NoSpacing"/>
        <w:rPr>
          <w:lang w:val="en-US"/>
        </w:rPr>
      </w:pPr>
    </w:p>
    <w:p w14:paraId="303B069B" w14:textId="77777777" w:rsidR="00741A7B" w:rsidRPr="00741A7B" w:rsidRDefault="00741A7B" w:rsidP="00741A7B">
      <w:pPr>
        <w:pStyle w:val="NoSpacing"/>
        <w:rPr>
          <w:b/>
          <w:bCs/>
        </w:rPr>
      </w:pPr>
      <w:r w:rsidRPr="00741A7B">
        <w:rPr>
          <w:b/>
          <w:bCs/>
        </w:rPr>
        <w:t>IBM System/370 Architektūra</w:t>
      </w:r>
    </w:p>
    <w:p w14:paraId="63793230" w14:textId="5CEEAB4F" w:rsidR="00741A7B" w:rsidRPr="00741A7B" w:rsidRDefault="00741A7B" w:rsidP="00741A7B">
      <w:pPr>
        <w:pStyle w:val="NoSpacing"/>
        <w:rPr>
          <w:b/>
          <w:bCs/>
        </w:rPr>
      </w:pPr>
      <w:r w:rsidRPr="00741A7B">
        <w:rPr>
          <w:b/>
          <w:bCs/>
        </w:rPr>
        <w:t>Kompiliatoriai</w:t>
      </w:r>
      <w:r>
        <w:rPr>
          <w:b/>
          <w:bCs/>
        </w:rPr>
        <w:t xml:space="preserve"> </w:t>
      </w:r>
      <w:sdt>
        <w:sdtPr>
          <w:rPr>
            <w:b/>
            <w:bCs/>
          </w:rPr>
          <w:id w:val="774454826"/>
          <w:citation/>
        </w:sdtPr>
        <w:sdtContent>
          <w:r>
            <w:rPr>
              <w:b/>
              <w:bCs/>
            </w:rPr>
            <w:fldChar w:fldCharType="begin"/>
          </w:r>
          <w:r>
            <w:rPr>
              <w:b/>
              <w:bCs/>
              <w:lang w:val="en-US"/>
            </w:rPr>
            <w:instrText xml:space="preserve"> CITATION Cop253 \l 1033 </w:instrText>
          </w:r>
          <w:r>
            <w:rPr>
              <w:b/>
              <w:bCs/>
            </w:rPr>
            <w:fldChar w:fldCharType="separate"/>
          </w:r>
          <w:r w:rsidR="00533004" w:rsidRPr="00533004">
            <w:rPr>
              <w:noProof/>
              <w:lang w:val="en-US"/>
            </w:rPr>
            <w:t>(Copilot, 2025)</w:t>
          </w:r>
          <w:r>
            <w:rPr>
              <w:b/>
              <w:bCs/>
            </w:rPr>
            <w:fldChar w:fldCharType="end"/>
          </w:r>
        </w:sdtContent>
      </w:sdt>
      <w:r w:rsidRPr="00741A7B">
        <w:rPr>
          <w:b/>
          <w:bCs/>
        </w:rPr>
        <w:t>:</w:t>
      </w:r>
    </w:p>
    <w:p w14:paraId="3B873906" w14:textId="77777777" w:rsidR="00741A7B" w:rsidRPr="00741A7B" w:rsidRDefault="00741A7B" w:rsidP="00741A7B">
      <w:pPr>
        <w:pStyle w:val="NoSpacing"/>
        <w:numPr>
          <w:ilvl w:val="0"/>
          <w:numId w:val="16"/>
        </w:numPr>
      </w:pPr>
      <w:r w:rsidRPr="00741A7B">
        <w:rPr>
          <w:b/>
          <w:bCs/>
        </w:rPr>
        <w:t>IBM COBOL, PL/I, FORTRAN</w:t>
      </w:r>
      <w:r w:rsidRPr="00741A7B">
        <w:t> - pagrindinės verslo ir mokslo kalbos</w:t>
      </w:r>
    </w:p>
    <w:p w14:paraId="4DA36FFF" w14:textId="77777777" w:rsidR="00741A7B" w:rsidRPr="00741A7B" w:rsidRDefault="00741A7B" w:rsidP="00741A7B">
      <w:pPr>
        <w:pStyle w:val="NoSpacing"/>
        <w:numPr>
          <w:ilvl w:val="0"/>
          <w:numId w:val="16"/>
        </w:numPr>
      </w:pPr>
      <w:r w:rsidRPr="00741A7B">
        <w:rPr>
          <w:b/>
          <w:bCs/>
        </w:rPr>
        <w:t xml:space="preserve">IBM </w:t>
      </w:r>
      <w:proofErr w:type="spellStart"/>
      <w:r w:rsidRPr="00741A7B">
        <w:rPr>
          <w:b/>
          <w:bCs/>
        </w:rPr>
        <w:t>Assembler</w:t>
      </w:r>
      <w:proofErr w:type="spellEnd"/>
      <w:r w:rsidRPr="00741A7B">
        <w:t> - aparatūros valdymui</w:t>
      </w:r>
    </w:p>
    <w:p w14:paraId="120C7B28" w14:textId="77777777" w:rsidR="00741A7B" w:rsidRPr="00741A7B" w:rsidRDefault="00741A7B" w:rsidP="00741A7B">
      <w:pPr>
        <w:pStyle w:val="NoSpacing"/>
        <w:numPr>
          <w:ilvl w:val="0"/>
          <w:numId w:val="16"/>
        </w:numPr>
      </w:pPr>
      <w:proofErr w:type="spellStart"/>
      <w:r w:rsidRPr="00741A7B">
        <w:rPr>
          <w:b/>
          <w:bCs/>
        </w:rPr>
        <w:t>Dignus</w:t>
      </w:r>
      <w:proofErr w:type="spellEnd"/>
      <w:r w:rsidRPr="00741A7B">
        <w:rPr>
          <w:b/>
          <w:bCs/>
        </w:rPr>
        <w:t xml:space="preserve"> C/C++</w:t>
      </w:r>
      <w:r w:rsidRPr="00741A7B">
        <w:t> - modernesnės kalbos</w:t>
      </w:r>
    </w:p>
    <w:p w14:paraId="03DD6821" w14:textId="77777777" w:rsidR="00741A7B" w:rsidRPr="00741A7B" w:rsidRDefault="00741A7B" w:rsidP="00741A7B">
      <w:pPr>
        <w:pStyle w:val="NoSpacing"/>
        <w:numPr>
          <w:ilvl w:val="0"/>
          <w:numId w:val="16"/>
        </w:numPr>
      </w:pPr>
      <w:proofErr w:type="spellStart"/>
      <w:r w:rsidRPr="00741A7B">
        <w:rPr>
          <w:b/>
          <w:bCs/>
        </w:rPr>
        <w:t>Pascal</w:t>
      </w:r>
      <w:proofErr w:type="spellEnd"/>
      <w:r w:rsidRPr="00741A7B">
        <w:t> - švietimo tikslams</w:t>
      </w:r>
    </w:p>
    <w:p w14:paraId="5FF06F1C" w14:textId="77777777" w:rsidR="00741A7B" w:rsidRPr="00741A7B" w:rsidRDefault="00741A7B" w:rsidP="00741A7B">
      <w:pPr>
        <w:pStyle w:val="NoSpacing"/>
        <w:rPr>
          <w:b/>
          <w:bCs/>
        </w:rPr>
      </w:pPr>
      <w:r w:rsidRPr="00741A7B">
        <w:rPr>
          <w:b/>
          <w:bCs/>
        </w:rPr>
        <w:t>Programavimo įrankiai:</w:t>
      </w:r>
    </w:p>
    <w:p w14:paraId="25E37D0F" w14:textId="77777777" w:rsidR="00741A7B" w:rsidRPr="00741A7B" w:rsidRDefault="00741A7B" w:rsidP="00741A7B">
      <w:pPr>
        <w:pStyle w:val="NoSpacing"/>
        <w:numPr>
          <w:ilvl w:val="0"/>
          <w:numId w:val="17"/>
        </w:numPr>
      </w:pPr>
      <w:r w:rsidRPr="00741A7B">
        <w:rPr>
          <w:b/>
          <w:bCs/>
        </w:rPr>
        <w:t xml:space="preserve">ISPF </w:t>
      </w:r>
      <w:proofErr w:type="spellStart"/>
      <w:r w:rsidRPr="00741A7B">
        <w:rPr>
          <w:b/>
          <w:bCs/>
        </w:rPr>
        <w:t>Editor</w:t>
      </w:r>
      <w:proofErr w:type="spellEnd"/>
      <w:r w:rsidRPr="00741A7B">
        <w:t> - pagrindinis redaktorius ir kūrimo aplinka</w:t>
      </w:r>
    </w:p>
    <w:p w14:paraId="234173E7" w14:textId="77777777" w:rsidR="00741A7B" w:rsidRPr="00741A7B" w:rsidRDefault="00741A7B" w:rsidP="00741A7B">
      <w:pPr>
        <w:pStyle w:val="NoSpacing"/>
        <w:numPr>
          <w:ilvl w:val="0"/>
          <w:numId w:val="17"/>
        </w:numPr>
      </w:pPr>
      <w:r w:rsidRPr="00741A7B">
        <w:rPr>
          <w:b/>
          <w:bCs/>
        </w:rPr>
        <w:t xml:space="preserve">IBM </w:t>
      </w:r>
      <w:proofErr w:type="spellStart"/>
      <w:r w:rsidRPr="00741A7B">
        <w:rPr>
          <w:b/>
          <w:bCs/>
        </w:rPr>
        <w:t>Debug</w:t>
      </w:r>
      <w:proofErr w:type="spellEnd"/>
      <w:r w:rsidRPr="00741A7B">
        <w:rPr>
          <w:b/>
          <w:bCs/>
        </w:rPr>
        <w:t xml:space="preserve"> </w:t>
      </w:r>
      <w:proofErr w:type="spellStart"/>
      <w:r w:rsidRPr="00741A7B">
        <w:rPr>
          <w:b/>
          <w:bCs/>
        </w:rPr>
        <w:t>Tool</w:t>
      </w:r>
      <w:proofErr w:type="spellEnd"/>
      <w:r w:rsidRPr="00741A7B">
        <w:t> - pažengęs derintuvas</w:t>
      </w:r>
    </w:p>
    <w:p w14:paraId="21083B63" w14:textId="77777777" w:rsidR="00741A7B" w:rsidRPr="00741A7B" w:rsidRDefault="00741A7B" w:rsidP="00741A7B">
      <w:pPr>
        <w:pStyle w:val="NoSpacing"/>
        <w:numPr>
          <w:ilvl w:val="0"/>
          <w:numId w:val="17"/>
        </w:numPr>
      </w:pPr>
      <w:r w:rsidRPr="00741A7B">
        <w:rPr>
          <w:b/>
          <w:bCs/>
        </w:rPr>
        <w:t>HLASM (</w:t>
      </w:r>
      <w:proofErr w:type="spellStart"/>
      <w:r w:rsidRPr="00741A7B">
        <w:rPr>
          <w:b/>
          <w:bCs/>
        </w:rPr>
        <w:t>High</w:t>
      </w:r>
      <w:proofErr w:type="spellEnd"/>
      <w:r w:rsidRPr="00741A7B">
        <w:rPr>
          <w:b/>
          <w:bCs/>
        </w:rPr>
        <w:t xml:space="preserve"> </w:t>
      </w:r>
      <w:proofErr w:type="spellStart"/>
      <w:r w:rsidRPr="00741A7B">
        <w:rPr>
          <w:b/>
          <w:bCs/>
        </w:rPr>
        <w:t>Level</w:t>
      </w:r>
      <w:proofErr w:type="spellEnd"/>
      <w:r w:rsidRPr="00741A7B">
        <w:rPr>
          <w:b/>
          <w:bCs/>
        </w:rPr>
        <w:t xml:space="preserve"> </w:t>
      </w:r>
      <w:proofErr w:type="spellStart"/>
      <w:r w:rsidRPr="00741A7B">
        <w:rPr>
          <w:b/>
          <w:bCs/>
        </w:rPr>
        <w:t>Assembler</w:t>
      </w:r>
      <w:proofErr w:type="spellEnd"/>
      <w:r w:rsidRPr="00741A7B">
        <w:rPr>
          <w:b/>
          <w:bCs/>
        </w:rPr>
        <w:t>)</w:t>
      </w:r>
      <w:r w:rsidRPr="00741A7B">
        <w:t xml:space="preserve"> - standartinis </w:t>
      </w:r>
      <w:proofErr w:type="spellStart"/>
      <w:r w:rsidRPr="00741A7B">
        <w:t>asembleris</w:t>
      </w:r>
      <w:proofErr w:type="spellEnd"/>
    </w:p>
    <w:p w14:paraId="53DB0FF8" w14:textId="77777777" w:rsidR="00741A7B" w:rsidRPr="00741A7B" w:rsidRDefault="00741A7B" w:rsidP="00741A7B">
      <w:pPr>
        <w:pStyle w:val="NoSpacing"/>
        <w:numPr>
          <w:ilvl w:val="0"/>
          <w:numId w:val="17"/>
        </w:numPr>
      </w:pPr>
      <w:r w:rsidRPr="00741A7B">
        <w:rPr>
          <w:b/>
          <w:bCs/>
        </w:rPr>
        <w:t>SCLM</w:t>
      </w:r>
      <w:r w:rsidRPr="00741A7B">
        <w:t> - kodo versijų valdymas</w:t>
      </w:r>
    </w:p>
    <w:p w14:paraId="1600701E" w14:textId="77777777" w:rsidR="00741A7B" w:rsidRPr="00741A7B" w:rsidRDefault="00741A7B" w:rsidP="00741A7B">
      <w:pPr>
        <w:pStyle w:val="NoSpacing"/>
        <w:rPr>
          <w:b/>
          <w:bCs/>
        </w:rPr>
      </w:pPr>
      <w:r w:rsidRPr="00741A7B">
        <w:rPr>
          <w:b/>
          <w:bCs/>
        </w:rPr>
        <w:t>Bibliotekos ir API:</w:t>
      </w:r>
    </w:p>
    <w:p w14:paraId="29D9EC44" w14:textId="77777777" w:rsidR="00741A7B" w:rsidRPr="00741A7B" w:rsidRDefault="00741A7B" w:rsidP="00741A7B">
      <w:pPr>
        <w:pStyle w:val="NoSpacing"/>
        <w:numPr>
          <w:ilvl w:val="0"/>
          <w:numId w:val="18"/>
        </w:numPr>
      </w:pPr>
      <w:proofErr w:type="spellStart"/>
      <w:r w:rsidRPr="00741A7B">
        <w:rPr>
          <w:b/>
          <w:bCs/>
        </w:rPr>
        <w:t>Language</w:t>
      </w:r>
      <w:proofErr w:type="spellEnd"/>
      <w:r w:rsidRPr="00741A7B">
        <w:rPr>
          <w:b/>
          <w:bCs/>
        </w:rPr>
        <w:t xml:space="preserve"> </w:t>
      </w:r>
      <w:proofErr w:type="spellStart"/>
      <w:r w:rsidRPr="00741A7B">
        <w:rPr>
          <w:b/>
          <w:bCs/>
        </w:rPr>
        <w:t>Environment</w:t>
      </w:r>
      <w:proofErr w:type="spellEnd"/>
      <w:r w:rsidRPr="00741A7B">
        <w:t> - vykdymo aplinka kelioms kalboms</w:t>
      </w:r>
    </w:p>
    <w:p w14:paraId="2849BD7A" w14:textId="77777777" w:rsidR="00741A7B" w:rsidRDefault="00741A7B" w:rsidP="00741A7B">
      <w:pPr>
        <w:pStyle w:val="NoSpacing"/>
        <w:numPr>
          <w:ilvl w:val="0"/>
          <w:numId w:val="18"/>
        </w:numPr>
      </w:pPr>
      <w:r w:rsidRPr="00741A7B">
        <w:rPr>
          <w:b/>
          <w:bCs/>
        </w:rPr>
        <w:t>CICS, IMS, DB2</w:t>
      </w:r>
      <w:r w:rsidRPr="00741A7B">
        <w:t> - transakcijų ir duomenų bazių bibliotekos</w:t>
      </w:r>
    </w:p>
    <w:sdt>
      <w:sdtPr>
        <w:id w:val="-1998795013"/>
        <w:docPartObj>
          <w:docPartGallery w:val="Bibliographies"/>
          <w:docPartUnique/>
        </w:docPartObj>
      </w:sdtPr>
      <w:sdtEndPr>
        <w:rPr>
          <w:rFonts w:eastAsiaTheme="minorHAnsi" w:cstheme="minorBidi"/>
          <w:color w:val="auto"/>
          <w:sz w:val="24"/>
          <w:szCs w:val="24"/>
        </w:rPr>
      </w:sdtEndPr>
      <w:sdtContent>
        <w:p w14:paraId="5FEF9A83" w14:textId="23B07B16" w:rsidR="00F250BD" w:rsidRPr="001E2AD4" w:rsidRDefault="00F250BD">
          <w:pPr>
            <w:pStyle w:val="Heading1"/>
          </w:pPr>
          <w:r w:rsidRPr="001E2AD4">
            <w:t>Bibliografija</w:t>
          </w:r>
        </w:p>
        <w:sdt>
          <w:sdtPr>
            <w:id w:val="111145805"/>
            <w:bibliography/>
          </w:sdtPr>
          <w:sdtContent>
            <w:p w14:paraId="53BD6DEF" w14:textId="77777777" w:rsidR="00533004" w:rsidRDefault="00F250BD" w:rsidP="00533004">
              <w:pPr>
                <w:pStyle w:val="Bibliography"/>
                <w:rPr>
                  <w:noProof/>
                  <w:kern w:val="0"/>
                  <w14:ligatures w14:val="none"/>
                </w:rPr>
              </w:pPr>
              <w:r w:rsidRPr="001E2AD4">
                <w:fldChar w:fldCharType="begin"/>
              </w:r>
              <w:r w:rsidRPr="001E2AD4">
                <w:instrText>BIBLIOGRAPHY</w:instrText>
              </w:r>
              <w:r w:rsidRPr="001E2AD4">
                <w:fldChar w:fldCharType="separate"/>
              </w:r>
              <w:r w:rsidR="00533004">
                <w:rPr>
                  <w:noProof/>
                </w:rPr>
                <w:t xml:space="preserve">Bell, C. G. M. C. J. M. E. J., 1978. </w:t>
              </w:r>
              <w:r w:rsidR="00533004">
                <w:rPr>
                  <w:i/>
                  <w:iCs/>
                  <w:noProof/>
                </w:rPr>
                <w:t xml:space="preserve">Computer Engineering: A DEC View of Hardware Systems Design, </w:t>
              </w:r>
              <w:r w:rsidR="00533004">
                <w:rPr>
                  <w:noProof/>
                </w:rPr>
                <w:t>s.l.: Digital Press.</w:t>
              </w:r>
            </w:p>
            <w:p w14:paraId="7CDB1DF7" w14:textId="77777777" w:rsidR="00533004" w:rsidRDefault="00533004" w:rsidP="00533004">
              <w:pPr>
                <w:pStyle w:val="Bibliography"/>
                <w:rPr>
                  <w:noProof/>
                  <w:u w:val="single"/>
                </w:rPr>
              </w:pPr>
              <w:r>
                <w:rPr>
                  <w:noProof/>
                </w:rPr>
                <w:t xml:space="preserve">Copilot, 2025. [Tinkle] </w:t>
              </w:r>
              <w:r>
                <w:rPr>
                  <w:noProof/>
                </w:rPr>
                <w:br/>
                <w:t xml:space="preserve">Available at: </w:t>
              </w:r>
              <w:r>
                <w:rPr>
                  <w:noProof/>
                  <w:u w:val="single"/>
                </w:rPr>
                <w:t>https://github.com/copilot/c/f75b5824-7714-41eb-974f-ca10c0f75a01</w:t>
              </w:r>
            </w:p>
            <w:p w14:paraId="252F3F05" w14:textId="779F8306" w:rsidR="00533004" w:rsidRDefault="00533004" w:rsidP="00533004">
              <w:pPr>
                <w:pStyle w:val="Bibliography"/>
                <w:rPr>
                  <w:noProof/>
                </w:rPr>
              </w:pPr>
              <w:r>
                <w:rPr>
                  <w:noProof/>
                  <w:u w:val="single"/>
                </w:rPr>
                <w:t>Užklausa: "</w:t>
              </w:r>
              <w:r w:rsidRPr="00533004">
                <w:rPr>
                  <w:noProof/>
                  <w:u w:val="single"/>
                </w:rPr>
                <w:t>Koks buvo tipiškas atminties kiekis, su kuria PDP-11 buvo naudojama?</w:t>
              </w:r>
              <w:r>
                <w:rPr>
                  <w:noProof/>
                  <w:u w:val="single"/>
                </w:rPr>
                <w:t>"</w:t>
              </w:r>
              <w:r>
                <w:rPr>
                  <w:noProof/>
                </w:rPr>
                <w:br/>
                <w:t>[Kreiptasi 07 12 2025].</w:t>
              </w:r>
            </w:p>
            <w:p w14:paraId="48CE913E" w14:textId="77777777" w:rsidR="00533004" w:rsidRDefault="00533004" w:rsidP="00533004">
              <w:pPr>
                <w:pStyle w:val="Bibliography"/>
                <w:rPr>
                  <w:noProof/>
                  <w:u w:val="single"/>
                </w:rPr>
              </w:pPr>
              <w:r>
                <w:rPr>
                  <w:noProof/>
                </w:rPr>
                <w:t xml:space="preserve">Copilot, 2025. [Tinkle] </w:t>
              </w:r>
              <w:r>
                <w:rPr>
                  <w:noProof/>
                </w:rPr>
                <w:br/>
                <w:t xml:space="preserve">Available at: </w:t>
              </w:r>
              <w:r>
                <w:rPr>
                  <w:noProof/>
                  <w:u w:val="single"/>
                </w:rPr>
                <w:t>https://github.com/copilot/c/a9e3f7ad-c8b4-4f39-9507-e2c974f11399</w:t>
              </w:r>
            </w:p>
            <w:p w14:paraId="20916A73" w14:textId="3A818664" w:rsidR="00533004" w:rsidRDefault="00533004" w:rsidP="00533004">
              <w:pPr>
                <w:pStyle w:val="Bibliography"/>
                <w:rPr>
                  <w:noProof/>
                </w:rPr>
              </w:pPr>
              <w:r>
                <w:rPr>
                  <w:noProof/>
                  <w:u w:val="single"/>
                </w:rPr>
                <w:t xml:space="preserve">Užklausa: </w:t>
              </w:r>
              <w:r w:rsidRPr="00533004">
                <w:rPr>
                  <w:noProof/>
                  <w:u w:val="single"/>
                </w:rPr>
                <w:t>What was the basic computer/processor architecture of PDP-11 and IBM Systems/370 - were they hybrid, low-scale integration, large-scale integration (LSI), very large-scale integration (VLSI), or were they monocrystalline modern microprocessors)? What were the physical characteristics of the equipment (weight, size, power consumption)?</w:t>
              </w:r>
              <w:r>
                <w:rPr>
                  <w:noProof/>
                </w:rPr>
                <w:br/>
                <w:t>[Kreiptasi 05 12 2025].</w:t>
              </w:r>
            </w:p>
            <w:p w14:paraId="2783E3EA" w14:textId="77777777" w:rsidR="00533004" w:rsidRDefault="00533004" w:rsidP="00533004">
              <w:pPr>
                <w:pStyle w:val="Bibliography"/>
                <w:rPr>
                  <w:noProof/>
                  <w:u w:val="single"/>
                </w:rPr>
              </w:pPr>
              <w:r>
                <w:rPr>
                  <w:noProof/>
                </w:rPr>
                <w:t xml:space="preserve">Copilot, 2025. [Tinkle] </w:t>
              </w:r>
              <w:r>
                <w:rPr>
                  <w:noProof/>
                </w:rPr>
                <w:br/>
                <w:t xml:space="preserve">Available at: </w:t>
              </w:r>
              <w:r>
                <w:rPr>
                  <w:noProof/>
                  <w:u w:val="single"/>
                </w:rPr>
                <w:t>https://github.com/copilot/c/7e5819f7-7932-42b4-9228-4965dd7d5dde</w:t>
              </w:r>
            </w:p>
            <w:p w14:paraId="05AD8A22" w14:textId="4D729FA7" w:rsidR="00533004" w:rsidRDefault="00533004" w:rsidP="00533004">
              <w:pPr>
                <w:pStyle w:val="Bibliography"/>
                <w:rPr>
                  <w:noProof/>
                </w:rPr>
              </w:pPr>
              <w:r>
                <w:rPr>
                  <w:noProof/>
                  <w:u w:val="single"/>
                </w:rPr>
                <w:t xml:space="preserve">Užklausa: </w:t>
              </w:r>
              <w:r w:rsidRPr="00533004">
                <w:rPr>
                  <w:noProof/>
                  <w:u w:val="single"/>
                </w:rPr>
                <w:t>Ar IBM system/370 naudojo simbolių eilutes?</w:t>
              </w:r>
              <w:r>
                <w:rPr>
                  <w:noProof/>
                </w:rPr>
                <w:br/>
                <w:t>[Kreiptasi 08 12 2025].</w:t>
              </w:r>
            </w:p>
            <w:p w14:paraId="46DEDAF0" w14:textId="77777777" w:rsidR="00AB7420" w:rsidRDefault="00533004" w:rsidP="00533004">
              <w:pPr>
                <w:pStyle w:val="Bibliography"/>
                <w:rPr>
                  <w:noProof/>
                  <w:u w:val="single"/>
                </w:rPr>
              </w:pPr>
              <w:r>
                <w:rPr>
                  <w:noProof/>
                </w:rPr>
                <w:t xml:space="preserve">Copilot, 2025. [Tinkle] </w:t>
              </w:r>
              <w:r>
                <w:rPr>
                  <w:noProof/>
                </w:rPr>
                <w:br/>
                <w:t xml:space="preserve">Available at: </w:t>
              </w:r>
              <w:r>
                <w:rPr>
                  <w:noProof/>
                  <w:u w:val="single"/>
                </w:rPr>
                <w:t>https://github.com/copilot/c/291c8b91-6dc2-452c-aa50-7d1abaae16ea</w:t>
              </w:r>
            </w:p>
            <w:p w14:paraId="1F6FC99D" w14:textId="184BB02A" w:rsidR="00533004" w:rsidRDefault="00AB7420" w:rsidP="00533004">
              <w:pPr>
                <w:pStyle w:val="Bibliography"/>
                <w:rPr>
                  <w:noProof/>
                </w:rPr>
              </w:pPr>
              <w:r>
                <w:rPr>
                  <w:noProof/>
                  <w:u w:val="single"/>
                </w:rPr>
                <w:t xml:space="preserve">Užklausa: </w:t>
              </w:r>
              <w:r w:rsidRPr="00AB7420">
                <w:rPr>
                  <w:noProof/>
                  <w:u w:val="single"/>
                </w:rPr>
                <w:t>Kiek programinės įrangos buvo parašyta PDP-11 ir IBM system/370 architektūrai, ar ji (vis dar) prieinama, kur ji buvo naudojama? Kokie buvo prieinami kompiliatoriai ir programavimo įrankiai (derintojai, profiliuotojai, surinkėjai)? Kokios programinės įrangos bibliotekos buvo prieinamos?</w:t>
              </w:r>
              <w:r w:rsidR="00533004">
                <w:rPr>
                  <w:noProof/>
                </w:rPr>
                <w:br/>
                <w:t>[Kreiptasi 08 12 2025].</w:t>
              </w:r>
            </w:p>
            <w:p w14:paraId="1E963D44" w14:textId="77777777" w:rsidR="00533004" w:rsidRDefault="00533004" w:rsidP="00533004">
              <w:pPr>
                <w:pStyle w:val="Bibliography"/>
                <w:rPr>
                  <w:noProof/>
                </w:rPr>
              </w:pPr>
              <w:r>
                <w:rPr>
                  <w:noProof/>
                </w:rPr>
                <w:t xml:space="preserve">Datapro Research Corporation, 1988. </w:t>
              </w:r>
              <w:r>
                <w:rPr>
                  <w:i/>
                  <w:iCs/>
                  <w:noProof/>
                </w:rPr>
                <w:t xml:space="preserve">DEC PDP-11 Family, </w:t>
              </w:r>
              <w:r>
                <w:rPr>
                  <w:noProof/>
                </w:rPr>
                <w:t>s.l.: DATAPRO RESEARCH CORPORATION.</w:t>
              </w:r>
            </w:p>
            <w:p w14:paraId="04B91A25" w14:textId="77777777" w:rsidR="00533004" w:rsidRDefault="00533004" w:rsidP="00533004">
              <w:pPr>
                <w:pStyle w:val="Bibliography"/>
                <w:rPr>
                  <w:noProof/>
                </w:rPr>
              </w:pPr>
              <w:r>
                <w:rPr>
                  <w:noProof/>
                </w:rPr>
                <w:t xml:space="preserve">Digital Equipement Corporation, 1983. </w:t>
              </w:r>
              <w:r>
                <w:rPr>
                  <w:i/>
                  <w:iCs/>
                  <w:noProof/>
                </w:rPr>
                <w:t xml:space="preserve">PDP-11 Architecture Handbook. </w:t>
              </w:r>
              <w:r>
                <w:rPr>
                  <w:noProof/>
                </w:rPr>
                <w:t>s.l.:s.n.</w:t>
              </w:r>
            </w:p>
            <w:p w14:paraId="4C2CB902" w14:textId="77777777" w:rsidR="00533004" w:rsidRDefault="00533004" w:rsidP="00533004">
              <w:pPr>
                <w:pStyle w:val="Bibliography"/>
                <w:rPr>
                  <w:noProof/>
                </w:rPr>
              </w:pPr>
              <w:r>
                <w:rPr>
                  <w:noProof/>
                </w:rPr>
                <w:t xml:space="preserve">Digital Equipment Corporation, 1979. </w:t>
              </w:r>
              <w:r>
                <w:rPr>
                  <w:i/>
                  <w:iCs/>
                  <w:noProof/>
                </w:rPr>
                <w:t xml:space="preserve">PDP-11 Processor Handbook. </w:t>
              </w:r>
              <w:r>
                <w:rPr>
                  <w:noProof/>
                </w:rPr>
                <w:t>s.l.:DIGITAL.</w:t>
              </w:r>
            </w:p>
            <w:p w14:paraId="6AC26B13" w14:textId="77777777" w:rsidR="00533004" w:rsidRDefault="00533004" w:rsidP="00533004">
              <w:pPr>
                <w:pStyle w:val="Bibliography"/>
                <w:rPr>
                  <w:noProof/>
                </w:rPr>
              </w:pPr>
              <w:r>
                <w:rPr>
                  <w:noProof/>
                </w:rPr>
                <w:t xml:space="preserve">IBM, 1970. </w:t>
              </w:r>
              <w:r>
                <w:rPr>
                  <w:i/>
                  <w:iCs/>
                  <w:noProof/>
                </w:rPr>
                <w:t xml:space="preserve">A Guide to the IBM System/370 Model 165. </w:t>
              </w:r>
              <w:r>
                <w:rPr>
                  <w:noProof/>
                </w:rPr>
                <w:t>1st mont. s.l.:s.n.</w:t>
              </w:r>
            </w:p>
            <w:p w14:paraId="3F92A094" w14:textId="77777777" w:rsidR="00533004" w:rsidRDefault="00533004" w:rsidP="00533004">
              <w:pPr>
                <w:pStyle w:val="Bibliography"/>
                <w:rPr>
                  <w:noProof/>
                </w:rPr>
              </w:pPr>
              <w:r>
                <w:rPr>
                  <w:noProof/>
                </w:rPr>
                <w:t xml:space="preserve">IBM, 1973. </w:t>
              </w:r>
              <w:r>
                <w:rPr>
                  <w:i/>
                  <w:iCs/>
                  <w:noProof/>
                </w:rPr>
                <w:t xml:space="preserve">Introduction to Virtual Storage in System/370. </w:t>
              </w:r>
              <w:r>
                <w:rPr>
                  <w:noProof/>
                </w:rPr>
                <w:t>s.l.:s.n.</w:t>
              </w:r>
            </w:p>
            <w:p w14:paraId="77271E16" w14:textId="77777777" w:rsidR="00533004" w:rsidRDefault="00533004" w:rsidP="00533004">
              <w:pPr>
                <w:pStyle w:val="Bibliography"/>
                <w:rPr>
                  <w:noProof/>
                </w:rPr>
              </w:pPr>
              <w:r>
                <w:rPr>
                  <w:noProof/>
                </w:rPr>
                <w:t xml:space="preserve">IBM, 1974. </w:t>
              </w:r>
              <w:r>
                <w:rPr>
                  <w:i/>
                  <w:iCs/>
                  <w:noProof/>
                </w:rPr>
                <w:t xml:space="preserve">IBM System/370 Principles of Operation. </w:t>
              </w:r>
              <w:r>
                <w:rPr>
                  <w:noProof/>
                </w:rPr>
                <w:t>4th mont. s.l.:s.n.</w:t>
              </w:r>
            </w:p>
            <w:p w14:paraId="32BA2768" w14:textId="77777777" w:rsidR="00533004" w:rsidRDefault="00533004" w:rsidP="00533004">
              <w:pPr>
                <w:pStyle w:val="Bibliography"/>
                <w:rPr>
                  <w:noProof/>
                </w:rPr>
              </w:pPr>
              <w:r>
                <w:rPr>
                  <w:noProof/>
                </w:rPr>
                <w:lastRenderedPageBreak/>
                <w:t xml:space="preserve">IBM, 1975. </w:t>
              </w:r>
              <w:r>
                <w:rPr>
                  <w:i/>
                  <w:iCs/>
                  <w:noProof/>
                </w:rPr>
                <w:t xml:space="preserve">IBM System/370 System Summery. </w:t>
              </w:r>
              <w:r>
                <w:rPr>
                  <w:noProof/>
                </w:rPr>
                <w:t>5th mont. s.l.:s.n.</w:t>
              </w:r>
            </w:p>
            <w:p w14:paraId="2A868C89" w14:textId="77777777" w:rsidR="00533004" w:rsidRDefault="00533004" w:rsidP="00533004">
              <w:pPr>
                <w:pStyle w:val="Bibliography"/>
                <w:rPr>
                  <w:noProof/>
                </w:rPr>
              </w:pPr>
              <w:r>
                <w:rPr>
                  <w:noProof/>
                </w:rPr>
                <w:t xml:space="preserve">IBM, 1983. </w:t>
              </w:r>
              <w:r>
                <w:rPr>
                  <w:i/>
                  <w:iCs/>
                  <w:noProof/>
                </w:rPr>
                <w:t xml:space="preserve">IBM System/370 Extended Architecture Principles of operation. </w:t>
              </w:r>
              <w:r>
                <w:rPr>
                  <w:noProof/>
                </w:rPr>
                <w:t>s.l.:s.n.</w:t>
              </w:r>
            </w:p>
            <w:p w14:paraId="06CA2FC0" w14:textId="77777777" w:rsidR="00533004" w:rsidRDefault="00533004" w:rsidP="00533004">
              <w:pPr>
                <w:pStyle w:val="Bibliography"/>
                <w:rPr>
                  <w:noProof/>
                </w:rPr>
              </w:pPr>
              <w:r>
                <w:rPr>
                  <w:noProof/>
                </w:rPr>
                <w:t xml:space="preserve">Wikipedia, 2025. </w:t>
              </w:r>
              <w:r>
                <w:rPr>
                  <w:i/>
                  <w:iCs/>
                  <w:noProof/>
                </w:rPr>
                <w:t xml:space="preserve">IBM System/370. </w:t>
              </w:r>
              <w:r>
                <w:rPr>
                  <w:noProof/>
                </w:rPr>
                <w:t xml:space="preserve">[Tinkle] </w:t>
              </w:r>
              <w:r>
                <w:rPr>
                  <w:noProof/>
                </w:rPr>
                <w:br/>
                <w:t xml:space="preserve">Available at: </w:t>
              </w:r>
              <w:r>
                <w:rPr>
                  <w:noProof/>
                  <w:u w:val="single"/>
                </w:rPr>
                <w:t>https://en.wikipedia.org/wiki/IBM_System/370</w:t>
              </w:r>
              <w:r>
                <w:rPr>
                  <w:noProof/>
                </w:rPr>
                <w:br/>
                <w:t>[Kreiptasi 05 12 2025].</w:t>
              </w:r>
            </w:p>
            <w:p w14:paraId="15969346" w14:textId="77777777" w:rsidR="00533004" w:rsidRDefault="00533004" w:rsidP="00533004">
              <w:pPr>
                <w:pStyle w:val="Bibliography"/>
                <w:rPr>
                  <w:noProof/>
                </w:rPr>
              </w:pPr>
              <w:r>
                <w:rPr>
                  <w:noProof/>
                </w:rPr>
                <w:t xml:space="preserve">Wikipedia, 2025. </w:t>
              </w:r>
              <w:r>
                <w:rPr>
                  <w:i/>
                  <w:iCs/>
                  <w:noProof/>
                </w:rPr>
                <w:t xml:space="preserve">PDP-11. </w:t>
              </w:r>
              <w:r>
                <w:rPr>
                  <w:noProof/>
                </w:rPr>
                <w:t xml:space="preserve">[Tinkle] </w:t>
              </w:r>
              <w:r>
                <w:rPr>
                  <w:noProof/>
                </w:rPr>
                <w:br/>
                <w:t xml:space="preserve">Available at: </w:t>
              </w:r>
              <w:r>
                <w:rPr>
                  <w:noProof/>
                  <w:u w:val="single"/>
                </w:rPr>
                <w:t>https://en.wikipedia.org/wiki/PDP-11.</w:t>
              </w:r>
              <w:r>
                <w:rPr>
                  <w:noProof/>
                </w:rPr>
                <w:br/>
                <w:t>[Kreiptasi 05 12 2025].</w:t>
              </w:r>
            </w:p>
            <w:p w14:paraId="4C9C9296" w14:textId="77777777" w:rsidR="00533004" w:rsidRDefault="00533004" w:rsidP="00533004">
              <w:pPr>
                <w:pStyle w:val="Bibliography"/>
                <w:rPr>
                  <w:noProof/>
                </w:rPr>
              </w:pPr>
              <w:r>
                <w:rPr>
                  <w:noProof/>
                </w:rPr>
                <w:t xml:space="preserve">Wikipedia, 2025. </w:t>
              </w:r>
              <w:r>
                <w:rPr>
                  <w:i/>
                  <w:iCs/>
                  <w:noProof/>
                </w:rPr>
                <w:t xml:space="preserve">Unibus. </w:t>
              </w:r>
              <w:r>
                <w:rPr>
                  <w:noProof/>
                </w:rPr>
                <w:t xml:space="preserve">[Tinkle] </w:t>
              </w:r>
              <w:r>
                <w:rPr>
                  <w:noProof/>
                </w:rPr>
                <w:br/>
                <w:t xml:space="preserve">Available at: </w:t>
              </w:r>
              <w:r>
                <w:rPr>
                  <w:noProof/>
                  <w:u w:val="single"/>
                </w:rPr>
                <w:t>https://en.wikipedia.org/w/index.php?title=Unibus&amp;action=history</w:t>
              </w:r>
              <w:r>
                <w:rPr>
                  <w:noProof/>
                </w:rPr>
                <w:br/>
                <w:t>[Kreiptasi 05 12 2025].</w:t>
              </w:r>
            </w:p>
            <w:p w14:paraId="06076BA2" w14:textId="0E10D23B" w:rsidR="00F250BD" w:rsidRPr="001E2AD4" w:rsidRDefault="00F250BD" w:rsidP="00533004">
              <w:r w:rsidRPr="001E2AD4">
                <w:rPr>
                  <w:b/>
                  <w:bCs/>
                </w:rPr>
                <w:fldChar w:fldCharType="end"/>
              </w:r>
            </w:p>
          </w:sdtContent>
        </w:sdt>
      </w:sdtContent>
    </w:sdt>
    <w:p w14:paraId="756FDFF4" w14:textId="56936EC2" w:rsidR="00EC16C2" w:rsidRPr="001E2AD4" w:rsidRDefault="00EC16C2">
      <w:r w:rsidRPr="001E2AD4">
        <w:br w:type="page"/>
      </w:r>
    </w:p>
    <w:p w14:paraId="24352C21" w14:textId="0A2959E5" w:rsidR="00EC16C2" w:rsidRPr="001E2AD4" w:rsidRDefault="00EC16C2">
      <w:pPr>
        <w:pStyle w:val="TableofFigures"/>
        <w:tabs>
          <w:tab w:val="right" w:leader="dot" w:pos="9350"/>
        </w:tabs>
        <w:rPr>
          <w:noProof/>
        </w:rPr>
      </w:pPr>
      <w:r w:rsidRPr="001E2AD4">
        <w:lastRenderedPageBreak/>
        <w:fldChar w:fldCharType="begin"/>
      </w:r>
      <w:r w:rsidRPr="001E2AD4">
        <w:instrText xml:space="preserve"> TOC \h \z \c "Lentelė " </w:instrText>
      </w:r>
      <w:r w:rsidRPr="001E2AD4">
        <w:fldChar w:fldCharType="separate"/>
      </w:r>
      <w:hyperlink w:anchor="_Toc215947932" w:history="1">
        <w:r w:rsidRPr="001E2AD4">
          <w:rPr>
            <w:rStyle w:val="Hyperlink"/>
            <w:noProof/>
          </w:rPr>
          <w:t>Lentelė  1 IBM System/370 sąlygos kodai. (IBM, 1983)</w:t>
        </w:r>
        <w:r w:rsidRPr="001E2AD4">
          <w:rPr>
            <w:noProof/>
            <w:webHidden/>
          </w:rPr>
          <w:tab/>
        </w:r>
        <w:r w:rsidRPr="001E2AD4">
          <w:rPr>
            <w:noProof/>
            <w:webHidden/>
          </w:rPr>
          <w:fldChar w:fldCharType="begin"/>
        </w:r>
        <w:r w:rsidRPr="001E2AD4">
          <w:rPr>
            <w:noProof/>
            <w:webHidden/>
          </w:rPr>
          <w:instrText xml:space="preserve"> PAGEREF _Toc215947932 \h </w:instrText>
        </w:r>
        <w:r w:rsidRPr="001E2AD4">
          <w:rPr>
            <w:noProof/>
            <w:webHidden/>
          </w:rPr>
        </w:r>
        <w:r w:rsidRPr="001E2AD4">
          <w:rPr>
            <w:noProof/>
            <w:webHidden/>
          </w:rPr>
          <w:fldChar w:fldCharType="separate"/>
        </w:r>
        <w:r w:rsidR="00236ADB">
          <w:rPr>
            <w:noProof/>
            <w:webHidden/>
          </w:rPr>
          <w:t>3</w:t>
        </w:r>
        <w:r w:rsidRPr="001E2AD4">
          <w:rPr>
            <w:noProof/>
            <w:webHidden/>
          </w:rPr>
          <w:fldChar w:fldCharType="end"/>
        </w:r>
      </w:hyperlink>
    </w:p>
    <w:p w14:paraId="710CF858" w14:textId="26EAB8B2" w:rsidR="004909BA" w:rsidRPr="001E2AD4" w:rsidRDefault="00EC16C2" w:rsidP="00C155E8">
      <w:r w:rsidRPr="001E2AD4">
        <w:fldChar w:fldCharType="end"/>
      </w:r>
    </w:p>
    <w:sectPr w:rsidR="004909BA" w:rsidRPr="001E2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D2B"/>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CB1D53"/>
    <w:multiLevelType w:val="hybridMultilevel"/>
    <w:tmpl w:val="65E8D64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2" w15:restartNumberingAfterBreak="0">
    <w:nsid w:val="0FFE321D"/>
    <w:multiLevelType w:val="hybridMultilevel"/>
    <w:tmpl w:val="70C6F30C"/>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3" w15:restartNumberingAfterBreak="0">
    <w:nsid w:val="13D8781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1307FC"/>
    <w:multiLevelType w:val="hybridMultilevel"/>
    <w:tmpl w:val="0820337A"/>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5" w15:restartNumberingAfterBreak="0">
    <w:nsid w:val="20A05B28"/>
    <w:multiLevelType w:val="hybridMultilevel"/>
    <w:tmpl w:val="D3B08CBE"/>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6" w15:restartNumberingAfterBreak="0">
    <w:nsid w:val="26F1247E"/>
    <w:multiLevelType w:val="multilevel"/>
    <w:tmpl w:val="421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646F8"/>
    <w:multiLevelType w:val="hybridMultilevel"/>
    <w:tmpl w:val="A366132A"/>
    <w:lvl w:ilvl="0" w:tplc="04270001">
      <w:start w:val="1"/>
      <w:numFmt w:val="bullet"/>
      <w:lvlText w:val=""/>
      <w:lvlJc w:val="left"/>
      <w:pPr>
        <w:ind w:left="1505" w:hanging="360"/>
      </w:pPr>
      <w:rPr>
        <w:rFonts w:ascii="Symbol" w:hAnsi="Symbol" w:hint="default"/>
      </w:rPr>
    </w:lvl>
    <w:lvl w:ilvl="1" w:tplc="04270003" w:tentative="1">
      <w:start w:val="1"/>
      <w:numFmt w:val="bullet"/>
      <w:lvlText w:val="o"/>
      <w:lvlJc w:val="left"/>
      <w:pPr>
        <w:ind w:left="2225" w:hanging="360"/>
      </w:pPr>
      <w:rPr>
        <w:rFonts w:ascii="Courier New" w:hAnsi="Courier New" w:cs="Courier New" w:hint="default"/>
      </w:rPr>
    </w:lvl>
    <w:lvl w:ilvl="2" w:tplc="04270005" w:tentative="1">
      <w:start w:val="1"/>
      <w:numFmt w:val="bullet"/>
      <w:lvlText w:val=""/>
      <w:lvlJc w:val="left"/>
      <w:pPr>
        <w:ind w:left="2945" w:hanging="360"/>
      </w:pPr>
      <w:rPr>
        <w:rFonts w:ascii="Wingdings" w:hAnsi="Wingdings" w:hint="default"/>
      </w:rPr>
    </w:lvl>
    <w:lvl w:ilvl="3" w:tplc="04270001" w:tentative="1">
      <w:start w:val="1"/>
      <w:numFmt w:val="bullet"/>
      <w:lvlText w:val=""/>
      <w:lvlJc w:val="left"/>
      <w:pPr>
        <w:ind w:left="3665" w:hanging="360"/>
      </w:pPr>
      <w:rPr>
        <w:rFonts w:ascii="Symbol" w:hAnsi="Symbol" w:hint="default"/>
      </w:rPr>
    </w:lvl>
    <w:lvl w:ilvl="4" w:tplc="04270003" w:tentative="1">
      <w:start w:val="1"/>
      <w:numFmt w:val="bullet"/>
      <w:lvlText w:val="o"/>
      <w:lvlJc w:val="left"/>
      <w:pPr>
        <w:ind w:left="4385" w:hanging="360"/>
      </w:pPr>
      <w:rPr>
        <w:rFonts w:ascii="Courier New" w:hAnsi="Courier New" w:cs="Courier New" w:hint="default"/>
      </w:rPr>
    </w:lvl>
    <w:lvl w:ilvl="5" w:tplc="04270005" w:tentative="1">
      <w:start w:val="1"/>
      <w:numFmt w:val="bullet"/>
      <w:lvlText w:val=""/>
      <w:lvlJc w:val="left"/>
      <w:pPr>
        <w:ind w:left="5105" w:hanging="360"/>
      </w:pPr>
      <w:rPr>
        <w:rFonts w:ascii="Wingdings" w:hAnsi="Wingdings" w:hint="default"/>
      </w:rPr>
    </w:lvl>
    <w:lvl w:ilvl="6" w:tplc="04270001" w:tentative="1">
      <w:start w:val="1"/>
      <w:numFmt w:val="bullet"/>
      <w:lvlText w:val=""/>
      <w:lvlJc w:val="left"/>
      <w:pPr>
        <w:ind w:left="5825" w:hanging="360"/>
      </w:pPr>
      <w:rPr>
        <w:rFonts w:ascii="Symbol" w:hAnsi="Symbol" w:hint="default"/>
      </w:rPr>
    </w:lvl>
    <w:lvl w:ilvl="7" w:tplc="04270003" w:tentative="1">
      <w:start w:val="1"/>
      <w:numFmt w:val="bullet"/>
      <w:lvlText w:val="o"/>
      <w:lvlJc w:val="left"/>
      <w:pPr>
        <w:ind w:left="6545" w:hanging="360"/>
      </w:pPr>
      <w:rPr>
        <w:rFonts w:ascii="Courier New" w:hAnsi="Courier New" w:cs="Courier New" w:hint="default"/>
      </w:rPr>
    </w:lvl>
    <w:lvl w:ilvl="8" w:tplc="04270005" w:tentative="1">
      <w:start w:val="1"/>
      <w:numFmt w:val="bullet"/>
      <w:lvlText w:val=""/>
      <w:lvlJc w:val="left"/>
      <w:pPr>
        <w:ind w:left="7265" w:hanging="360"/>
      </w:pPr>
      <w:rPr>
        <w:rFonts w:ascii="Wingdings" w:hAnsi="Wingdings" w:hint="default"/>
      </w:rPr>
    </w:lvl>
  </w:abstractNum>
  <w:abstractNum w:abstractNumId="8" w15:restartNumberingAfterBreak="0">
    <w:nsid w:val="2B354D15"/>
    <w:multiLevelType w:val="hybridMultilevel"/>
    <w:tmpl w:val="A3E4EB82"/>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9" w15:restartNumberingAfterBreak="0">
    <w:nsid w:val="34A31230"/>
    <w:multiLevelType w:val="multilevel"/>
    <w:tmpl w:val="F98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A7FFB"/>
    <w:multiLevelType w:val="multilevel"/>
    <w:tmpl w:val="370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F7E4F"/>
    <w:multiLevelType w:val="hybridMultilevel"/>
    <w:tmpl w:val="D7601D1E"/>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49C01303"/>
    <w:multiLevelType w:val="multilevel"/>
    <w:tmpl w:val="32C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B4CD7"/>
    <w:multiLevelType w:val="hybridMultilevel"/>
    <w:tmpl w:val="57C6ABB6"/>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4" w15:restartNumberingAfterBreak="0">
    <w:nsid w:val="64A5698C"/>
    <w:multiLevelType w:val="multilevel"/>
    <w:tmpl w:val="DFC0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22AB5"/>
    <w:multiLevelType w:val="hybridMultilevel"/>
    <w:tmpl w:val="42761300"/>
    <w:lvl w:ilvl="0" w:tplc="04270001">
      <w:start w:val="1"/>
      <w:numFmt w:val="bullet"/>
      <w:lvlText w:val=""/>
      <w:lvlJc w:val="left"/>
      <w:pPr>
        <w:ind w:left="1440" w:hanging="360"/>
      </w:pPr>
      <w:rPr>
        <w:rFonts w:ascii="Symbol" w:hAnsi="Symbol" w:hint="default"/>
      </w:rPr>
    </w:lvl>
    <w:lvl w:ilvl="1" w:tplc="04270003">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16" w15:restartNumberingAfterBreak="0">
    <w:nsid w:val="6CEF6BDD"/>
    <w:multiLevelType w:val="multilevel"/>
    <w:tmpl w:val="882C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619F4"/>
    <w:multiLevelType w:val="hybridMultilevel"/>
    <w:tmpl w:val="BEFC3D60"/>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num w:numId="1" w16cid:durableId="646326281">
    <w:abstractNumId w:val="0"/>
  </w:num>
  <w:num w:numId="2" w16cid:durableId="335305147">
    <w:abstractNumId w:val="3"/>
  </w:num>
  <w:num w:numId="3" w16cid:durableId="1629899730">
    <w:abstractNumId w:val="11"/>
  </w:num>
  <w:num w:numId="4" w16cid:durableId="1917979036">
    <w:abstractNumId w:val="13"/>
  </w:num>
  <w:num w:numId="5" w16cid:durableId="1067220093">
    <w:abstractNumId w:val="8"/>
  </w:num>
  <w:num w:numId="6" w16cid:durableId="1843229874">
    <w:abstractNumId w:val="4"/>
  </w:num>
  <w:num w:numId="7" w16cid:durableId="900945678">
    <w:abstractNumId w:val="15"/>
  </w:num>
  <w:num w:numId="8" w16cid:durableId="556554079">
    <w:abstractNumId w:val="2"/>
  </w:num>
  <w:num w:numId="9" w16cid:durableId="1674213037">
    <w:abstractNumId w:val="7"/>
  </w:num>
  <w:num w:numId="10" w16cid:durableId="1082024341">
    <w:abstractNumId w:val="17"/>
  </w:num>
  <w:num w:numId="11" w16cid:durableId="1311179466">
    <w:abstractNumId w:val="5"/>
  </w:num>
  <w:num w:numId="12" w16cid:durableId="210962535">
    <w:abstractNumId w:val="1"/>
  </w:num>
  <w:num w:numId="13" w16cid:durableId="303434596">
    <w:abstractNumId w:val="10"/>
  </w:num>
  <w:num w:numId="14" w16cid:durableId="254020492">
    <w:abstractNumId w:val="6"/>
  </w:num>
  <w:num w:numId="15" w16cid:durableId="316612366">
    <w:abstractNumId w:val="9"/>
  </w:num>
  <w:num w:numId="16" w16cid:durableId="1691182849">
    <w:abstractNumId w:val="12"/>
  </w:num>
  <w:num w:numId="17" w16cid:durableId="296423190">
    <w:abstractNumId w:val="14"/>
  </w:num>
  <w:num w:numId="18" w16cid:durableId="4836656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DB"/>
    <w:rsid w:val="0000220E"/>
    <w:rsid w:val="00015086"/>
    <w:rsid w:val="00025B7C"/>
    <w:rsid w:val="00042CAB"/>
    <w:rsid w:val="00057311"/>
    <w:rsid w:val="000707EF"/>
    <w:rsid w:val="000744D6"/>
    <w:rsid w:val="0008559A"/>
    <w:rsid w:val="000A3ACA"/>
    <w:rsid w:val="000C364B"/>
    <w:rsid w:val="000E0A67"/>
    <w:rsid w:val="000E561B"/>
    <w:rsid w:val="001015B6"/>
    <w:rsid w:val="00114EE5"/>
    <w:rsid w:val="0011703D"/>
    <w:rsid w:val="00117125"/>
    <w:rsid w:val="00136E29"/>
    <w:rsid w:val="001550F0"/>
    <w:rsid w:val="00156759"/>
    <w:rsid w:val="00161B7F"/>
    <w:rsid w:val="00166586"/>
    <w:rsid w:val="001A4158"/>
    <w:rsid w:val="001A7FE3"/>
    <w:rsid w:val="001C37DC"/>
    <w:rsid w:val="001E2AD4"/>
    <w:rsid w:val="00210141"/>
    <w:rsid w:val="00214110"/>
    <w:rsid w:val="00214991"/>
    <w:rsid w:val="00236ADB"/>
    <w:rsid w:val="00237C8A"/>
    <w:rsid w:val="00280A82"/>
    <w:rsid w:val="002D0BD0"/>
    <w:rsid w:val="002F30B9"/>
    <w:rsid w:val="00323A22"/>
    <w:rsid w:val="003358A4"/>
    <w:rsid w:val="003755F3"/>
    <w:rsid w:val="00380174"/>
    <w:rsid w:val="00383AB9"/>
    <w:rsid w:val="00407E88"/>
    <w:rsid w:val="00412ED8"/>
    <w:rsid w:val="00456B06"/>
    <w:rsid w:val="004650FD"/>
    <w:rsid w:val="004909BA"/>
    <w:rsid w:val="00492D46"/>
    <w:rsid w:val="00494566"/>
    <w:rsid w:val="004A51F5"/>
    <w:rsid w:val="004D0655"/>
    <w:rsid w:val="004D564E"/>
    <w:rsid w:val="004E64DB"/>
    <w:rsid w:val="00506041"/>
    <w:rsid w:val="00533004"/>
    <w:rsid w:val="005524E8"/>
    <w:rsid w:val="00552BBC"/>
    <w:rsid w:val="005712F9"/>
    <w:rsid w:val="005A3946"/>
    <w:rsid w:val="005A4B65"/>
    <w:rsid w:val="005D7769"/>
    <w:rsid w:val="005E26F1"/>
    <w:rsid w:val="006007D1"/>
    <w:rsid w:val="00615484"/>
    <w:rsid w:val="00641979"/>
    <w:rsid w:val="00656628"/>
    <w:rsid w:val="006575AD"/>
    <w:rsid w:val="00664998"/>
    <w:rsid w:val="006B4FD5"/>
    <w:rsid w:val="006D602F"/>
    <w:rsid w:val="006E1697"/>
    <w:rsid w:val="00725FFD"/>
    <w:rsid w:val="00741A7B"/>
    <w:rsid w:val="00745808"/>
    <w:rsid w:val="00757A2A"/>
    <w:rsid w:val="00796789"/>
    <w:rsid w:val="007A02F1"/>
    <w:rsid w:val="007A4DFE"/>
    <w:rsid w:val="007B6B11"/>
    <w:rsid w:val="007C3C2F"/>
    <w:rsid w:val="007C7570"/>
    <w:rsid w:val="007E632E"/>
    <w:rsid w:val="007F589C"/>
    <w:rsid w:val="007F6DD3"/>
    <w:rsid w:val="008219C9"/>
    <w:rsid w:val="00854DB8"/>
    <w:rsid w:val="00856A00"/>
    <w:rsid w:val="0088386A"/>
    <w:rsid w:val="00897E3B"/>
    <w:rsid w:val="008A7330"/>
    <w:rsid w:val="008E3E6A"/>
    <w:rsid w:val="008F69DA"/>
    <w:rsid w:val="00900E11"/>
    <w:rsid w:val="00911459"/>
    <w:rsid w:val="009364D1"/>
    <w:rsid w:val="009701C3"/>
    <w:rsid w:val="009A14D8"/>
    <w:rsid w:val="009B2F7B"/>
    <w:rsid w:val="009D3857"/>
    <w:rsid w:val="009F2C29"/>
    <w:rsid w:val="009F2EC5"/>
    <w:rsid w:val="00A03B4A"/>
    <w:rsid w:val="00A07CC4"/>
    <w:rsid w:val="00A333CD"/>
    <w:rsid w:val="00A54AAC"/>
    <w:rsid w:val="00A86A23"/>
    <w:rsid w:val="00A94619"/>
    <w:rsid w:val="00AA201C"/>
    <w:rsid w:val="00AB7420"/>
    <w:rsid w:val="00B04B90"/>
    <w:rsid w:val="00B058F8"/>
    <w:rsid w:val="00B65B4F"/>
    <w:rsid w:val="00BC0565"/>
    <w:rsid w:val="00BF417D"/>
    <w:rsid w:val="00C032EB"/>
    <w:rsid w:val="00C155E8"/>
    <w:rsid w:val="00C66C9B"/>
    <w:rsid w:val="00C9024A"/>
    <w:rsid w:val="00CA5DB3"/>
    <w:rsid w:val="00CC08BB"/>
    <w:rsid w:val="00CE4EB9"/>
    <w:rsid w:val="00CF3C1F"/>
    <w:rsid w:val="00D11A55"/>
    <w:rsid w:val="00D45C75"/>
    <w:rsid w:val="00D61A1F"/>
    <w:rsid w:val="00D97B95"/>
    <w:rsid w:val="00DD7F28"/>
    <w:rsid w:val="00E02C9E"/>
    <w:rsid w:val="00E1030F"/>
    <w:rsid w:val="00E2165C"/>
    <w:rsid w:val="00E42569"/>
    <w:rsid w:val="00E46506"/>
    <w:rsid w:val="00E7772B"/>
    <w:rsid w:val="00E85215"/>
    <w:rsid w:val="00EA2E8B"/>
    <w:rsid w:val="00EA6EDE"/>
    <w:rsid w:val="00EB63C4"/>
    <w:rsid w:val="00EC02A6"/>
    <w:rsid w:val="00EC16C2"/>
    <w:rsid w:val="00EE7C5B"/>
    <w:rsid w:val="00EF0EBF"/>
    <w:rsid w:val="00F13AB1"/>
    <w:rsid w:val="00F250BD"/>
    <w:rsid w:val="00F3394E"/>
    <w:rsid w:val="00F40234"/>
    <w:rsid w:val="00F45EB7"/>
    <w:rsid w:val="00F53360"/>
    <w:rsid w:val="00F57668"/>
    <w:rsid w:val="00F62391"/>
    <w:rsid w:val="00F644C5"/>
    <w:rsid w:val="00F672B9"/>
    <w:rsid w:val="00F94B65"/>
    <w:rsid w:val="00F95E30"/>
    <w:rsid w:val="00FB2F1E"/>
    <w:rsid w:val="00FF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E67D"/>
  <w15:chartTrackingRefBased/>
  <w15:docId w15:val="{EA8F8D0D-7BD3-48CA-86B5-88E18A8C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9BA"/>
    <w:rPr>
      <w:rFonts w:ascii="Times New Roman" w:hAnsi="Times New Roman"/>
      <w:lang w:val="lt-LT"/>
    </w:rPr>
  </w:style>
  <w:style w:type="paragraph" w:styleId="Heading1">
    <w:name w:val="heading 1"/>
    <w:basedOn w:val="Normal"/>
    <w:next w:val="Normal"/>
    <w:link w:val="Heading1Char"/>
    <w:uiPriority w:val="9"/>
    <w:qFormat/>
    <w:rsid w:val="004909BA"/>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4E6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9BA"/>
    <w:rPr>
      <w:rFonts w:ascii="Times New Roman" w:eastAsiaTheme="majorEastAsia" w:hAnsi="Times New Roman" w:cstheme="majorBidi"/>
      <w:color w:val="000000" w:themeColor="text1"/>
      <w:sz w:val="40"/>
      <w:szCs w:val="40"/>
      <w:lang w:val="lt-LT"/>
    </w:rPr>
  </w:style>
  <w:style w:type="character" w:customStyle="1" w:styleId="Heading2Char">
    <w:name w:val="Heading 2 Char"/>
    <w:basedOn w:val="DefaultParagraphFont"/>
    <w:link w:val="Heading2"/>
    <w:uiPriority w:val="9"/>
    <w:semiHidden/>
    <w:rsid w:val="004E64DB"/>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4E64DB"/>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4E64DB"/>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4E64DB"/>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4E64DB"/>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4E64DB"/>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4E64DB"/>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4E64DB"/>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4909B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909BA"/>
    <w:rPr>
      <w:rFonts w:ascii="Times New Roman" w:eastAsiaTheme="majorEastAsia" w:hAnsi="Times New Roman" w:cstheme="majorBidi"/>
      <w:spacing w:val="-10"/>
      <w:kern w:val="28"/>
      <w:sz w:val="56"/>
      <w:szCs w:val="56"/>
      <w:lang w:val="lt-LT"/>
    </w:rPr>
  </w:style>
  <w:style w:type="paragraph" w:styleId="Subtitle">
    <w:name w:val="Subtitle"/>
    <w:basedOn w:val="Normal"/>
    <w:next w:val="Normal"/>
    <w:link w:val="SubtitleChar"/>
    <w:uiPriority w:val="11"/>
    <w:qFormat/>
    <w:rsid w:val="004909B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909BA"/>
    <w:rPr>
      <w:rFonts w:ascii="Times New Roman" w:eastAsiaTheme="majorEastAsia" w:hAnsi="Times New Roman" w:cstheme="majorBidi"/>
      <w:color w:val="000000" w:themeColor="text1"/>
      <w:spacing w:val="15"/>
      <w:sz w:val="28"/>
      <w:szCs w:val="28"/>
      <w:lang w:val="lt-LT"/>
    </w:rPr>
  </w:style>
  <w:style w:type="paragraph" w:styleId="Quote">
    <w:name w:val="Quote"/>
    <w:basedOn w:val="Normal"/>
    <w:next w:val="Normal"/>
    <w:link w:val="QuoteChar"/>
    <w:uiPriority w:val="29"/>
    <w:qFormat/>
    <w:rsid w:val="004E64DB"/>
    <w:pPr>
      <w:spacing w:before="160"/>
      <w:jc w:val="center"/>
    </w:pPr>
    <w:rPr>
      <w:i/>
      <w:iCs/>
      <w:color w:val="404040" w:themeColor="text1" w:themeTint="BF"/>
    </w:rPr>
  </w:style>
  <w:style w:type="character" w:customStyle="1" w:styleId="QuoteChar">
    <w:name w:val="Quote Char"/>
    <w:basedOn w:val="DefaultParagraphFont"/>
    <w:link w:val="Quote"/>
    <w:uiPriority w:val="29"/>
    <w:rsid w:val="004E64DB"/>
    <w:rPr>
      <w:i/>
      <w:iCs/>
      <w:color w:val="404040" w:themeColor="text1" w:themeTint="BF"/>
      <w:lang w:val="lt-LT"/>
    </w:rPr>
  </w:style>
  <w:style w:type="paragraph" w:styleId="ListParagraph">
    <w:name w:val="List Paragraph"/>
    <w:basedOn w:val="Normal"/>
    <w:uiPriority w:val="34"/>
    <w:qFormat/>
    <w:rsid w:val="004E64DB"/>
    <w:pPr>
      <w:ind w:left="720"/>
      <w:contextualSpacing/>
    </w:pPr>
  </w:style>
  <w:style w:type="character" w:styleId="IntenseEmphasis">
    <w:name w:val="Intense Emphasis"/>
    <w:basedOn w:val="DefaultParagraphFont"/>
    <w:uiPriority w:val="21"/>
    <w:qFormat/>
    <w:rsid w:val="004E64DB"/>
    <w:rPr>
      <w:i/>
      <w:iCs/>
      <w:color w:val="0F4761" w:themeColor="accent1" w:themeShade="BF"/>
    </w:rPr>
  </w:style>
  <w:style w:type="paragraph" w:styleId="IntenseQuote">
    <w:name w:val="Intense Quote"/>
    <w:basedOn w:val="Normal"/>
    <w:next w:val="Normal"/>
    <w:link w:val="IntenseQuoteChar"/>
    <w:uiPriority w:val="30"/>
    <w:qFormat/>
    <w:rsid w:val="004E6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4DB"/>
    <w:rPr>
      <w:i/>
      <w:iCs/>
      <w:color w:val="0F4761" w:themeColor="accent1" w:themeShade="BF"/>
      <w:lang w:val="lt-LT"/>
    </w:rPr>
  </w:style>
  <w:style w:type="character" w:styleId="IntenseReference">
    <w:name w:val="Intense Reference"/>
    <w:basedOn w:val="DefaultParagraphFont"/>
    <w:uiPriority w:val="32"/>
    <w:qFormat/>
    <w:rsid w:val="004E64DB"/>
    <w:rPr>
      <w:b/>
      <w:bCs/>
      <w:smallCaps/>
      <w:color w:val="0F4761" w:themeColor="accent1" w:themeShade="BF"/>
      <w:spacing w:val="5"/>
    </w:rPr>
  </w:style>
  <w:style w:type="paragraph" w:styleId="NoSpacing">
    <w:name w:val="No Spacing"/>
    <w:uiPriority w:val="1"/>
    <w:qFormat/>
    <w:rsid w:val="00015086"/>
    <w:pPr>
      <w:spacing w:after="0" w:line="280" w:lineRule="exact"/>
      <w:jc w:val="both"/>
    </w:pPr>
    <w:rPr>
      <w:rFonts w:ascii="Times New Roman" w:hAnsi="Times New Roman"/>
      <w:lang w:val="lt-LT"/>
    </w:rPr>
  </w:style>
  <w:style w:type="paragraph" w:styleId="Bibliography">
    <w:name w:val="Bibliography"/>
    <w:basedOn w:val="Normal"/>
    <w:next w:val="Normal"/>
    <w:uiPriority w:val="37"/>
    <w:unhideWhenUsed/>
    <w:rsid w:val="00F250BD"/>
  </w:style>
  <w:style w:type="character" w:styleId="Hyperlink">
    <w:name w:val="Hyperlink"/>
    <w:basedOn w:val="DefaultParagraphFont"/>
    <w:uiPriority w:val="99"/>
    <w:unhideWhenUsed/>
    <w:rsid w:val="00BC0565"/>
    <w:rPr>
      <w:color w:val="467886" w:themeColor="hyperlink"/>
      <w:u w:val="single"/>
    </w:rPr>
  </w:style>
  <w:style w:type="character" w:styleId="UnresolvedMention">
    <w:name w:val="Unresolved Mention"/>
    <w:basedOn w:val="DefaultParagraphFont"/>
    <w:uiPriority w:val="99"/>
    <w:semiHidden/>
    <w:unhideWhenUsed/>
    <w:rsid w:val="00BC0565"/>
    <w:rPr>
      <w:color w:val="605E5C"/>
      <w:shd w:val="clear" w:color="auto" w:fill="E1DFDD"/>
    </w:rPr>
  </w:style>
  <w:style w:type="paragraph" w:styleId="Caption">
    <w:name w:val="caption"/>
    <w:basedOn w:val="Normal"/>
    <w:next w:val="Normal"/>
    <w:uiPriority w:val="35"/>
    <w:unhideWhenUsed/>
    <w:qFormat/>
    <w:rsid w:val="00EC16C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16C2"/>
    <w:pPr>
      <w:spacing w:after="0"/>
    </w:pPr>
  </w:style>
  <w:style w:type="paragraph" w:styleId="HTMLPreformatted">
    <w:name w:val="HTML Preformatted"/>
    <w:basedOn w:val="Normal"/>
    <w:link w:val="HTMLPreformattedChar"/>
    <w:uiPriority w:val="99"/>
    <w:semiHidden/>
    <w:unhideWhenUsed/>
    <w:rsid w:val="003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lt-LT"/>
      <w14:ligatures w14:val="none"/>
    </w:rPr>
  </w:style>
  <w:style w:type="character" w:customStyle="1" w:styleId="HTMLPreformattedChar">
    <w:name w:val="HTML Preformatted Char"/>
    <w:basedOn w:val="DefaultParagraphFont"/>
    <w:link w:val="HTMLPreformatted"/>
    <w:uiPriority w:val="99"/>
    <w:semiHidden/>
    <w:rsid w:val="00323A22"/>
    <w:rPr>
      <w:rFonts w:ascii="Courier New" w:eastAsia="Times New Roman" w:hAnsi="Courier New" w:cs="Courier New"/>
      <w:kern w:val="0"/>
      <w:sz w:val="20"/>
      <w:szCs w:val="20"/>
      <w:lang w:val="lt-LT" w:eastAsia="lt-LT"/>
      <w14:ligatures w14:val="none"/>
    </w:rPr>
  </w:style>
  <w:style w:type="character" w:styleId="HTMLCode">
    <w:name w:val="HTML Code"/>
    <w:basedOn w:val="DefaultParagraphFont"/>
    <w:uiPriority w:val="99"/>
    <w:semiHidden/>
    <w:unhideWhenUsed/>
    <w:rsid w:val="00323A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480">
      <w:bodyDiv w:val="1"/>
      <w:marLeft w:val="0"/>
      <w:marRight w:val="0"/>
      <w:marTop w:val="0"/>
      <w:marBottom w:val="0"/>
      <w:divBdr>
        <w:top w:val="none" w:sz="0" w:space="0" w:color="auto"/>
        <w:left w:val="none" w:sz="0" w:space="0" w:color="auto"/>
        <w:bottom w:val="none" w:sz="0" w:space="0" w:color="auto"/>
        <w:right w:val="none" w:sz="0" w:space="0" w:color="auto"/>
      </w:divBdr>
    </w:div>
    <w:div w:id="14964749">
      <w:bodyDiv w:val="1"/>
      <w:marLeft w:val="0"/>
      <w:marRight w:val="0"/>
      <w:marTop w:val="0"/>
      <w:marBottom w:val="0"/>
      <w:divBdr>
        <w:top w:val="none" w:sz="0" w:space="0" w:color="auto"/>
        <w:left w:val="none" w:sz="0" w:space="0" w:color="auto"/>
        <w:bottom w:val="none" w:sz="0" w:space="0" w:color="auto"/>
        <w:right w:val="none" w:sz="0" w:space="0" w:color="auto"/>
      </w:divBdr>
    </w:div>
    <w:div w:id="20400916">
      <w:bodyDiv w:val="1"/>
      <w:marLeft w:val="0"/>
      <w:marRight w:val="0"/>
      <w:marTop w:val="0"/>
      <w:marBottom w:val="0"/>
      <w:divBdr>
        <w:top w:val="none" w:sz="0" w:space="0" w:color="auto"/>
        <w:left w:val="none" w:sz="0" w:space="0" w:color="auto"/>
        <w:bottom w:val="none" w:sz="0" w:space="0" w:color="auto"/>
        <w:right w:val="none" w:sz="0" w:space="0" w:color="auto"/>
      </w:divBdr>
    </w:div>
    <w:div w:id="32583364">
      <w:bodyDiv w:val="1"/>
      <w:marLeft w:val="0"/>
      <w:marRight w:val="0"/>
      <w:marTop w:val="0"/>
      <w:marBottom w:val="0"/>
      <w:divBdr>
        <w:top w:val="none" w:sz="0" w:space="0" w:color="auto"/>
        <w:left w:val="none" w:sz="0" w:space="0" w:color="auto"/>
        <w:bottom w:val="none" w:sz="0" w:space="0" w:color="auto"/>
        <w:right w:val="none" w:sz="0" w:space="0" w:color="auto"/>
      </w:divBdr>
    </w:div>
    <w:div w:id="36247881">
      <w:bodyDiv w:val="1"/>
      <w:marLeft w:val="0"/>
      <w:marRight w:val="0"/>
      <w:marTop w:val="0"/>
      <w:marBottom w:val="0"/>
      <w:divBdr>
        <w:top w:val="none" w:sz="0" w:space="0" w:color="auto"/>
        <w:left w:val="none" w:sz="0" w:space="0" w:color="auto"/>
        <w:bottom w:val="none" w:sz="0" w:space="0" w:color="auto"/>
        <w:right w:val="none" w:sz="0" w:space="0" w:color="auto"/>
      </w:divBdr>
    </w:div>
    <w:div w:id="38283491">
      <w:bodyDiv w:val="1"/>
      <w:marLeft w:val="0"/>
      <w:marRight w:val="0"/>
      <w:marTop w:val="0"/>
      <w:marBottom w:val="0"/>
      <w:divBdr>
        <w:top w:val="none" w:sz="0" w:space="0" w:color="auto"/>
        <w:left w:val="none" w:sz="0" w:space="0" w:color="auto"/>
        <w:bottom w:val="none" w:sz="0" w:space="0" w:color="auto"/>
        <w:right w:val="none" w:sz="0" w:space="0" w:color="auto"/>
      </w:divBdr>
    </w:div>
    <w:div w:id="79569034">
      <w:bodyDiv w:val="1"/>
      <w:marLeft w:val="0"/>
      <w:marRight w:val="0"/>
      <w:marTop w:val="0"/>
      <w:marBottom w:val="0"/>
      <w:divBdr>
        <w:top w:val="none" w:sz="0" w:space="0" w:color="auto"/>
        <w:left w:val="none" w:sz="0" w:space="0" w:color="auto"/>
        <w:bottom w:val="none" w:sz="0" w:space="0" w:color="auto"/>
        <w:right w:val="none" w:sz="0" w:space="0" w:color="auto"/>
      </w:divBdr>
    </w:div>
    <w:div w:id="91828605">
      <w:bodyDiv w:val="1"/>
      <w:marLeft w:val="0"/>
      <w:marRight w:val="0"/>
      <w:marTop w:val="0"/>
      <w:marBottom w:val="0"/>
      <w:divBdr>
        <w:top w:val="none" w:sz="0" w:space="0" w:color="auto"/>
        <w:left w:val="none" w:sz="0" w:space="0" w:color="auto"/>
        <w:bottom w:val="none" w:sz="0" w:space="0" w:color="auto"/>
        <w:right w:val="none" w:sz="0" w:space="0" w:color="auto"/>
      </w:divBdr>
    </w:div>
    <w:div w:id="93864802">
      <w:bodyDiv w:val="1"/>
      <w:marLeft w:val="0"/>
      <w:marRight w:val="0"/>
      <w:marTop w:val="0"/>
      <w:marBottom w:val="0"/>
      <w:divBdr>
        <w:top w:val="none" w:sz="0" w:space="0" w:color="auto"/>
        <w:left w:val="none" w:sz="0" w:space="0" w:color="auto"/>
        <w:bottom w:val="none" w:sz="0" w:space="0" w:color="auto"/>
        <w:right w:val="none" w:sz="0" w:space="0" w:color="auto"/>
      </w:divBdr>
    </w:div>
    <w:div w:id="109476078">
      <w:bodyDiv w:val="1"/>
      <w:marLeft w:val="0"/>
      <w:marRight w:val="0"/>
      <w:marTop w:val="0"/>
      <w:marBottom w:val="0"/>
      <w:divBdr>
        <w:top w:val="none" w:sz="0" w:space="0" w:color="auto"/>
        <w:left w:val="none" w:sz="0" w:space="0" w:color="auto"/>
        <w:bottom w:val="none" w:sz="0" w:space="0" w:color="auto"/>
        <w:right w:val="none" w:sz="0" w:space="0" w:color="auto"/>
      </w:divBdr>
    </w:div>
    <w:div w:id="115374848">
      <w:bodyDiv w:val="1"/>
      <w:marLeft w:val="0"/>
      <w:marRight w:val="0"/>
      <w:marTop w:val="0"/>
      <w:marBottom w:val="0"/>
      <w:divBdr>
        <w:top w:val="none" w:sz="0" w:space="0" w:color="auto"/>
        <w:left w:val="none" w:sz="0" w:space="0" w:color="auto"/>
        <w:bottom w:val="none" w:sz="0" w:space="0" w:color="auto"/>
        <w:right w:val="none" w:sz="0" w:space="0" w:color="auto"/>
      </w:divBdr>
    </w:div>
    <w:div w:id="119615145">
      <w:bodyDiv w:val="1"/>
      <w:marLeft w:val="0"/>
      <w:marRight w:val="0"/>
      <w:marTop w:val="0"/>
      <w:marBottom w:val="0"/>
      <w:divBdr>
        <w:top w:val="none" w:sz="0" w:space="0" w:color="auto"/>
        <w:left w:val="none" w:sz="0" w:space="0" w:color="auto"/>
        <w:bottom w:val="none" w:sz="0" w:space="0" w:color="auto"/>
        <w:right w:val="none" w:sz="0" w:space="0" w:color="auto"/>
      </w:divBdr>
    </w:div>
    <w:div w:id="126627783">
      <w:bodyDiv w:val="1"/>
      <w:marLeft w:val="0"/>
      <w:marRight w:val="0"/>
      <w:marTop w:val="0"/>
      <w:marBottom w:val="0"/>
      <w:divBdr>
        <w:top w:val="none" w:sz="0" w:space="0" w:color="auto"/>
        <w:left w:val="none" w:sz="0" w:space="0" w:color="auto"/>
        <w:bottom w:val="none" w:sz="0" w:space="0" w:color="auto"/>
        <w:right w:val="none" w:sz="0" w:space="0" w:color="auto"/>
      </w:divBdr>
    </w:div>
    <w:div w:id="137654714">
      <w:bodyDiv w:val="1"/>
      <w:marLeft w:val="0"/>
      <w:marRight w:val="0"/>
      <w:marTop w:val="0"/>
      <w:marBottom w:val="0"/>
      <w:divBdr>
        <w:top w:val="none" w:sz="0" w:space="0" w:color="auto"/>
        <w:left w:val="none" w:sz="0" w:space="0" w:color="auto"/>
        <w:bottom w:val="none" w:sz="0" w:space="0" w:color="auto"/>
        <w:right w:val="none" w:sz="0" w:space="0" w:color="auto"/>
      </w:divBdr>
    </w:div>
    <w:div w:id="157313170">
      <w:bodyDiv w:val="1"/>
      <w:marLeft w:val="0"/>
      <w:marRight w:val="0"/>
      <w:marTop w:val="0"/>
      <w:marBottom w:val="0"/>
      <w:divBdr>
        <w:top w:val="none" w:sz="0" w:space="0" w:color="auto"/>
        <w:left w:val="none" w:sz="0" w:space="0" w:color="auto"/>
        <w:bottom w:val="none" w:sz="0" w:space="0" w:color="auto"/>
        <w:right w:val="none" w:sz="0" w:space="0" w:color="auto"/>
      </w:divBdr>
    </w:div>
    <w:div w:id="158889308">
      <w:bodyDiv w:val="1"/>
      <w:marLeft w:val="0"/>
      <w:marRight w:val="0"/>
      <w:marTop w:val="0"/>
      <w:marBottom w:val="0"/>
      <w:divBdr>
        <w:top w:val="none" w:sz="0" w:space="0" w:color="auto"/>
        <w:left w:val="none" w:sz="0" w:space="0" w:color="auto"/>
        <w:bottom w:val="none" w:sz="0" w:space="0" w:color="auto"/>
        <w:right w:val="none" w:sz="0" w:space="0" w:color="auto"/>
      </w:divBdr>
    </w:div>
    <w:div w:id="175850893">
      <w:bodyDiv w:val="1"/>
      <w:marLeft w:val="0"/>
      <w:marRight w:val="0"/>
      <w:marTop w:val="0"/>
      <w:marBottom w:val="0"/>
      <w:divBdr>
        <w:top w:val="none" w:sz="0" w:space="0" w:color="auto"/>
        <w:left w:val="none" w:sz="0" w:space="0" w:color="auto"/>
        <w:bottom w:val="none" w:sz="0" w:space="0" w:color="auto"/>
        <w:right w:val="none" w:sz="0" w:space="0" w:color="auto"/>
      </w:divBdr>
    </w:div>
    <w:div w:id="178129397">
      <w:bodyDiv w:val="1"/>
      <w:marLeft w:val="0"/>
      <w:marRight w:val="0"/>
      <w:marTop w:val="0"/>
      <w:marBottom w:val="0"/>
      <w:divBdr>
        <w:top w:val="none" w:sz="0" w:space="0" w:color="auto"/>
        <w:left w:val="none" w:sz="0" w:space="0" w:color="auto"/>
        <w:bottom w:val="none" w:sz="0" w:space="0" w:color="auto"/>
        <w:right w:val="none" w:sz="0" w:space="0" w:color="auto"/>
      </w:divBdr>
    </w:div>
    <w:div w:id="201751939">
      <w:bodyDiv w:val="1"/>
      <w:marLeft w:val="0"/>
      <w:marRight w:val="0"/>
      <w:marTop w:val="0"/>
      <w:marBottom w:val="0"/>
      <w:divBdr>
        <w:top w:val="none" w:sz="0" w:space="0" w:color="auto"/>
        <w:left w:val="none" w:sz="0" w:space="0" w:color="auto"/>
        <w:bottom w:val="none" w:sz="0" w:space="0" w:color="auto"/>
        <w:right w:val="none" w:sz="0" w:space="0" w:color="auto"/>
      </w:divBdr>
    </w:div>
    <w:div w:id="216550586">
      <w:bodyDiv w:val="1"/>
      <w:marLeft w:val="0"/>
      <w:marRight w:val="0"/>
      <w:marTop w:val="0"/>
      <w:marBottom w:val="0"/>
      <w:divBdr>
        <w:top w:val="none" w:sz="0" w:space="0" w:color="auto"/>
        <w:left w:val="none" w:sz="0" w:space="0" w:color="auto"/>
        <w:bottom w:val="none" w:sz="0" w:space="0" w:color="auto"/>
        <w:right w:val="none" w:sz="0" w:space="0" w:color="auto"/>
      </w:divBdr>
    </w:div>
    <w:div w:id="218782064">
      <w:bodyDiv w:val="1"/>
      <w:marLeft w:val="0"/>
      <w:marRight w:val="0"/>
      <w:marTop w:val="0"/>
      <w:marBottom w:val="0"/>
      <w:divBdr>
        <w:top w:val="none" w:sz="0" w:space="0" w:color="auto"/>
        <w:left w:val="none" w:sz="0" w:space="0" w:color="auto"/>
        <w:bottom w:val="none" w:sz="0" w:space="0" w:color="auto"/>
        <w:right w:val="none" w:sz="0" w:space="0" w:color="auto"/>
      </w:divBdr>
    </w:div>
    <w:div w:id="235896541">
      <w:bodyDiv w:val="1"/>
      <w:marLeft w:val="0"/>
      <w:marRight w:val="0"/>
      <w:marTop w:val="0"/>
      <w:marBottom w:val="0"/>
      <w:divBdr>
        <w:top w:val="none" w:sz="0" w:space="0" w:color="auto"/>
        <w:left w:val="none" w:sz="0" w:space="0" w:color="auto"/>
        <w:bottom w:val="none" w:sz="0" w:space="0" w:color="auto"/>
        <w:right w:val="none" w:sz="0" w:space="0" w:color="auto"/>
      </w:divBdr>
    </w:div>
    <w:div w:id="237592328">
      <w:bodyDiv w:val="1"/>
      <w:marLeft w:val="0"/>
      <w:marRight w:val="0"/>
      <w:marTop w:val="0"/>
      <w:marBottom w:val="0"/>
      <w:divBdr>
        <w:top w:val="none" w:sz="0" w:space="0" w:color="auto"/>
        <w:left w:val="none" w:sz="0" w:space="0" w:color="auto"/>
        <w:bottom w:val="none" w:sz="0" w:space="0" w:color="auto"/>
        <w:right w:val="none" w:sz="0" w:space="0" w:color="auto"/>
      </w:divBdr>
    </w:div>
    <w:div w:id="253520454">
      <w:bodyDiv w:val="1"/>
      <w:marLeft w:val="0"/>
      <w:marRight w:val="0"/>
      <w:marTop w:val="0"/>
      <w:marBottom w:val="0"/>
      <w:divBdr>
        <w:top w:val="none" w:sz="0" w:space="0" w:color="auto"/>
        <w:left w:val="none" w:sz="0" w:space="0" w:color="auto"/>
        <w:bottom w:val="none" w:sz="0" w:space="0" w:color="auto"/>
        <w:right w:val="none" w:sz="0" w:space="0" w:color="auto"/>
      </w:divBdr>
    </w:div>
    <w:div w:id="285935284">
      <w:bodyDiv w:val="1"/>
      <w:marLeft w:val="0"/>
      <w:marRight w:val="0"/>
      <w:marTop w:val="0"/>
      <w:marBottom w:val="0"/>
      <w:divBdr>
        <w:top w:val="none" w:sz="0" w:space="0" w:color="auto"/>
        <w:left w:val="none" w:sz="0" w:space="0" w:color="auto"/>
        <w:bottom w:val="none" w:sz="0" w:space="0" w:color="auto"/>
        <w:right w:val="none" w:sz="0" w:space="0" w:color="auto"/>
      </w:divBdr>
    </w:div>
    <w:div w:id="321591472">
      <w:bodyDiv w:val="1"/>
      <w:marLeft w:val="0"/>
      <w:marRight w:val="0"/>
      <w:marTop w:val="0"/>
      <w:marBottom w:val="0"/>
      <w:divBdr>
        <w:top w:val="none" w:sz="0" w:space="0" w:color="auto"/>
        <w:left w:val="none" w:sz="0" w:space="0" w:color="auto"/>
        <w:bottom w:val="none" w:sz="0" w:space="0" w:color="auto"/>
        <w:right w:val="none" w:sz="0" w:space="0" w:color="auto"/>
      </w:divBdr>
    </w:div>
    <w:div w:id="322705058">
      <w:bodyDiv w:val="1"/>
      <w:marLeft w:val="0"/>
      <w:marRight w:val="0"/>
      <w:marTop w:val="0"/>
      <w:marBottom w:val="0"/>
      <w:divBdr>
        <w:top w:val="none" w:sz="0" w:space="0" w:color="auto"/>
        <w:left w:val="none" w:sz="0" w:space="0" w:color="auto"/>
        <w:bottom w:val="none" w:sz="0" w:space="0" w:color="auto"/>
        <w:right w:val="none" w:sz="0" w:space="0" w:color="auto"/>
      </w:divBdr>
    </w:div>
    <w:div w:id="347365592">
      <w:bodyDiv w:val="1"/>
      <w:marLeft w:val="0"/>
      <w:marRight w:val="0"/>
      <w:marTop w:val="0"/>
      <w:marBottom w:val="0"/>
      <w:divBdr>
        <w:top w:val="none" w:sz="0" w:space="0" w:color="auto"/>
        <w:left w:val="none" w:sz="0" w:space="0" w:color="auto"/>
        <w:bottom w:val="none" w:sz="0" w:space="0" w:color="auto"/>
        <w:right w:val="none" w:sz="0" w:space="0" w:color="auto"/>
      </w:divBdr>
    </w:div>
    <w:div w:id="352537229">
      <w:bodyDiv w:val="1"/>
      <w:marLeft w:val="0"/>
      <w:marRight w:val="0"/>
      <w:marTop w:val="0"/>
      <w:marBottom w:val="0"/>
      <w:divBdr>
        <w:top w:val="none" w:sz="0" w:space="0" w:color="auto"/>
        <w:left w:val="none" w:sz="0" w:space="0" w:color="auto"/>
        <w:bottom w:val="none" w:sz="0" w:space="0" w:color="auto"/>
        <w:right w:val="none" w:sz="0" w:space="0" w:color="auto"/>
      </w:divBdr>
    </w:div>
    <w:div w:id="385036338">
      <w:bodyDiv w:val="1"/>
      <w:marLeft w:val="0"/>
      <w:marRight w:val="0"/>
      <w:marTop w:val="0"/>
      <w:marBottom w:val="0"/>
      <w:divBdr>
        <w:top w:val="none" w:sz="0" w:space="0" w:color="auto"/>
        <w:left w:val="none" w:sz="0" w:space="0" w:color="auto"/>
        <w:bottom w:val="none" w:sz="0" w:space="0" w:color="auto"/>
        <w:right w:val="none" w:sz="0" w:space="0" w:color="auto"/>
      </w:divBdr>
    </w:div>
    <w:div w:id="389351101">
      <w:bodyDiv w:val="1"/>
      <w:marLeft w:val="0"/>
      <w:marRight w:val="0"/>
      <w:marTop w:val="0"/>
      <w:marBottom w:val="0"/>
      <w:divBdr>
        <w:top w:val="none" w:sz="0" w:space="0" w:color="auto"/>
        <w:left w:val="none" w:sz="0" w:space="0" w:color="auto"/>
        <w:bottom w:val="none" w:sz="0" w:space="0" w:color="auto"/>
        <w:right w:val="none" w:sz="0" w:space="0" w:color="auto"/>
      </w:divBdr>
    </w:div>
    <w:div w:id="412435370">
      <w:bodyDiv w:val="1"/>
      <w:marLeft w:val="0"/>
      <w:marRight w:val="0"/>
      <w:marTop w:val="0"/>
      <w:marBottom w:val="0"/>
      <w:divBdr>
        <w:top w:val="none" w:sz="0" w:space="0" w:color="auto"/>
        <w:left w:val="none" w:sz="0" w:space="0" w:color="auto"/>
        <w:bottom w:val="none" w:sz="0" w:space="0" w:color="auto"/>
        <w:right w:val="none" w:sz="0" w:space="0" w:color="auto"/>
      </w:divBdr>
    </w:div>
    <w:div w:id="413667285">
      <w:bodyDiv w:val="1"/>
      <w:marLeft w:val="0"/>
      <w:marRight w:val="0"/>
      <w:marTop w:val="0"/>
      <w:marBottom w:val="0"/>
      <w:divBdr>
        <w:top w:val="none" w:sz="0" w:space="0" w:color="auto"/>
        <w:left w:val="none" w:sz="0" w:space="0" w:color="auto"/>
        <w:bottom w:val="none" w:sz="0" w:space="0" w:color="auto"/>
        <w:right w:val="none" w:sz="0" w:space="0" w:color="auto"/>
      </w:divBdr>
    </w:div>
    <w:div w:id="414208683">
      <w:bodyDiv w:val="1"/>
      <w:marLeft w:val="0"/>
      <w:marRight w:val="0"/>
      <w:marTop w:val="0"/>
      <w:marBottom w:val="0"/>
      <w:divBdr>
        <w:top w:val="none" w:sz="0" w:space="0" w:color="auto"/>
        <w:left w:val="none" w:sz="0" w:space="0" w:color="auto"/>
        <w:bottom w:val="none" w:sz="0" w:space="0" w:color="auto"/>
        <w:right w:val="none" w:sz="0" w:space="0" w:color="auto"/>
      </w:divBdr>
    </w:div>
    <w:div w:id="443498191">
      <w:bodyDiv w:val="1"/>
      <w:marLeft w:val="0"/>
      <w:marRight w:val="0"/>
      <w:marTop w:val="0"/>
      <w:marBottom w:val="0"/>
      <w:divBdr>
        <w:top w:val="none" w:sz="0" w:space="0" w:color="auto"/>
        <w:left w:val="none" w:sz="0" w:space="0" w:color="auto"/>
        <w:bottom w:val="none" w:sz="0" w:space="0" w:color="auto"/>
        <w:right w:val="none" w:sz="0" w:space="0" w:color="auto"/>
      </w:divBdr>
    </w:div>
    <w:div w:id="465050864">
      <w:bodyDiv w:val="1"/>
      <w:marLeft w:val="0"/>
      <w:marRight w:val="0"/>
      <w:marTop w:val="0"/>
      <w:marBottom w:val="0"/>
      <w:divBdr>
        <w:top w:val="none" w:sz="0" w:space="0" w:color="auto"/>
        <w:left w:val="none" w:sz="0" w:space="0" w:color="auto"/>
        <w:bottom w:val="none" w:sz="0" w:space="0" w:color="auto"/>
        <w:right w:val="none" w:sz="0" w:space="0" w:color="auto"/>
      </w:divBdr>
    </w:div>
    <w:div w:id="465784431">
      <w:bodyDiv w:val="1"/>
      <w:marLeft w:val="0"/>
      <w:marRight w:val="0"/>
      <w:marTop w:val="0"/>
      <w:marBottom w:val="0"/>
      <w:divBdr>
        <w:top w:val="none" w:sz="0" w:space="0" w:color="auto"/>
        <w:left w:val="none" w:sz="0" w:space="0" w:color="auto"/>
        <w:bottom w:val="none" w:sz="0" w:space="0" w:color="auto"/>
        <w:right w:val="none" w:sz="0" w:space="0" w:color="auto"/>
      </w:divBdr>
    </w:div>
    <w:div w:id="481115661">
      <w:bodyDiv w:val="1"/>
      <w:marLeft w:val="0"/>
      <w:marRight w:val="0"/>
      <w:marTop w:val="0"/>
      <w:marBottom w:val="0"/>
      <w:divBdr>
        <w:top w:val="none" w:sz="0" w:space="0" w:color="auto"/>
        <w:left w:val="none" w:sz="0" w:space="0" w:color="auto"/>
        <w:bottom w:val="none" w:sz="0" w:space="0" w:color="auto"/>
        <w:right w:val="none" w:sz="0" w:space="0" w:color="auto"/>
      </w:divBdr>
    </w:div>
    <w:div w:id="497968226">
      <w:bodyDiv w:val="1"/>
      <w:marLeft w:val="0"/>
      <w:marRight w:val="0"/>
      <w:marTop w:val="0"/>
      <w:marBottom w:val="0"/>
      <w:divBdr>
        <w:top w:val="none" w:sz="0" w:space="0" w:color="auto"/>
        <w:left w:val="none" w:sz="0" w:space="0" w:color="auto"/>
        <w:bottom w:val="none" w:sz="0" w:space="0" w:color="auto"/>
        <w:right w:val="none" w:sz="0" w:space="0" w:color="auto"/>
      </w:divBdr>
    </w:div>
    <w:div w:id="523136197">
      <w:bodyDiv w:val="1"/>
      <w:marLeft w:val="0"/>
      <w:marRight w:val="0"/>
      <w:marTop w:val="0"/>
      <w:marBottom w:val="0"/>
      <w:divBdr>
        <w:top w:val="none" w:sz="0" w:space="0" w:color="auto"/>
        <w:left w:val="none" w:sz="0" w:space="0" w:color="auto"/>
        <w:bottom w:val="none" w:sz="0" w:space="0" w:color="auto"/>
        <w:right w:val="none" w:sz="0" w:space="0" w:color="auto"/>
      </w:divBdr>
    </w:div>
    <w:div w:id="540019410">
      <w:bodyDiv w:val="1"/>
      <w:marLeft w:val="0"/>
      <w:marRight w:val="0"/>
      <w:marTop w:val="0"/>
      <w:marBottom w:val="0"/>
      <w:divBdr>
        <w:top w:val="none" w:sz="0" w:space="0" w:color="auto"/>
        <w:left w:val="none" w:sz="0" w:space="0" w:color="auto"/>
        <w:bottom w:val="none" w:sz="0" w:space="0" w:color="auto"/>
        <w:right w:val="none" w:sz="0" w:space="0" w:color="auto"/>
      </w:divBdr>
    </w:div>
    <w:div w:id="548539521">
      <w:bodyDiv w:val="1"/>
      <w:marLeft w:val="0"/>
      <w:marRight w:val="0"/>
      <w:marTop w:val="0"/>
      <w:marBottom w:val="0"/>
      <w:divBdr>
        <w:top w:val="none" w:sz="0" w:space="0" w:color="auto"/>
        <w:left w:val="none" w:sz="0" w:space="0" w:color="auto"/>
        <w:bottom w:val="none" w:sz="0" w:space="0" w:color="auto"/>
        <w:right w:val="none" w:sz="0" w:space="0" w:color="auto"/>
      </w:divBdr>
    </w:div>
    <w:div w:id="552422533">
      <w:bodyDiv w:val="1"/>
      <w:marLeft w:val="0"/>
      <w:marRight w:val="0"/>
      <w:marTop w:val="0"/>
      <w:marBottom w:val="0"/>
      <w:divBdr>
        <w:top w:val="none" w:sz="0" w:space="0" w:color="auto"/>
        <w:left w:val="none" w:sz="0" w:space="0" w:color="auto"/>
        <w:bottom w:val="none" w:sz="0" w:space="0" w:color="auto"/>
        <w:right w:val="none" w:sz="0" w:space="0" w:color="auto"/>
      </w:divBdr>
    </w:div>
    <w:div w:id="554783174">
      <w:bodyDiv w:val="1"/>
      <w:marLeft w:val="0"/>
      <w:marRight w:val="0"/>
      <w:marTop w:val="0"/>
      <w:marBottom w:val="0"/>
      <w:divBdr>
        <w:top w:val="none" w:sz="0" w:space="0" w:color="auto"/>
        <w:left w:val="none" w:sz="0" w:space="0" w:color="auto"/>
        <w:bottom w:val="none" w:sz="0" w:space="0" w:color="auto"/>
        <w:right w:val="none" w:sz="0" w:space="0" w:color="auto"/>
      </w:divBdr>
    </w:div>
    <w:div w:id="555362838">
      <w:bodyDiv w:val="1"/>
      <w:marLeft w:val="0"/>
      <w:marRight w:val="0"/>
      <w:marTop w:val="0"/>
      <w:marBottom w:val="0"/>
      <w:divBdr>
        <w:top w:val="none" w:sz="0" w:space="0" w:color="auto"/>
        <w:left w:val="none" w:sz="0" w:space="0" w:color="auto"/>
        <w:bottom w:val="none" w:sz="0" w:space="0" w:color="auto"/>
        <w:right w:val="none" w:sz="0" w:space="0" w:color="auto"/>
      </w:divBdr>
    </w:div>
    <w:div w:id="559094363">
      <w:bodyDiv w:val="1"/>
      <w:marLeft w:val="0"/>
      <w:marRight w:val="0"/>
      <w:marTop w:val="0"/>
      <w:marBottom w:val="0"/>
      <w:divBdr>
        <w:top w:val="none" w:sz="0" w:space="0" w:color="auto"/>
        <w:left w:val="none" w:sz="0" w:space="0" w:color="auto"/>
        <w:bottom w:val="none" w:sz="0" w:space="0" w:color="auto"/>
        <w:right w:val="none" w:sz="0" w:space="0" w:color="auto"/>
      </w:divBdr>
    </w:div>
    <w:div w:id="584266141">
      <w:bodyDiv w:val="1"/>
      <w:marLeft w:val="0"/>
      <w:marRight w:val="0"/>
      <w:marTop w:val="0"/>
      <w:marBottom w:val="0"/>
      <w:divBdr>
        <w:top w:val="none" w:sz="0" w:space="0" w:color="auto"/>
        <w:left w:val="none" w:sz="0" w:space="0" w:color="auto"/>
        <w:bottom w:val="none" w:sz="0" w:space="0" w:color="auto"/>
        <w:right w:val="none" w:sz="0" w:space="0" w:color="auto"/>
      </w:divBdr>
    </w:div>
    <w:div w:id="598105664">
      <w:bodyDiv w:val="1"/>
      <w:marLeft w:val="0"/>
      <w:marRight w:val="0"/>
      <w:marTop w:val="0"/>
      <w:marBottom w:val="0"/>
      <w:divBdr>
        <w:top w:val="none" w:sz="0" w:space="0" w:color="auto"/>
        <w:left w:val="none" w:sz="0" w:space="0" w:color="auto"/>
        <w:bottom w:val="none" w:sz="0" w:space="0" w:color="auto"/>
        <w:right w:val="none" w:sz="0" w:space="0" w:color="auto"/>
      </w:divBdr>
    </w:div>
    <w:div w:id="613055922">
      <w:bodyDiv w:val="1"/>
      <w:marLeft w:val="0"/>
      <w:marRight w:val="0"/>
      <w:marTop w:val="0"/>
      <w:marBottom w:val="0"/>
      <w:divBdr>
        <w:top w:val="none" w:sz="0" w:space="0" w:color="auto"/>
        <w:left w:val="none" w:sz="0" w:space="0" w:color="auto"/>
        <w:bottom w:val="none" w:sz="0" w:space="0" w:color="auto"/>
        <w:right w:val="none" w:sz="0" w:space="0" w:color="auto"/>
      </w:divBdr>
    </w:div>
    <w:div w:id="628318702">
      <w:bodyDiv w:val="1"/>
      <w:marLeft w:val="0"/>
      <w:marRight w:val="0"/>
      <w:marTop w:val="0"/>
      <w:marBottom w:val="0"/>
      <w:divBdr>
        <w:top w:val="none" w:sz="0" w:space="0" w:color="auto"/>
        <w:left w:val="none" w:sz="0" w:space="0" w:color="auto"/>
        <w:bottom w:val="none" w:sz="0" w:space="0" w:color="auto"/>
        <w:right w:val="none" w:sz="0" w:space="0" w:color="auto"/>
      </w:divBdr>
    </w:div>
    <w:div w:id="638340621">
      <w:bodyDiv w:val="1"/>
      <w:marLeft w:val="0"/>
      <w:marRight w:val="0"/>
      <w:marTop w:val="0"/>
      <w:marBottom w:val="0"/>
      <w:divBdr>
        <w:top w:val="none" w:sz="0" w:space="0" w:color="auto"/>
        <w:left w:val="none" w:sz="0" w:space="0" w:color="auto"/>
        <w:bottom w:val="none" w:sz="0" w:space="0" w:color="auto"/>
        <w:right w:val="none" w:sz="0" w:space="0" w:color="auto"/>
      </w:divBdr>
    </w:div>
    <w:div w:id="646665277">
      <w:bodyDiv w:val="1"/>
      <w:marLeft w:val="0"/>
      <w:marRight w:val="0"/>
      <w:marTop w:val="0"/>
      <w:marBottom w:val="0"/>
      <w:divBdr>
        <w:top w:val="none" w:sz="0" w:space="0" w:color="auto"/>
        <w:left w:val="none" w:sz="0" w:space="0" w:color="auto"/>
        <w:bottom w:val="none" w:sz="0" w:space="0" w:color="auto"/>
        <w:right w:val="none" w:sz="0" w:space="0" w:color="auto"/>
      </w:divBdr>
    </w:div>
    <w:div w:id="648172616">
      <w:bodyDiv w:val="1"/>
      <w:marLeft w:val="0"/>
      <w:marRight w:val="0"/>
      <w:marTop w:val="0"/>
      <w:marBottom w:val="0"/>
      <w:divBdr>
        <w:top w:val="none" w:sz="0" w:space="0" w:color="auto"/>
        <w:left w:val="none" w:sz="0" w:space="0" w:color="auto"/>
        <w:bottom w:val="none" w:sz="0" w:space="0" w:color="auto"/>
        <w:right w:val="none" w:sz="0" w:space="0" w:color="auto"/>
      </w:divBdr>
    </w:div>
    <w:div w:id="682392869">
      <w:bodyDiv w:val="1"/>
      <w:marLeft w:val="0"/>
      <w:marRight w:val="0"/>
      <w:marTop w:val="0"/>
      <w:marBottom w:val="0"/>
      <w:divBdr>
        <w:top w:val="none" w:sz="0" w:space="0" w:color="auto"/>
        <w:left w:val="none" w:sz="0" w:space="0" w:color="auto"/>
        <w:bottom w:val="none" w:sz="0" w:space="0" w:color="auto"/>
        <w:right w:val="none" w:sz="0" w:space="0" w:color="auto"/>
      </w:divBdr>
    </w:div>
    <w:div w:id="716272265">
      <w:bodyDiv w:val="1"/>
      <w:marLeft w:val="0"/>
      <w:marRight w:val="0"/>
      <w:marTop w:val="0"/>
      <w:marBottom w:val="0"/>
      <w:divBdr>
        <w:top w:val="none" w:sz="0" w:space="0" w:color="auto"/>
        <w:left w:val="none" w:sz="0" w:space="0" w:color="auto"/>
        <w:bottom w:val="none" w:sz="0" w:space="0" w:color="auto"/>
        <w:right w:val="none" w:sz="0" w:space="0" w:color="auto"/>
      </w:divBdr>
    </w:div>
    <w:div w:id="725296865">
      <w:bodyDiv w:val="1"/>
      <w:marLeft w:val="0"/>
      <w:marRight w:val="0"/>
      <w:marTop w:val="0"/>
      <w:marBottom w:val="0"/>
      <w:divBdr>
        <w:top w:val="none" w:sz="0" w:space="0" w:color="auto"/>
        <w:left w:val="none" w:sz="0" w:space="0" w:color="auto"/>
        <w:bottom w:val="none" w:sz="0" w:space="0" w:color="auto"/>
        <w:right w:val="none" w:sz="0" w:space="0" w:color="auto"/>
      </w:divBdr>
    </w:div>
    <w:div w:id="754016407">
      <w:bodyDiv w:val="1"/>
      <w:marLeft w:val="0"/>
      <w:marRight w:val="0"/>
      <w:marTop w:val="0"/>
      <w:marBottom w:val="0"/>
      <w:divBdr>
        <w:top w:val="none" w:sz="0" w:space="0" w:color="auto"/>
        <w:left w:val="none" w:sz="0" w:space="0" w:color="auto"/>
        <w:bottom w:val="none" w:sz="0" w:space="0" w:color="auto"/>
        <w:right w:val="none" w:sz="0" w:space="0" w:color="auto"/>
      </w:divBdr>
    </w:div>
    <w:div w:id="755589336">
      <w:bodyDiv w:val="1"/>
      <w:marLeft w:val="0"/>
      <w:marRight w:val="0"/>
      <w:marTop w:val="0"/>
      <w:marBottom w:val="0"/>
      <w:divBdr>
        <w:top w:val="none" w:sz="0" w:space="0" w:color="auto"/>
        <w:left w:val="none" w:sz="0" w:space="0" w:color="auto"/>
        <w:bottom w:val="none" w:sz="0" w:space="0" w:color="auto"/>
        <w:right w:val="none" w:sz="0" w:space="0" w:color="auto"/>
      </w:divBdr>
    </w:div>
    <w:div w:id="763067762">
      <w:bodyDiv w:val="1"/>
      <w:marLeft w:val="0"/>
      <w:marRight w:val="0"/>
      <w:marTop w:val="0"/>
      <w:marBottom w:val="0"/>
      <w:divBdr>
        <w:top w:val="none" w:sz="0" w:space="0" w:color="auto"/>
        <w:left w:val="none" w:sz="0" w:space="0" w:color="auto"/>
        <w:bottom w:val="none" w:sz="0" w:space="0" w:color="auto"/>
        <w:right w:val="none" w:sz="0" w:space="0" w:color="auto"/>
      </w:divBdr>
    </w:div>
    <w:div w:id="767432897">
      <w:bodyDiv w:val="1"/>
      <w:marLeft w:val="0"/>
      <w:marRight w:val="0"/>
      <w:marTop w:val="0"/>
      <w:marBottom w:val="0"/>
      <w:divBdr>
        <w:top w:val="none" w:sz="0" w:space="0" w:color="auto"/>
        <w:left w:val="none" w:sz="0" w:space="0" w:color="auto"/>
        <w:bottom w:val="none" w:sz="0" w:space="0" w:color="auto"/>
        <w:right w:val="none" w:sz="0" w:space="0" w:color="auto"/>
      </w:divBdr>
    </w:div>
    <w:div w:id="777214802">
      <w:bodyDiv w:val="1"/>
      <w:marLeft w:val="0"/>
      <w:marRight w:val="0"/>
      <w:marTop w:val="0"/>
      <w:marBottom w:val="0"/>
      <w:divBdr>
        <w:top w:val="none" w:sz="0" w:space="0" w:color="auto"/>
        <w:left w:val="none" w:sz="0" w:space="0" w:color="auto"/>
        <w:bottom w:val="none" w:sz="0" w:space="0" w:color="auto"/>
        <w:right w:val="none" w:sz="0" w:space="0" w:color="auto"/>
      </w:divBdr>
    </w:div>
    <w:div w:id="780997061">
      <w:bodyDiv w:val="1"/>
      <w:marLeft w:val="0"/>
      <w:marRight w:val="0"/>
      <w:marTop w:val="0"/>
      <w:marBottom w:val="0"/>
      <w:divBdr>
        <w:top w:val="none" w:sz="0" w:space="0" w:color="auto"/>
        <w:left w:val="none" w:sz="0" w:space="0" w:color="auto"/>
        <w:bottom w:val="none" w:sz="0" w:space="0" w:color="auto"/>
        <w:right w:val="none" w:sz="0" w:space="0" w:color="auto"/>
      </w:divBdr>
    </w:div>
    <w:div w:id="796071115">
      <w:bodyDiv w:val="1"/>
      <w:marLeft w:val="0"/>
      <w:marRight w:val="0"/>
      <w:marTop w:val="0"/>
      <w:marBottom w:val="0"/>
      <w:divBdr>
        <w:top w:val="none" w:sz="0" w:space="0" w:color="auto"/>
        <w:left w:val="none" w:sz="0" w:space="0" w:color="auto"/>
        <w:bottom w:val="none" w:sz="0" w:space="0" w:color="auto"/>
        <w:right w:val="none" w:sz="0" w:space="0" w:color="auto"/>
      </w:divBdr>
    </w:div>
    <w:div w:id="799418772">
      <w:bodyDiv w:val="1"/>
      <w:marLeft w:val="0"/>
      <w:marRight w:val="0"/>
      <w:marTop w:val="0"/>
      <w:marBottom w:val="0"/>
      <w:divBdr>
        <w:top w:val="none" w:sz="0" w:space="0" w:color="auto"/>
        <w:left w:val="none" w:sz="0" w:space="0" w:color="auto"/>
        <w:bottom w:val="none" w:sz="0" w:space="0" w:color="auto"/>
        <w:right w:val="none" w:sz="0" w:space="0" w:color="auto"/>
      </w:divBdr>
    </w:div>
    <w:div w:id="803499821">
      <w:bodyDiv w:val="1"/>
      <w:marLeft w:val="0"/>
      <w:marRight w:val="0"/>
      <w:marTop w:val="0"/>
      <w:marBottom w:val="0"/>
      <w:divBdr>
        <w:top w:val="none" w:sz="0" w:space="0" w:color="auto"/>
        <w:left w:val="none" w:sz="0" w:space="0" w:color="auto"/>
        <w:bottom w:val="none" w:sz="0" w:space="0" w:color="auto"/>
        <w:right w:val="none" w:sz="0" w:space="0" w:color="auto"/>
      </w:divBdr>
    </w:div>
    <w:div w:id="804740123">
      <w:bodyDiv w:val="1"/>
      <w:marLeft w:val="0"/>
      <w:marRight w:val="0"/>
      <w:marTop w:val="0"/>
      <w:marBottom w:val="0"/>
      <w:divBdr>
        <w:top w:val="none" w:sz="0" w:space="0" w:color="auto"/>
        <w:left w:val="none" w:sz="0" w:space="0" w:color="auto"/>
        <w:bottom w:val="none" w:sz="0" w:space="0" w:color="auto"/>
        <w:right w:val="none" w:sz="0" w:space="0" w:color="auto"/>
      </w:divBdr>
    </w:div>
    <w:div w:id="810753045">
      <w:bodyDiv w:val="1"/>
      <w:marLeft w:val="0"/>
      <w:marRight w:val="0"/>
      <w:marTop w:val="0"/>
      <w:marBottom w:val="0"/>
      <w:divBdr>
        <w:top w:val="none" w:sz="0" w:space="0" w:color="auto"/>
        <w:left w:val="none" w:sz="0" w:space="0" w:color="auto"/>
        <w:bottom w:val="none" w:sz="0" w:space="0" w:color="auto"/>
        <w:right w:val="none" w:sz="0" w:space="0" w:color="auto"/>
      </w:divBdr>
    </w:div>
    <w:div w:id="811798742">
      <w:bodyDiv w:val="1"/>
      <w:marLeft w:val="0"/>
      <w:marRight w:val="0"/>
      <w:marTop w:val="0"/>
      <w:marBottom w:val="0"/>
      <w:divBdr>
        <w:top w:val="none" w:sz="0" w:space="0" w:color="auto"/>
        <w:left w:val="none" w:sz="0" w:space="0" w:color="auto"/>
        <w:bottom w:val="none" w:sz="0" w:space="0" w:color="auto"/>
        <w:right w:val="none" w:sz="0" w:space="0" w:color="auto"/>
      </w:divBdr>
    </w:div>
    <w:div w:id="821504769">
      <w:bodyDiv w:val="1"/>
      <w:marLeft w:val="0"/>
      <w:marRight w:val="0"/>
      <w:marTop w:val="0"/>
      <w:marBottom w:val="0"/>
      <w:divBdr>
        <w:top w:val="none" w:sz="0" w:space="0" w:color="auto"/>
        <w:left w:val="none" w:sz="0" w:space="0" w:color="auto"/>
        <w:bottom w:val="none" w:sz="0" w:space="0" w:color="auto"/>
        <w:right w:val="none" w:sz="0" w:space="0" w:color="auto"/>
      </w:divBdr>
    </w:div>
    <w:div w:id="829445177">
      <w:bodyDiv w:val="1"/>
      <w:marLeft w:val="0"/>
      <w:marRight w:val="0"/>
      <w:marTop w:val="0"/>
      <w:marBottom w:val="0"/>
      <w:divBdr>
        <w:top w:val="none" w:sz="0" w:space="0" w:color="auto"/>
        <w:left w:val="none" w:sz="0" w:space="0" w:color="auto"/>
        <w:bottom w:val="none" w:sz="0" w:space="0" w:color="auto"/>
        <w:right w:val="none" w:sz="0" w:space="0" w:color="auto"/>
      </w:divBdr>
    </w:div>
    <w:div w:id="831487429">
      <w:bodyDiv w:val="1"/>
      <w:marLeft w:val="0"/>
      <w:marRight w:val="0"/>
      <w:marTop w:val="0"/>
      <w:marBottom w:val="0"/>
      <w:divBdr>
        <w:top w:val="none" w:sz="0" w:space="0" w:color="auto"/>
        <w:left w:val="none" w:sz="0" w:space="0" w:color="auto"/>
        <w:bottom w:val="none" w:sz="0" w:space="0" w:color="auto"/>
        <w:right w:val="none" w:sz="0" w:space="0" w:color="auto"/>
      </w:divBdr>
    </w:div>
    <w:div w:id="838690026">
      <w:bodyDiv w:val="1"/>
      <w:marLeft w:val="0"/>
      <w:marRight w:val="0"/>
      <w:marTop w:val="0"/>
      <w:marBottom w:val="0"/>
      <w:divBdr>
        <w:top w:val="none" w:sz="0" w:space="0" w:color="auto"/>
        <w:left w:val="none" w:sz="0" w:space="0" w:color="auto"/>
        <w:bottom w:val="none" w:sz="0" w:space="0" w:color="auto"/>
        <w:right w:val="none" w:sz="0" w:space="0" w:color="auto"/>
      </w:divBdr>
    </w:div>
    <w:div w:id="843587740">
      <w:bodyDiv w:val="1"/>
      <w:marLeft w:val="0"/>
      <w:marRight w:val="0"/>
      <w:marTop w:val="0"/>
      <w:marBottom w:val="0"/>
      <w:divBdr>
        <w:top w:val="none" w:sz="0" w:space="0" w:color="auto"/>
        <w:left w:val="none" w:sz="0" w:space="0" w:color="auto"/>
        <w:bottom w:val="none" w:sz="0" w:space="0" w:color="auto"/>
        <w:right w:val="none" w:sz="0" w:space="0" w:color="auto"/>
      </w:divBdr>
    </w:div>
    <w:div w:id="873274381">
      <w:bodyDiv w:val="1"/>
      <w:marLeft w:val="0"/>
      <w:marRight w:val="0"/>
      <w:marTop w:val="0"/>
      <w:marBottom w:val="0"/>
      <w:divBdr>
        <w:top w:val="none" w:sz="0" w:space="0" w:color="auto"/>
        <w:left w:val="none" w:sz="0" w:space="0" w:color="auto"/>
        <w:bottom w:val="none" w:sz="0" w:space="0" w:color="auto"/>
        <w:right w:val="none" w:sz="0" w:space="0" w:color="auto"/>
      </w:divBdr>
    </w:div>
    <w:div w:id="883490932">
      <w:bodyDiv w:val="1"/>
      <w:marLeft w:val="0"/>
      <w:marRight w:val="0"/>
      <w:marTop w:val="0"/>
      <w:marBottom w:val="0"/>
      <w:divBdr>
        <w:top w:val="none" w:sz="0" w:space="0" w:color="auto"/>
        <w:left w:val="none" w:sz="0" w:space="0" w:color="auto"/>
        <w:bottom w:val="none" w:sz="0" w:space="0" w:color="auto"/>
        <w:right w:val="none" w:sz="0" w:space="0" w:color="auto"/>
      </w:divBdr>
    </w:div>
    <w:div w:id="885027871">
      <w:bodyDiv w:val="1"/>
      <w:marLeft w:val="0"/>
      <w:marRight w:val="0"/>
      <w:marTop w:val="0"/>
      <w:marBottom w:val="0"/>
      <w:divBdr>
        <w:top w:val="none" w:sz="0" w:space="0" w:color="auto"/>
        <w:left w:val="none" w:sz="0" w:space="0" w:color="auto"/>
        <w:bottom w:val="none" w:sz="0" w:space="0" w:color="auto"/>
        <w:right w:val="none" w:sz="0" w:space="0" w:color="auto"/>
      </w:divBdr>
    </w:div>
    <w:div w:id="885533404">
      <w:bodyDiv w:val="1"/>
      <w:marLeft w:val="0"/>
      <w:marRight w:val="0"/>
      <w:marTop w:val="0"/>
      <w:marBottom w:val="0"/>
      <w:divBdr>
        <w:top w:val="none" w:sz="0" w:space="0" w:color="auto"/>
        <w:left w:val="none" w:sz="0" w:space="0" w:color="auto"/>
        <w:bottom w:val="none" w:sz="0" w:space="0" w:color="auto"/>
        <w:right w:val="none" w:sz="0" w:space="0" w:color="auto"/>
      </w:divBdr>
    </w:div>
    <w:div w:id="928349486">
      <w:bodyDiv w:val="1"/>
      <w:marLeft w:val="0"/>
      <w:marRight w:val="0"/>
      <w:marTop w:val="0"/>
      <w:marBottom w:val="0"/>
      <w:divBdr>
        <w:top w:val="none" w:sz="0" w:space="0" w:color="auto"/>
        <w:left w:val="none" w:sz="0" w:space="0" w:color="auto"/>
        <w:bottom w:val="none" w:sz="0" w:space="0" w:color="auto"/>
        <w:right w:val="none" w:sz="0" w:space="0" w:color="auto"/>
      </w:divBdr>
    </w:div>
    <w:div w:id="937568529">
      <w:bodyDiv w:val="1"/>
      <w:marLeft w:val="0"/>
      <w:marRight w:val="0"/>
      <w:marTop w:val="0"/>
      <w:marBottom w:val="0"/>
      <w:divBdr>
        <w:top w:val="none" w:sz="0" w:space="0" w:color="auto"/>
        <w:left w:val="none" w:sz="0" w:space="0" w:color="auto"/>
        <w:bottom w:val="none" w:sz="0" w:space="0" w:color="auto"/>
        <w:right w:val="none" w:sz="0" w:space="0" w:color="auto"/>
      </w:divBdr>
    </w:div>
    <w:div w:id="947659637">
      <w:bodyDiv w:val="1"/>
      <w:marLeft w:val="0"/>
      <w:marRight w:val="0"/>
      <w:marTop w:val="0"/>
      <w:marBottom w:val="0"/>
      <w:divBdr>
        <w:top w:val="none" w:sz="0" w:space="0" w:color="auto"/>
        <w:left w:val="none" w:sz="0" w:space="0" w:color="auto"/>
        <w:bottom w:val="none" w:sz="0" w:space="0" w:color="auto"/>
        <w:right w:val="none" w:sz="0" w:space="0" w:color="auto"/>
      </w:divBdr>
    </w:div>
    <w:div w:id="968630092">
      <w:bodyDiv w:val="1"/>
      <w:marLeft w:val="0"/>
      <w:marRight w:val="0"/>
      <w:marTop w:val="0"/>
      <w:marBottom w:val="0"/>
      <w:divBdr>
        <w:top w:val="none" w:sz="0" w:space="0" w:color="auto"/>
        <w:left w:val="none" w:sz="0" w:space="0" w:color="auto"/>
        <w:bottom w:val="none" w:sz="0" w:space="0" w:color="auto"/>
        <w:right w:val="none" w:sz="0" w:space="0" w:color="auto"/>
      </w:divBdr>
    </w:div>
    <w:div w:id="974406785">
      <w:bodyDiv w:val="1"/>
      <w:marLeft w:val="0"/>
      <w:marRight w:val="0"/>
      <w:marTop w:val="0"/>
      <w:marBottom w:val="0"/>
      <w:divBdr>
        <w:top w:val="none" w:sz="0" w:space="0" w:color="auto"/>
        <w:left w:val="none" w:sz="0" w:space="0" w:color="auto"/>
        <w:bottom w:val="none" w:sz="0" w:space="0" w:color="auto"/>
        <w:right w:val="none" w:sz="0" w:space="0" w:color="auto"/>
      </w:divBdr>
    </w:div>
    <w:div w:id="976227958">
      <w:bodyDiv w:val="1"/>
      <w:marLeft w:val="0"/>
      <w:marRight w:val="0"/>
      <w:marTop w:val="0"/>
      <w:marBottom w:val="0"/>
      <w:divBdr>
        <w:top w:val="none" w:sz="0" w:space="0" w:color="auto"/>
        <w:left w:val="none" w:sz="0" w:space="0" w:color="auto"/>
        <w:bottom w:val="none" w:sz="0" w:space="0" w:color="auto"/>
        <w:right w:val="none" w:sz="0" w:space="0" w:color="auto"/>
      </w:divBdr>
    </w:div>
    <w:div w:id="979378817">
      <w:bodyDiv w:val="1"/>
      <w:marLeft w:val="0"/>
      <w:marRight w:val="0"/>
      <w:marTop w:val="0"/>
      <w:marBottom w:val="0"/>
      <w:divBdr>
        <w:top w:val="none" w:sz="0" w:space="0" w:color="auto"/>
        <w:left w:val="none" w:sz="0" w:space="0" w:color="auto"/>
        <w:bottom w:val="none" w:sz="0" w:space="0" w:color="auto"/>
        <w:right w:val="none" w:sz="0" w:space="0" w:color="auto"/>
      </w:divBdr>
    </w:div>
    <w:div w:id="982386668">
      <w:bodyDiv w:val="1"/>
      <w:marLeft w:val="0"/>
      <w:marRight w:val="0"/>
      <w:marTop w:val="0"/>
      <w:marBottom w:val="0"/>
      <w:divBdr>
        <w:top w:val="none" w:sz="0" w:space="0" w:color="auto"/>
        <w:left w:val="none" w:sz="0" w:space="0" w:color="auto"/>
        <w:bottom w:val="none" w:sz="0" w:space="0" w:color="auto"/>
        <w:right w:val="none" w:sz="0" w:space="0" w:color="auto"/>
      </w:divBdr>
    </w:div>
    <w:div w:id="1004942111">
      <w:bodyDiv w:val="1"/>
      <w:marLeft w:val="0"/>
      <w:marRight w:val="0"/>
      <w:marTop w:val="0"/>
      <w:marBottom w:val="0"/>
      <w:divBdr>
        <w:top w:val="none" w:sz="0" w:space="0" w:color="auto"/>
        <w:left w:val="none" w:sz="0" w:space="0" w:color="auto"/>
        <w:bottom w:val="none" w:sz="0" w:space="0" w:color="auto"/>
        <w:right w:val="none" w:sz="0" w:space="0" w:color="auto"/>
      </w:divBdr>
    </w:div>
    <w:div w:id="1006789382">
      <w:bodyDiv w:val="1"/>
      <w:marLeft w:val="0"/>
      <w:marRight w:val="0"/>
      <w:marTop w:val="0"/>
      <w:marBottom w:val="0"/>
      <w:divBdr>
        <w:top w:val="none" w:sz="0" w:space="0" w:color="auto"/>
        <w:left w:val="none" w:sz="0" w:space="0" w:color="auto"/>
        <w:bottom w:val="none" w:sz="0" w:space="0" w:color="auto"/>
        <w:right w:val="none" w:sz="0" w:space="0" w:color="auto"/>
      </w:divBdr>
    </w:div>
    <w:div w:id="1012993291">
      <w:bodyDiv w:val="1"/>
      <w:marLeft w:val="0"/>
      <w:marRight w:val="0"/>
      <w:marTop w:val="0"/>
      <w:marBottom w:val="0"/>
      <w:divBdr>
        <w:top w:val="none" w:sz="0" w:space="0" w:color="auto"/>
        <w:left w:val="none" w:sz="0" w:space="0" w:color="auto"/>
        <w:bottom w:val="none" w:sz="0" w:space="0" w:color="auto"/>
        <w:right w:val="none" w:sz="0" w:space="0" w:color="auto"/>
      </w:divBdr>
    </w:div>
    <w:div w:id="1017385018">
      <w:bodyDiv w:val="1"/>
      <w:marLeft w:val="0"/>
      <w:marRight w:val="0"/>
      <w:marTop w:val="0"/>
      <w:marBottom w:val="0"/>
      <w:divBdr>
        <w:top w:val="none" w:sz="0" w:space="0" w:color="auto"/>
        <w:left w:val="none" w:sz="0" w:space="0" w:color="auto"/>
        <w:bottom w:val="none" w:sz="0" w:space="0" w:color="auto"/>
        <w:right w:val="none" w:sz="0" w:space="0" w:color="auto"/>
      </w:divBdr>
    </w:div>
    <w:div w:id="1018776759">
      <w:bodyDiv w:val="1"/>
      <w:marLeft w:val="0"/>
      <w:marRight w:val="0"/>
      <w:marTop w:val="0"/>
      <w:marBottom w:val="0"/>
      <w:divBdr>
        <w:top w:val="none" w:sz="0" w:space="0" w:color="auto"/>
        <w:left w:val="none" w:sz="0" w:space="0" w:color="auto"/>
        <w:bottom w:val="none" w:sz="0" w:space="0" w:color="auto"/>
        <w:right w:val="none" w:sz="0" w:space="0" w:color="auto"/>
      </w:divBdr>
    </w:div>
    <w:div w:id="1030647901">
      <w:bodyDiv w:val="1"/>
      <w:marLeft w:val="0"/>
      <w:marRight w:val="0"/>
      <w:marTop w:val="0"/>
      <w:marBottom w:val="0"/>
      <w:divBdr>
        <w:top w:val="none" w:sz="0" w:space="0" w:color="auto"/>
        <w:left w:val="none" w:sz="0" w:space="0" w:color="auto"/>
        <w:bottom w:val="none" w:sz="0" w:space="0" w:color="auto"/>
        <w:right w:val="none" w:sz="0" w:space="0" w:color="auto"/>
      </w:divBdr>
    </w:div>
    <w:div w:id="1031568612">
      <w:bodyDiv w:val="1"/>
      <w:marLeft w:val="0"/>
      <w:marRight w:val="0"/>
      <w:marTop w:val="0"/>
      <w:marBottom w:val="0"/>
      <w:divBdr>
        <w:top w:val="none" w:sz="0" w:space="0" w:color="auto"/>
        <w:left w:val="none" w:sz="0" w:space="0" w:color="auto"/>
        <w:bottom w:val="none" w:sz="0" w:space="0" w:color="auto"/>
        <w:right w:val="none" w:sz="0" w:space="0" w:color="auto"/>
      </w:divBdr>
    </w:div>
    <w:div w:id="1042630654">
      <w:bodyDiv w:val="1"/>
      <w:marLeft w:val="0"/>
      <w:marRight w:val="0"/>
      <w:marTop w:val="0"/>
      <w:marBottom w:val="0"/>
      <w:divBdr>
        <w:top w:val="none" w:sz="0" w:space="0" w:color="auto"/>
        <w:left w:val="none" w:sz="0" w:space="0" w:color="auto"/>
        <w:bottom w:val="none" w:sz="0" w:space="0" w:color="auto"/>
        <w:right w:val="none" w:sz="0" w:space="0" w:color="auto"/>
      </w:divBdr>
    </w:div>
    <w:div w:id="1043792957">
      <w:bodyDiv w:val="1"/>
      <w:marLeft w:val="0"/>
      <w:marRight w:val="0"/>
      <w:marTop w:val="0"/>
      <w:marBottom w:val="0"/>
      <w:divBdr>
        <w:top w:val="none" w:sz="0" w:space="0" w:color="auto"/>
        <w:left w:val="none" w:sz="0" w:space="0" w:color="auto"/>
        <w:bottom w:val="none" w:sz="0" w:space="0" w:color="auto"/>
        <w:right w:val="none" w:sz="0" w:space="0" w:color="auto"/>
      </w:divBdr>
    </w:div>
    <w:div w:id="1062562464">
      <w:bodyDiv w:val="1"/>
      <w:marLeft w:val="0"/>
      <w:marRight w:val="0"/>
      <w:marTop w:val="0"/>
      <w:marBottom w:val="0"/>
      <w:divBdr>
        <w:top w:val="none" w:sz="0" w:space="0" w:color="auto"/>
        <w:left w:val="none" w:sz="0" w:space="0" w:color="auto"/>
        <w:bottom w:val="none" w:sz="0" w:space="0" w:color="auto"/>
        <w:right w:val="none" w:sz="0" w:space="0" w:color="auto"/>
      </w:divBdr>
    </w:div>
    <w:div w:id="1081559945">
      <w:bodyDiv w:val="1"/>
      <w:marLeft w:val="0"/>
      <w:marRight w:val="0"/>
      <w:marTop w:val="0"/>
      <w:marBottom w:val="0"/>
      <w:divBdr>
        <w:top w:val="none" w:sz="0" w:space="0" w:color="auto"/>
        <w:left w:val="none" w:sz="0" w:space="0" w:color="auto"/>
        <w:bottom w:val="none" w:sz="0" w:space="0" w:color="auto"/>
        <w:right w:val="none" w:sz="0" w:space="0" w:color="auto"/>
      </w:divBdr>
    </w:div>
    <w:div w:id="1083795005">
      <w:bodyDiv w:val="1"/>
      <w:marLeft w:val="0"/>
      <w:marRight w:val="0"/>
      <w:marTop w:val="0"/>
      <w:marBottom w:val="0"/>
      <w:divBdr>
        <w:top w:val="none" w:sz="0" w:space="0" w:color="auto"/>
        <w:left w:val="none" w:sz="0" w:space="0" w:color="auto"/>
        <w:bottom w:val="none" w:sz="0" w:space="0" w:color="auto"/>
        <w:right w:val="none" w:sz="0" w:space="0" w:color="auto"/>
      </w:divBdr>
    </w:div>
    <w:div w:id="1094015255">
      <w:bodyDiv w:val="1"/>
      <w:marLeft w:val="0"/>
      <w:marRight w:val="0"/>
      <w:marTop w:val="0"/>
      <w:marBottom w:val="0"/>
      <w:divBdr>
        <w:top w:val="none" w:sz="0" w:space="0" w:color="auto"/>
        <w:left w:val="none" w:sz="0" w:space="0" w:color="auto"/>
        <w:bottom w:val="none" w:sz="0" w:space="0" w:color="auto"/>
        <w:right w:val="none" w:sz="0" w:space="0" w:color="auto"/>
      </w:divBdr>
    </w:div>
    <w:div w:id="1097559251">
      <w:bodyDiv w:val="1"/>
      <w:marLeft w:val="0"/>
      <w:marRight w:val="0"/>
      <w:marTop w:val="0"/>
      <w:marBottom w:val="0"/>
      <w:divBdr>
        <w:top w:val="none" w:sz="0" w:space="0" w:color="auto"/>
        <w:left w:val="none" w:sz="0" w:space="0" w:color="auto"/>
        <w:bottom w:val="none" w:sz="0" w:space="0" w:color="auto"/>
        <w:right w:val="none" w:sz="0" w:space="0" w:color="auto"/>
      </w:divBdr>
    </w:div>
    <w:div w:id="1097793547">
      <w:bodyDiv w:val="1"/>
      <w:marLeft w:val="0"/>
      <w:marRight w:val="0"/>
      <w:marTop w:val="0"/>
      <w:marBottom w:val="0"/>
      <w:divBdr>
        <w:top w:val="none" w:sz="0" w:space="0" w:color="auto"/>
        <w:left w:val="none" w:sz="0" w:space="0" w:color="auto"/>
        <w:bottom w:val="none" w:sz="0" w:space="0" w:color="auto"/>
        <w:right w:val="none" w:sz="0" w:space="0" w:color="auto"/>
      </w:divBdr>
    </w:div>
    <w:div w:id="1097871972">
      <w:bodyDiv w:val="1"/>
      <w:marLeft w:val="0"/>
      <w:marRight w:val="0"/>
      <w:marTop w:val="0"/>
      <w:marBottom w:val="0"/>
      <w:divBdr>
        <w:top w:val="none" w:sz="0" w:space="0" w:color="auto"/>
        <w:left w:val="none" w:sz="0" w:space="0" w:color="auto"/>
        <w:bottom w:val="none" w:sz="0" w:space="0" w:color="auto"/>
        <w:right w:val="none" w:sz="0" w:space="0" w:color="auto"/>
      </w:divBdr>
    </w:div>
    <w:div w:id="1105076185">
      <w:bodyDiv w:val="1"/>
      <w:marLeft w:val="0"/>
      <w:marRight w:val="0"/>
      <w:marTop w:val="0"/>
      <w:marBottom w:val="0"/>
      <w:divBdr>
        <w:top w:val="none" w:sz="0" w:space="0" w:color="auto"/>
        <w:left w:val="none" w:sz="0" w:space="0" w:color="auto"/>
        <w:bottom w:val="none" w:sz="0" w:space="0" w:color="auto"/>
        <w:right w:val="none" w:sz="0" w:space="0" w:color="auto"/>
      </w:divBdr>
    </w:div>
    <w:div w:id="1113020191">
      <w:bodyDiv w:val="1"/>
      <w:marLeft w:val="0"/>
      <w:marRight w:val="0"/>
      <w:marTop w:val="0"/>
      <w:marBottom w:val="0"/>
      <w:divBdr>
        <w:top w:val="none" w:sz="0" w:space="0" w:color="auto"/>
        <w:left w:val="none" w:sz="0" w:space="0" w:color="auto"/>
        <w:bottom w:val="none" w:sz="0" w:space="0" w:color="auto"/>
        <w:right w:val="none" w:sz="0" w:space="0" w:color="auto"/>
      </w:divBdr>
    </w:div>
    <w:div w:id="1117216639">
      <w:bodyDiv w:val="1"/>
      <w:marLeft w:val="0"/>
      <w:marRight w:val="0"/>
      <w:marTop w:val="0"/>
      <w:marBottom w:val="0"/>
      <w:divBdr>
        <w:top w:val="none" w:sz="0" w:space="0" w:color="auto"/>
        <w:left w:val="none" w:sz="0" w:space="0" w:color="auto"/>
        <w:bottom w:val="none" w:sz="0" w:space="0" w:color="auto"/>
        <w:right w:val="none" w:sz="0" w:space="0" w:color="auto"/>
      </w:divBdr>
    </w:div>
    <w:div w:id="1122577379">
      <w:bodyDiv w:val="1"/>
      <w:marLeft w:val="0"/>
      <w:marRight w:val="0"/>
      <w:marTop w:val="0"/>
      <w:marBottom w:val="0"/>
      <w:divBdr>
        <w:top w:val="none" w:sz="0" w:space="0" w:color="auto"/>
        <w:left w:val="none" w:sz="0" w:space="0" w:color="auto"/>
        <w:bottom w:val="none" w:sz="0" w:space="0" w:color="auto"/>
        <w:right w:val="none" w:sz="0" w:space="0" w:color="auto"/>
      </w:divBdr>
    </w:div>
    <w:div w:id="1137182409">
      <w:bodyDiv w:val="1"/>
      <w:marLeft w:val="0"/>
      <w:marRight w:val="0"/>
      <w:marTop w:val="0"/>
      <w:marBottom w:val="0"/>
      <w:divBdr>
        <w:top w:val="none" w:sz="0" w:space="0" w:color="auto"/>
        <w:left w:val="none" w:sz="0" w:space="0" w:color="auto"/>
        <w:bottom w:val="none" w:sz="0" w:space="0" w:color="auto"/>
        <w:right w:val="none" w:sz="0" w:space="0" w:color="auto"/>
      </w:divBdr>
    </w:div>
    <w:div w:id="1144739558">
      <w:bodyDiv w:val="1"/>
      <w:marLeft w:val="0"/>
      <w:marRight w:val="0"/>
      <w:marTop w:val="0"/>
      <w:marBottom w:val="0"/>
      <w:divBdr>
        <w:top w:val="none" w:sz="0" w:space="0" w:color="auto"/>
        <w:left w:val="none" w:sz="0" w:space="0" w:color="auto"/>
        <w:bottom w:val="none" w:sz="0" w:space="0" w:color="auto"/>
        <w:right w:val="none" w:sz="0" w:space="0" w:color="auto"/>
      </w:divBdr>
    </w:div>
    <w:div w:id="1148128769">
      <w:bodyDiv w:val="1"/>
      <w:marLeft w:val="0"/>
      <w:marRight w:val="0"/>
      <w:marTop w:val="0"/>
      <w:marBottom w:val="0"/>
      <w:divBdr>
        <w:top w:val="none" w:sz="0" w:space="0" w:color="auto"/>
        <w:left w:val="none" w:sz="0" w:space="0" w:color="auto"/>
        <w:bottom w:val="none" w:sz="0" w:space="0" w:color="auto"/>
        <w:right w:val="none" w:sz="0" w:space="0" w:color="auto"/>
      </w:divBdr>
    </w:div>
    <w:div w:id="1164082568">
      <w:bodyDiv w:val="1"/>
      <w:marLeft w:val="0"/>
      <w:marRight w:val="0"/>
      <w:marTop w:val="0"/>
      <w:marBottom w:val="0"/>
      <w:divBdr>
        <w:top w:val="none" w:sz="0" w:space="0" w:color="auto"/>
        <w:left w:val="none" w:sz="0" w:space="0" w:color="auto"/>
        <w:bottom w:val="none" w:sz="0" w:space="0" w:color="auto"/>
        <w:right w:val="none" w:sz="0" w:space="0" w:color="auto"/>
      </w:divBdr>
    </w:div>
    <w:div w:id="1166744591">
      <w:bodyDiv w:val="1"/>
      <w:marLeft w:val="0"/>
      <w:marRight w:val="0"/>
      <w:marTop w:val="0"/>
      <w:marBottom w:val="0"/>
      <w:divBdr>
        <w:top w:val="none" w:sz="0" w:space="0" w:color="auto"/>
        <w:left w:val="none" w:sz="0" w:space="0" w:color="auto"/>
        <w:bottom w:val="none" w:sz="0" w:space="0" w:color="auto"/>
        <w:right w:val="none" w:sz="0" w:space="0" w:color="auto"/>
      </w:divBdr>
    </w:div>
    <w:div w:id="1168208463">
      <w:bodyDiv w:val="1"/>
      <w:marLeft w:val="0"/>
      <w:marRight w:val="0"/>
      <w:marTop w:val="0"/>
      <w:marBottom w:val="0"/>
      <w:divBdr>
        <w:top w:val="none" w:sz="0" w:space="0" w:color="auto"/>
        <w:left w:val="none" w:sz="0" w:space="0" w:color="auto"/>
        <w:bottom w:val="none" w:sz="0" w:space="0" w:color="auto"/>
        <w:right w:val="none" w:sz="0" w:space="0" w:color="auto"/>
      </w:divBdr>
    </w:div>
    <w:div w:id="1169097458">
      <w:bodyDiv w:val="1"/>
      <w:marLeft w:val="0"/>
      <w:marRight w:val="0"/>
      <w:marTop w:val="0"/>
      <w:marBottom w:val="0"/>
      <w:divBdr>
        <w:top w:val="none" w:sz="0" w:space="0" w:color="auto"/>
        <w:left w:val="none" w:sz="0" w:space="0" w:color="auto"/>
        <w:bottom w:val="none" w:sz="0" w:space="0" w:color="auto"/>
        <w:right w:val="none" w:sz="0" w:space="0" w:color="auto"/>
      </w:divBdr>
    </w:div>
    <w:div w:id="1175803445">
      <w:bodyDiv w:val="1"/>
      <w:marLeft w:val="0"/>
      <w:marRight w:val="0"/>
      <w:marTop w:val="0"/>
      <w:marBottom w:val="0"/>
      <w:divBdr>
        <w:top w:val="none" w:sz="0" w:space="0" w:color="auto"/>
        <w:left w:val="none" w:sz="0" w:space="0" w:color="auto"/>
        <w:bottom w:val="none" w:sz="0" w:space="0" w:color="auto"/>
        <w:right w:val="none" w:sz="0" w:space="0" w:color="auto"/>
      </w:divBdr>
    </w:div>
    <w:div w:id="1182934182">
      <w:bodyDiv w:val="1"/>
      <w:marLeft w:val="0"/>
      <w:marRight w:val="0"/>
      <w:marTop w:val="0"/>
      <w:marBottom w:val="0"/>
      <w:divBdr>
        <w:top w:val="none" w:sz="0" w:space="0" w:color="auto"/>
        <w:left w:val="none" w:sz="0" w:space="0" w:color="auto"/>
        <w:bottom w:val="none" w:sz="0" w:space="0" w:color="auto"/>
        <w:right w:val="none" w:sz="0" w:space="0" w:color="auto"/>
      </w:divBdr>
    </w:div>
    <w:div w:id="1187869061">
      <w:bodyDiv w:val="1"/>
      <w:marLeft w:val="0"/>
      <w:marRight w:val="0"/>
      <w:marTop w:val="0"/>
      <w:marBottom w:val="0"/>
      <w:divBdr>
        <w:top w:val="none" w:sz="0" w:space="0" w:color="auto"/>
        <w:left w:val="none" w:sz="0" w:space="0" w:color="auto"/>
        <w:bottom w:val="none" w:sz="0" w:space="0" w:color="auto"/>
        <w:right w:val="none" w:sz="0" w:space="0" w:color="auto"/>
      </w:divBdr>
    </w:div>
    <w:div w:id="1191339180">
      <w:bodyDiv w:val="1"/>
      <w:marLeft w:val="0"/>
      <w:marRight w:val="0"/>
      <w:marTop w:val="0"/>
      <w:marBottom w:val="0"/>
      <w:divBdr>
        <w:top w:val="none" w:sz="0" w:space="0" w:color="auto"/>
        <w:left w:val="none" w:sz="0" w:space="0" w:color="auto"/>
        <w:bottom w:val="none" w:sz="0" w:space="0" w:color="auto"/>
        <w:right w:val="none" w:sz="0" w:space="0" w:color="auto"/>
      </w:divBdr>
    </w:div>
    <w:div w:id="1197739259">
      <w:bodyDiv w:val="1"/>
      <w:marLeft w:val="0"/>
      <w:marRight w:val="0"/>
      <w:marTop w:val="0"/>
      <w:marBottom w:val="0"/>
      <w:divBdr>
        <w:top w:val="none" w:sz="0" w:space="0" w:color="auto"/>
        <w:left w:val="none" w:sz="0" w:space="0" w:color="auto"/>
        <w:bottom w:val="none" w:sz="0" w:space="0" w:color="auto"/>
        <w:right w:val="none" w:sz="0" w:space="0" w:color="auto"/>
      </w:divBdr>
    </w:div>
    <w:div w:id="1205797092">
      <w:bodyDiv w:val="1"/>
      <w:marLeft w:val="0"/>
      <w:marRight w:val="0"/>
      <w:marTop w:val="0"/>
      <w:marBottom w:val="0"/>
      <w:divBdr>
        <w:top w:val="none" w:sz="0" w:space="0" w:color="auto"/>
        <w:left w:val="none" w:sz="0" w:space="0" w:color="auto"/>
        <w:bottom w:val="none" w:sz="0" w:space="0" w:color="auto"/>
        <w:right w:val="none" w:sz="0" w:space="0" w:color="auto"/>
      </w:divBdr>
    </w:div>
    <w:div w:id="1235436149">
      <w:bodyDiv w:val="1"/>
      <w:marLeft w:val="0"/>
      <w:marRight w:val="0"/>
      <w:marTop w:val="0"/>
      <w:marBottom w:val="0"/>
      <w:divBdr>
        <w:top w:val="none" w:sz="0" w:space="0" w:color="auto"/>
        <w:left w:val="none" w:sz="0" w:space="0" w:color="auto"/>
        <w:bottom w:val="none" w:sz="0" w:space="0" w:color="auto"/>
        <w:right w:val="none" w:sz="0" w:space="0" w:color="auto"/>
      </w:divBdr>
    </w:div>
    <w:div w:id="1242986125">
      <w:bodyDiv w:val="1"/>
      <w:marLeft w:val="0"/>
      <w:marRight w:val="0"/>
      <w:marTop w:val="0"/>
      <w:marBottom w:val="0"/>
      <w:divBdr>
        <w:top w:val="none" w:sz="0" w:space="0" w:color="auto"/>
        <w:left w:val="none" w:sz="0" w:space="0" w:color="auto"/>
        <w:bottom w:val="none" w:sz="0" w:space="0" w:color="auto"/>
        <w:right w:val="none" w:sz="0" w:space="0" w:color="auto"/>
      </w:divBdr>
    </w:div>
    <w:div w:id="1246957873">
      <w:bodyDiv w:val="1"/>
      <w:marLeft w:val="0"/>
      <w:marRight w:val="0"/>
      <w:marTop w:val="0"/>
      <w:marBottom w:val="0"/>
      <w:divBdr>
        <w:top w:val="none" w:sz="0" w:space="0" w:color="auto"/>
        <w:left w:val="none" w:sz="0" w:space="0" w:color="auto"/>
        <w:bottom w:val="none" w:sz="0" w:space="0" w:color="auto"/>
        <w:right w:val="none" w:sz="0" w:space="0" w:color="auto"/>
      </w:divBdr>
    </w:div>
    <w:div w:id="1260944229">
      <w:bodyDiv w:val="1"/>
      <w:marLeft w:val="0"/>
      <w:marRight w:val="0"/>
      <w:marTop w:val="0"/>
      <w:marBottom w:val="0"/>
      <w:divBdr>
        <w:top w:val="none" w:sz="0" w:space="0" w:color="auto"/>
        <w:left w:val="none" w:sz="0" w:space="0" w:color="auto"/>
        <w:bottom w:val="none" w:sz="0" w:space="0" w:color="auto"/>
        <w:right w:val="none" w:sz="0" w:space="0" w:color="auto"/>
      </w:divBdr>
    </w:div>
    <w:div w:id="1264532188">
      <w:bodyDiv w:val="1"/>
      <w:marLeft w:val="0"/>
      <w:marRight w:val="0"/>
      <w:marTop w:val="0"/>
      <w:marBottom w:val="0"/>
      <w:divBdr>
        <w:top w:val="none" w:sz="0" w:space="0" w:color="auto"/>
        <w:left w:val="none" w:sz="0" w:space="0" w:color="auto"/>
        <w:bottom w:val="none" w:sz="0" w:space="0" w:color="auto"/>
        <w:right w:val="none" w:sz="0" w:space="0" w:color="auto"/>
      </w:divBdr>
    </w:div>
    <w:div w:id="1267695317">
      <w:bodyDiv w:val="1"/>
      <w:marLeft w:val="0"/>
      <w:marRight w:val="0"/>
      <w:marTop w:val="0"/>
      <w:marBottom w:val="0"/>
      <w:divBdr>
        <w:top w:val="none" w:sz="0" w:space="0" w:color="auto"/>
        <w:left w:val="none" w:sz="0" w:space="0" w:color="auto"/>
        <w:bottom w:val="none" w:sz="0" w:space="0" w:color="auto"/>
        <w:right w:val="none" w:sz="0" w:space="0" w:color="auto"/>
      </w:divBdr>
    </w:div>
    <w:div w:id="1269702803">
      <w:bodyDiv w:val="1"/>
      <w:marLeft w:val="0"/>
      <w:marRight w:val="0"/>
      <w:marTop w:val="0"/>
      <w:marBottom w:val="0"/>
      <w:divBdr>
        <w:top w:val="none" w:sz="0" w:space="0" w:color="auto"/>
        <w:left w:val="none" w:sz="0" w:space="0" w:color="auto"/>
        <w:bottom w:val="none" w:sz="0" w:space="0" w:color="auto"/>
        <w:right w:val="none" w:sz="0" w:space="0" w:color="auto"/>
      </w:divBdr>
    </w:div>
    <w:div w:id="1274551971">
      <w:bodyDiv w:val="1"/>
      <w:marLeft w:val="0"/>
      <w:marRight w:val="0"/>
      <w:marTop w:val="0"/>
      <w:marBottom w:val="0"/>
      <w:divBdr>
        <w:top w:val="none" w:sz="0" w:space="0" w:color="auto"/>
        <w:left w:val="none" w:sz="0" w:space="0" w:color="auto"/>
        <w:bottom w:val="none" w:sz="0" w:space="0" w:color="auto"/>
        <w:right w:val="none" w:sz="0" w:space="0" w:color="auto"/>
      </w:divBdr>
    </w:div>
    <w:div w:id="1279218921">
      <w:bodyDiv w:val="1"/>
      <w:marLeft w:val="0"/>
      <w:marRight w:val="0"/>
      <w:marTop w:val="0"/>
      <w:marBottom w:val="0"/>
      <w:divBdr>
        <w:top w:val="none" w:sz="0" w:space="0" w:color="auto"/>
        <w:left w:val="none" w:sz="0" w:space="0" w:color="auto"/>
        <w:bottom w:val="none" w:sz="0" w:space="0" w:color="auto"/>
        <w:right w:val="none" w:sz="0" w:space="0" w:color="auto"/>
      </w:divBdr>
    </w:div>
    <w:div w:id="1279409138">
      <w:bodyDiv w:val="1"/>
      <w:marLeft w:val="0"/>
      <w:marRight w:val="0"/>
      <w:marTop w:val="0"/>
      <w:marBottom w:val="0"/>
      <w:divBdr>
        <w:top w:val="none" w:sz="0" w:space="0" w:color="auto"/>
        <w:left w:val="none" w:sz="0" w:space="0" w:color="auto"/>
        <w:bottom w:val="none" w:sz="0" w:space="0" w:color="auto"/>
        <w:right w:val="none" w:sz="0" w:space="0" w:color="auto"/>
      </w:divBdr>
    </w:div>
    <w:div w:id="1284314111">
      <w:bodyDiv w:val="1"/>
      <w:marLeft w:val="0"/>
      <w:marRight w:val="0"/>
      <w:marTop w:val="0"/>
      <w:marBottom w:val="0"/>
      <w:divBdr>
        <w:top w:val="none" w:sz="0" w:space="0" w:color="auto"/>
        <w:left w:val="none" w:sz="0" w:space="0" w:color="auto"/>
        <w:bottom w:val="none" w:sz="0" w:space="0" w:color="auto"/>
        <w:right w:val="none" w:sz="0" w:space="0" w:color="auto"/>
      </w:divBdr>
    </w:div>
    <w:div w:id="1293632384">
      <w:bodyDiv w:val="1"/>
      <w:marLeft w:val="0"/>
      <w:marRight w:val="0"/>
      <w:marTop w:val="0"/>
      <w:marBottom w:val="0"/>
      <w:divBdr>
        <w:top w:val="none" w:sz="0" w:space="0" w:color="auto"/>
        <w:left w:val="none" w:sz="0" w:space="0" w:color="auto"/>
        <w:bottom w:val="none" w:sz="0" w:space="0" w:color="auto"/>
        <w:right w:val="none" w:sz="0" w:space="0" w:color="auto"/>
      </w:divBdr>
    </w:div>
    <w:div w:id="1294798749">
      <w:bodyDiv w:val="1"/>
      <w:marLeft w:val="0"/>
      <w:marRight w:val="0"/>
      <w:marTop w:val="0"/>
      <w:marBottom w:val="0"/>
      <w:divBdr>
        <w:top w:val="none" w:sz="0" w:space="0" w:color="auto"/>
        <w:left w:val="none" w:sz="0" w:space="0" w:color="auto"/>
        <w:bottom w:val="none" w:sz="0" w:space="0" w:color="auto"/>
        <w:right w:val="none" w:sz="0" w:space="0" w:color="auto"/>
      </w:divBdr>
    </w:div>
    <w:div w:id="1297221444">
      <w:bodyDiv w:val="1"/>
      <w:marLeft w:val="0"/>
      <w:marRight w:val="0"/>
      <w:marTop w:val="0"/>
      <w:marBottom w:val="0"/>
      <w:divBdr>
        <w:top w:val="none" w:sz="0" w:space="0" w:color="auto"/>
        <w:left w:val="none" w:sz="0" w:space="0" w:color="auto"/>
        <w:bottom w:val="none" w:sz="0" w:space="0" w:color="auto"/>
        <w:right w:val="none" w:sz="0" w:space="0" w:color="auto"/>
      </w:divBdr>
    </w:div>
    <w:div w:id="1298146368">
      <w:bodyDiv w:val="1"/>
      <w:marLeft w:val="0"/>
      <w:marRight w:val="0"/>
      <w:marTop w:val="0"/>
      <w:marBottom w:val="0"/>
      <w:divBdr>
        <w:top w:val="none" w:sz="0" w:space="0" w:color="auto"/>
        <w:left w:val="none" w:sz="0" w:space="0" w:color="auto"/>
        <w:bottom w:val="none" w:sz="0" w:space="0" w:color="auto"/>
        <w:right w:val="none" w:sz="0" w:space="0" w:color="auto"/>
      </w:divBdr>
    </w:div>
    <w:div w:id="1302611170">
      <w:bodyDiv w:val="1"/>
      <w:marLeft w:val="0"/>
      <w:marRight w:val="0"/>
      <w:marTop w:val="0"/>
      <w:marBottom w:val="0"/>
      <w:divBdr>
        <w:top w:val="none" w:sz="0" w:space="0" w:color="auto"/>
        <w:left w:val="none" w:sz="0" w:space="0" w:color="auto"/>
        <w:bottom w:val="none" w:sz="0" w:space="0" w:color="auto"/>
        <w:right w:val="none" w:sz="0" w:space="0" w:color="auto"/>
      </w:divBdr>
    </w:div>
    <w:div w:id="1303848174">
      <w:bodyDiv w:val="1"/>
      <w:marLeft w:val="0"/>
      <w:marRight w:val="0"/>
      <w:marTop w:val="0"/>
      <w:marBottom w:val="0"/>
      <w:divBdr>
        <w:top w:val="none" w:sz="0" w:space="0" w:color="auto"/>
        <w:left w:val="none" w:sz="0" w:space="0" w:color="auto"/>
        <w:bottom w:val="none" w:sz="0" w:space="0" w:color="auto"/>
        <w:right w:val="none" w:sz="0" w:space="0" w:color="auto"/>
      </w:divBdr>
    </w:div>
    <w:div w:id="1313292159">
      <w:bodyDiv w:val="1"/>
      <w:marLeft w:val="0"/>
      <w:marRight w:val="0"/>
      <w:marTop w:val="0"/>
      <w:marBottom w:val="0"/>
      <w:divBdr>
        <w:top w:val="none" w:sz="0" w:space="0" w:color="auto"/>
        <w:left w:val="none" w:sz="0" w:space="0" w:color="auto"/>
        <w:bottom w:val="none" w:sz="0" w:space="0" w:color="auto"/>
        <w:right w:val="none" w:sz="0" w:space="0" w:color="auto"/>
      </w:divBdr>
    </w:div>
    <w:div w:id="1318418948">
      <w:bodyDiv w:val="1"/>
      <w:marLeft w:val="0"/>
      <w:marRight w:val="0"/>
      <w:marTop w:val="0"/>
      <w:marBottom w:val="0"/>
      <w:divBdr>
        <w:top w:val="none" w:sz="0" w:space="0" w:color="auto"/>
        <w:left w:val="none" w:sz="0" w:space="0" w:color="auto"/>
        <w:bottom w:val="none" w:sz="0" w:space="0" w:color="auto"/>
        <w:right w:val="none" w:sz="0" w:space="0" w:color="auto"/>
      </w:divBdr>
    </w:div>
    <w:div w:id="1328939968">
      <w:bodyDiv w:val="1"/>
      <w:marLeft w:val="0"/>
      <w:marRight w:val="0"/>
      <w:marTop w:val="0"/>
      <w:marBottom w:val="0"/>
      <w:divBdr>
        <w:top w:val="none" w:sz="0" w:space="0" w:color="auto"/>
        <w:left w:val="none" w:sz="0" w:space="0" w:color="auto"/>
        <w:bottom w:val="none" w:sz="0" w:space="0" w:color="auto"/>
        <w:right w:val="none" w:sz="0" w:space="0" w:color="auto"/>
      </w:divBdr>
    </w:div>
    <w:div w:id="1335379939">
      <w:bodyDiv w:val="1"/>
      <w:marLeft w:val="0"/>
      <w:marRight w:val="0"/>
      <w:marTop w:val="0"/>
      <w:marBottom w:val="0"/>
      <w:divBdr>
        <w:top w:val="none" w:sz="0" w:space="0" w:color="auto"/>
        <w:left w:val="none" w:sz="0" w:space="0" w:color="auto"/>
        <w:bottom w:val="none" w:sz="0" w:space="0" w:color="auto"/>
        <w:right w:val="none" w:sz="0" w:space="0" w:color="auto"/>
      </w:divBdr>
    </w:div>
    <w:div w:id="1338120661">
      <w:bodyDiv w:val="1"/>
      <w:marLeft w:val="0"/>
      <w:marRight w:val="0"/>
      <w:marTop w:val="0"/>
      <w:marBottom w:val="0"/>
      <w:divBdr>
        <w:top w:val="none" w:sz="0" w:space="0" w:color="auto"/>
        <w:left w:val="none" w:sz="0" w:space="0" w:color="auto"/>
        <w:bottom w:val="none" w:sz="0" w:space="0" w:color="auto"/>
        <w:right w:val="none" w:sz="0" w:space="0" w:color="auto"/>
      </w:divBdr>
    </w:div>
    <w:div w:id="1342393731">
      <w:bodyDiv w:val="1"/>
      <w:marLeft w:val="0"/>
      <w:marRight w:val="0"/>
      <w:marTop w:val="0"/>
      <w:marBottom w:val="0"/>
      <w:divBdr>
        <w:top w:val="none" w:sz="0" w:space="0" w:color="auto"/>
        <w:left w:val="none" w:sz="0" w:space="0" w:color="auto"/>
        <w:bottom w:val="none" w:sz="0" w:space="0" w:color="auto"/>
        <w:right w:val="none" w:sz="0" w:space="0" w:color="auto"/>
      </w:divBdr>
    </w:div>
    <w:div w:id="1344360235">
      <w:bodyDiv w:val="1"/>
      <w:marLeft w:val="0"/>
      <w:marRight w:val="0"/>
      <w:marTop w:val="0"/>
      <w:marBottom w:val="0"/>
      <w:divBdr>
        <w:top w:val="none" w:sz="0" w:space="0" w:color="auto"/>
        <w:left w:val="none" w:sz="0" w:space="0" w:color="auto"/>
        <w:bottom w:val="none" w:sz="0" w:space="0" w:color="auto"/>
        <w:right w:val="none" w:sz="0" w:space="0" w:color="auto"/>
      </w:divBdr>
    </w:div>
    <w:div w:id="1356469432">
      <w:bodyDiv w:val="1"/>
      <w:marLeft w:val="0"/>
      <w:marRight w:val="0"/>
      <w:marTop w:val="0"/>
      <w:marBottom w:val="0"/>
      <w:divBdr>
        <w:top w:val="none" w:sz="0" w:space="0" w:color="auto"/>
        <w:left w:val="none" w:sz="0" w:space="0" w:color="auto"/>
        <w:bottom w:val="none" w:sz="0" w:space="0" w:color="auto"/>
        <w:right w:val="none" w:sz="0" w:space="0" w:color="auto"/>
      </w:divBdr>
    </w:div>
    <w:div w:id="1359431307">
      <w:bodyDiv w:val="1"/>
      <w:marLeft w:val="0"/>
      <w:marRight w:val="0"/>
      <w:marTop w:val="0"/>
      <w:marBottom w:val="0"/>
      <w:divBdr>
        <w:top w:val="none" w:sz="0" w:space="0" w:color="auto"/>
        <w:left w:val="none" w:sz="0" w:space="0" w:color="auto"/>
        <w:bottom w:val="none" w:sz="0" w:space="0" w:color="auto"/>
        <w:right w:val="none" w:sz="0" w:space="0" w:color="auto"/>
      </w:divBdr>
    </w:div>
    <w:div w:id="1359888232">
      <w:bodyDiv w:val="1"/>
      <w:marLeft w:val="0"/>
      <w:marRight w:val="0"/>
      <w:marTop w:val="0"/>
      <w:marBottom w:val="0"/>
      <w:divBdr>
        <w:top w:val="none" w:sz="0" w:space="0" w:color="auto"/>
        <w:left w:val="none" w:sz="0" w:space="0" w:color="auto"/>
        <w:bottom w:val="none" w:sz="0" w:space="0" w:color="auto"/>
        <w:right w:val="none" w:sz="0" w:space="0" w:color="auto"/>
      </w:divBdr>
    </w:div>
    <w:div w:id="1387413471">
      <w:bodyDiv w:val="1"/>
      <w:marLeft w:val="0"/>
      <w:marRight w:val="0"/>
      <w:marTop w:val="0"/>
      <w:marBottom w:val="0"/>
      <w:divBdr>
        <w:top w:val="none" w:sz="0" w:space="0" w:color="auto"/>
        <w:left w:val="none" w:sz="0" w:space="0" w:color="auto"/>
        <w:bottom w:val="none" w:sz="0" w:space="0" w:color="auto"/>
        <w:right w:val="none" w:sz="0" w:space="0" w:color="auto"/>
      </w:divBdr>
    </w:div>
    <w:div w:id="1387416283">
      <w:bodyDiv w:val="1"/>
      <w:marLeft w:val="0"/>
      <w:marRight w:val="0"/>
      <w:marTop w:val="0"/>
      <w:marBottom w:val="0"/>
      <w:divBdr>
        <w:top w:val="none" w:sz="0" w:space="0" w:color="auto"/>
        <w:left w:val="none" w:sz="0" w:space="0" w:color="auto"/>
        <w:bottom w:val="none" w:sz="0" w:space="0" w:color="auto"/>
        <w:right w:val="none" w:sz="0" w:space="0" w:color="auto"/>
      </w:divBdr>
    </w:div>
    <w:div w:id="1388332174">
      <w:bodyDiv w:val="1"/>
      <w:marLeft w:val="0"/>
      <w:marRight w:val="0"/>
      <w:marTop w:val="0"/>
      <w:marBottom w:val="0"/>
      <w:divBdr>
        <w:top w:val="none" w:sz="0" w:space="0" w:color="auto"/>
        <w:left w:val="none" w:sz="0" w:space="0" w:color="auto"/>
        <w:bottom w:val="none" w:sz="0" w:space="0" w:color="auto"/>
        <w:right w:val="none" w:sz="0" w:space="0" w:color="auto"/>
      </w:divBdr>
    </w:div>
    <w:div w:id="1393770187">
      <w:bodyDiv w:val="1"/>
      <w:marLeft w:val="0"/>
      <w:marRight w:val="0"/>
      <w:marTop w:val="0"/>
      <w:marBottom w:val="0"/>
      <w:divBdr>
        <w:top w:val="none" w:sz="0" w:space="0" w:color="auto"/>
        <w:left w:val="none" w:sz="0" w:space="0" w:color="auto"/>
        <w:bottom w:val="none" w:sz="0" w:space="0" w:color="auto"/>
        <w:right w:val="none" w:sz="0" w:space="0" w:color="auto"/>
      </w:divBdr>
    </w:div>
    <w:div w:id="1400253553">
      <w:bodyDiv w:val="1"/>
      <w:marLeft w:val="0"/>
      <w:marRight w:val="0"/>
      <w:marTop w:val="0"/>
      <w:marBottom w:val="0"/>
      <w:divBdr>
        <w:top w:val="none" w:sz="0" w:space="0" w:color="auto"/>
        <w:left w:val="none" w:sz="0" w:space="0" w:color="auto"/>
        <w:bottom w:val="none" w:sz="0" w:space="0" w:color="auto"/>
        <w:right w:val="none" w:sz="0" w:space="0" w:color="auto"/>
      </w:divBdr>
    </w:div>
    <w:div w:id="1401439686">
      <w:bodyDiv w:val="1"/>
      <w:marLeft w:val="0"/>
      <w:marRight w:val="0"/>
      <w:marTop w:val="0"/>
      <w:marBottom w:val="0"/>
      <w:divBdr>
        <w:top w:val="none" w:sz="0" w:space="0" w:color="auto"/>
        <w:left w:val="none" w:sz="0" w:space="0" w:color="auto"/>
        <w:bottom w:val="none" w:sz="0" w:space="0" w:color="auto"/>
        <w:right w:val="none" w:sz="0" w:space="0" w:color="auto"/>
      </w:divBdr>
    </w:div>
    <w:div w:id="1416705073">
      <w:bodyDiv w:val="1"/>
      <w:marLeft w:val="0"/>
      <w:marRight w:val="0"/>
      <w:marTop w:val="0"/>
      <w:marBottom w:val="0"/>
      <w:divBdr>
        <w:top w:val="none" w:sz="0" w:space="0" w:color="auto"/>
        <w:left w:val="none" w:sz="0" w:space="0" w:color="auto"/>
        <w:bottom w:val="none" w:sz="0" w:space="0" w:color="auto"/>
        <w:right w:val="none" w:sz="0" w:space="0" w:color="auto"/>
      </w:divBdr>
    </w:div>
    <w:div w:id="1427310576">
      <w:bodyDiv w:val="1"/>
      <w:marLeft w:val="0"/>
      <w:marRight w:val="0"/>
      <w:marTop w:val="0"/>
      <w:marBottom w:val="0"/>
      <w:divBdr>
        <w:top w:val="none" w:sz="0" w:space="0" w:color="auto"/>
        <w:left w:val="none" w:sz="0" w:space="0" w:color="auto"/>
        <w:bottom w:val="none" w:sz="0" w:space="0" w:color="auto"/>
        <w:right w:val="none" w:sz="0" w:space="0" w:color="auto"/>
      </w:divBdr>
    </w:div>
    <w:div w:id="1435054571">
      <w:bodyDiv w:val="1"/>
      <w:marLeft w:val="0"/>
      <w:marRight w:val="0"/>
      <w:marTop w:val="0"/>
      <w:marBottom w:val="0"/>
      <w:divBdr>
        <w:top w:val="none" w:sz="0" w:space="0" w:color="auto"/>
        <w:left w:val="none" w:sz="0" w:space="0" w:color="auto"/>
        <w:bottom w:val="none" w:sz="0" w:space="0" w:color="auto"/>
        <w:right w:val="none" w:sz="0" w:space="0" w:color="auto"/>
      </w:divBdr>
    </w:div>
    <w:div w:id="1439327211">
      <w:bodyDiv w:val="1"/>
      <w:marLeft w:val="0"/>
      <w:marRight w:val="0"/>
      <w:marTop w:val="0"/>
      <w:marBottom w:val="0"/>
      <w:divBdr>
        <w:top w:val="none" w:sz="0" w:space="0" w:color="auto"/>
        <w:left w:val="none" w:sz="0" w:space="0" w:color="auto"/>
        <w:bottom w:val="none" w:sz="0" w:space="0" w:color="auto"/>
        <w:right w:val="none" w:sz="0" w:space="0" w:color="auto"/>
      </w:divBdr>
    </w:div>
    <w:div w:id="1441296520">
      <w:bodyDiv w:val="1"/>
      <w:marLeft w:val="0"/>
      <w:marRight w:val="0"/>
      <w:marTop w:val="0"/>
      <w:marBottom w:val="0"/>
      <w:divBdr>
        <w:top w:val="none" w:sz="0" w:space="0" w:color="auto"/>
        <w:left w:val="none" w:sz="0" w:space="0" w:color="auto"/>
        <w:bottom w:val="none" w:sz="0" w:space="0" w:color="auto"/>
        <w:right w:val="none" w:sz="0" w:space="0" w:color="auto"/>
      </w:divBdr>
    </w:div>
    <w:div w:id="1443256608">
      <w:bodyDiv w:val="1"/>
      <w:marLeft w:val="0"/>
      <w:marRight w:val="0"/>
      <w:marTop w:val="0"/>
      <w:marBottom w:val="0"/>
      <w:divBdr>
        <w:top w:val="none" w:sz="0" w:space="0" w:color="auto"/>
        <w:left w:val="none" w:sz="0" w:space="0" w:color="auto"/>
        <w:bottom w:val="none" w:sz="0" w:space="0" w:color="auto"/>
        <w:right w:val="none" w:sz="0" w:space="0" w:color="auto"/>
      </w:divBdr>
    </w:div>
    <w:div w:id="1445417700">
      <w:bodyDiv w:val="1"/>
      <w:marLeft w:val="0"/>
      <w:marRight w:val="0"/>
      <w:marTop w:val="0"/>
      <w:marBottom w:val="0"/>
      <w:divBdr>
        <w:top w:val="none" w:sz="0" w:space="0" w:color="auto"/>
        <w:left w:val="none" w:sz="0" w:space="0" w:color="auto"/>
        <w:bottom w:val="none" w:sz="0" w:space="0" w:color="auto"/>
        <w:right w:val="none" w:sz="0" w:space="0" w:color="auto"/>
      </w:divBdr>
    </w:div>
    <w:div w:id="1452742023">
      <w:bodyDiv w:val="1"/>
      <w:marLeft w:val="0"/>
      <w:marRight w:val="0"/>
      <w:marTop w:val="0"/>
      <w:marBottom w:val="0"/>
      <w:divBdr>
        <w:top w:val="none" w:sz="0" w:space="0" w:color="auto"/>
        <w:left w:val="none" w:sz="0" w:space="0" w:color="auto"/>
        <w:bottom w:val="none" w:sz="0" w:space="0" w:color="auto"/>
        <w:right w:val="none" w:sz="0" w:space="0" w:color="auto"/>
      </w:divBdr>
    </w:div>
    <w:div w:id="1462458496">
      <w:bodyDiv w:val="1"/>
      <w:marLeft w:val="0"/>
      <w:marRight w:val="0"/>
      <w:marTop w:val="0"/>
      <w:marBottom w:val="0"/>
      <w:divBdr>
        <w:top w:val="none" w:sz="0" w:space="0" w:color="auto"/>
        <w:left w:val="none" w:sz="0" w:space="0" w:color="auto"/>
        <w:bottom w:val="none" w:sz="0" w:space="0" w:color="auto"/>
        <w:right w:val="none" w:sz="0" w:space="0" w:color="auto"/>
      </w:divBdr>
    </w:div>
    <w:div w:id="1483810891">
      <w:bodyDiv w:val="1"/>
      <w:marLeft w:val="0"/>
      <w:marRight w:val="0"/>
      <w:marTop w:val="0"/>
      <w:marBottom w:val="0"/>
      <w:divBdr>
        <w:top w:val="none" w:sz="0" w:space="0" w:color="auto"/>
        <w:left w:val="none" w:sz="0" w:space="0" w:color="auto"/>
        <w:bottom w:val="none" w:sz="0" w:space="0" w:color="auto"/>
        <w:right w:val="none" w:sz="0" w:space="0" w:color="auto"/>
      </w:divBdr>
    </w:div>
    <w:div w:id="1487240580">
      <w:bodyDiv w:val="1"/>
      <w:marLeft w:val="0"/>
      <w:marRight w:val="0"/>
      <w:marTop w:val="0"/>
      <w:marBottom w:val="0"/>
      <w:divBdr>
        <w:top w:val="none" w:sz="0" w:space="0" w:color="auto"/>
        <w:left w:val="none" w:sz="0" w:space="0" w:color="auto"/>
        <w:bottom w:val="none" w:sz="0" w:space="0" w:color="auto"/>
        <w:right w:val="none" w:sz="0" w:space="0" w:color="auto"/>
      </w:divBdr>
    </w:div>
    <w:div w:id="1492259584">
      <w:bodyDiv w:val="1"/>
      <w:marLeft w:val="0"/>
      <w:marRight w:val="0"/>
      <w:marTop w:val="0"/>
      <w:marBottom w:val="0"/>
      <w:divBdr>
        <w:top w:val="none" w:sz="0" w:space="0" w:color="auto"/>
        <w:left w:val="none" w:sz="0" w:space="0" w:color="auto"/>
        <w:bottom w:val="none" w:sz="0" w:space="0" w:color="auto"/>
        <w:right w:val="none" w:sz="0" w:space="0" w:color="auto"/>
      </w:divBdr>
    </w:div>
    <w:div w:id="1495562481">
      <w:bodyDiv w:val="1"/>
      <w:marLeft w:val="0"/>
      <w:marRight w:val="0"/>
      <w:marTop w:val="0"/>
      <w:marBottom w:val="0"/>
      <w:divBdr>
        <w:top w:val="none" w:sz="0" w:space="0" w:color="auto"/>
        <w:left w:val="none" w:sz="0" w:space="0" w:color="auto"/>
        <w:bottom w:val="none" w:sz="0" w:space="0" w:color="auto"/>
        <w:right w:val="none" w:sz="0" w:space="0" w:color="auto"/>
      </w:divBdr>
    </w:div>
    <w:div w:id="1497846739">
      <w:bodyDiv w:val="1"/>
      <w:marLeft w:val="0"/>
      <w:marRight w:val="0"/>
      <w:marTop w:val="0"/>
      <w:marBottom w:val="0"/>
      <w:divBdr>
        <w:top w:val="none" w:sz="0" w:space="0" w:color="auto"/>
        <w:left w:val="none" w:sz="0" w:space="0" w:color="auto"/>
        <w:bottom w:val="none" w:sz="0" w:space="0" w:color="auto"/>
        <w:right w:val="none" w:sz="0" w:space="0" w:color="auto"/>
      </w:divBdr>
    </w:div>
    <w:div w:id="1499535347">
      <w:bodyDiv w:val="1"/>
      <w:marLeft w:val="0"/>
      <w:marRight w:val="0"/>
      <w:marTop w:val="0"/>
      <w:marBottom w:val="0"/>
      <w:divBdr>
        <w:top w:val="none" w:sz="0" w:space="0" w:color="auto"/>
        <w:left w:val="none" w:sz="0" w:space="0" w:color="auto"/>
        <w:bottom w:val="none" w:sz="0" w:space="0" w:color="auto"/>
        <w:right w:val="none" w:sz="0" w:space="0" w:color="auto"/>
      </w:divBdr>
    </w:div>
    <w:div w:id="1504709630">
      <w:bodyDiv w:val="1"/>
      <w:marLeft w:val="0"/>
      <w:marRight w:val="0"/>
      <w:marTop w:val="0"/>
      <w:marBottom w:val="0"/>
      <w:divBdr>
        <w:top w:val="none" w:sz="0" w:space="0" w:color="auto"/>
        <w:left w:val="none" w:sz="0" w:space="0" w:color="auto"/>
        <w:bottom w:val="none" w:sz="0" w:space="0" w:color="auto"/>
        <w:right w:val="none" w:sz="0" w:space="0" w:color="auto"/>
      </w:divBdr>
    </w:div>
    <w:div w:id="1511876129">
      <w:bodyDiv w:val="1"/>
      <w:marLeft w:val="0"/>
      <w:marRight w:val="0"/>
      <w:marTop w:val="0"/>
      <w:marBottom w:val="0"/>
      <w:divBdr>
        <w:top w:val="none" w:sz="0" w:space="0" w:color="auto"/>
        <w:left w:val="none" w:sz="0" w:space="0" w:color="auto"/>
        <w:bottom w:val="none" w:sz="0" w:space="0" w:color="auto"/>
        <w:right w:val="none" w:sz="0" w:space="0" w:color="auto"/>
      </w:divBdr>
    </w:div>
    <w:div w:id="1514955160">
      <w:bodyDiv w:val="1"/>
      <w:marLeft w:val="0"/>
      <w:marRight w:val="0"/>
      <w:marTop w:val="0"/>
      <w:marBottom w:val="0"/>
      <w:divBdr>
        <w:top w:val="none" w:sz="0" w:space="0" w:color="auto"/>
        <w:left w:val="none" w:sz="0" w:space="0" w:color="auto"/>
        <w:bottom w:val="none" w:sz="0" w:space="0" w:color="auto"/>
        <w:right w:val="none" w:sz="0" w:space="0" w:color="auto"/>
      </w:divBdr>
    </w:div>
    <w:div w:id="1517575346">
      <w:bodyDiv w:val="1"/>
      <w:marLeft w:val="0"/>
      <w:marRight w:val="0"/>
      <w:marTop w:val="0"/>
      <w:marBottom w:val="0"/>
      <w:divBdr>
        <w:top w:val="none" w:sz="0" w:space="0" w:color="auto"/>
        <w:left w:val="none" w:sz="0" w:space="0" w:color="auto"/>
        <w:bottom w:val="none" w:sz="0" w:space="0" w:color="auto"/>
        <w:right w:val="none" w:sz="0" w:space="0" w:color="auto"/>
      </w:divBdr>
    </w:div>
    <w:div w:id="1525752191">
      <w:bodyDiv w:val="1"/>
      <w:marLeft w:val="0"/>
      <w:marRight w:val="0"/>
      <w:marTop w:val="0"/>
      <w:marBottom w:val="0"/>
      <w:divBdr>
        <w:top w:val="none" w:sz="0" w:space="0" w:color="auto"/>
        <w:left w:val="none" w:sz="0" w:space="0" w:color="auto"/>
        <w:bottom w:val="none" w:sz="0" w:space="0" w:color="auto"/>
        <w:right w:val="none" w:sz="0" w:space="0" w:color="auto"/>
      </w:divBdr>
    </w:div>
    <w:div w:id="1533348277">
      <w:bodyDiv w:val="1"/>
      <w:marLeft w:val="0"/>
      <w:marRight w:val="0"/>
      <w:marTop w:val="0"/>
      <w:marBottom w:val="0"/>
      <w:divBdr>
        <w:top w:val="none" w:sz="0" w:space="0" w:color="auto"/>
        <w:left w:val="none" w:sz="0" w:space="0" w:color="auto"/>
        <w:bottom w:val="none" w:sz="0" w:space="0" w:color="auto"/>
        <w:right w:val="none" w:sz="0" w:space="0" w:color="auto"/>
      </w:divBdr>
    </w:div>
    <w:div w:id="1535927155">
      <w:bodyDiv w:val="1"/>
      <w:marLeft w:val="0"/>
      <w:marRight w:val="0"/>
      <w:marTop w:val="0"/>
      <w:marBottom w:val="0"/>
      <w:divBdr>
        <w:top w:val="none" w:sz="0" w:space="0" w:color="auto"/>
        <w:left w:val="none" w:sz="0" w:space="0" w:color="auto"/>
        <w:bottom w:val="none" w:sz="0" w:space="0" w:color="auto"/>
        <w:right w:val="none" w:sz="0" w:space="0" w:color="auto"/>
      </w:divBdr>
    </w:div>
    <w:div w:id="1541671865">
      <w:bodyDiv w:val="1"/>
      <w:marLeft w:val="0"/>
      <w:marRight w:val="0"/>
      <w:marTop w:val="0"/>
      <w:marBottom w:val="0"/>
      <w:divBdr>
        <w:top w:val="none" w:sz="0" w:space="0" w:color="auto"/>
        <w:left w:val="none" w:sz="0" w:space="0" w:color="auto"/>
        <w:bottom w:val="none" w:sz="0" w:space="0" w:color="auto"/>
        <w:right w:val="none" w:sz="0" w:space="0" w:color="auto"/>
      </w:divBdr>
    </w:div>
    <w:div w:id="1559315116">
      <w:bodyDiv w:val="1"/>
      <w:marLeft w:val="0"/>
      <w:marRight w:val="0"/>
      <w:marTop w:val="0"/>
      <w:marBottom w:val="0"/>
      <w:divBdr>
        <w:top w:val="none" w:sz="0" w:space="0" w:color="auto"/>
        <w:left w:val="none" w:sz="0" w:space="0" w:color="auto"/>
        <w:bottom w:val="none" w:sz="0" w:space="0" w:color="auto"/>
        <w:right w:val="none" w:sz="0" w:space="0" w:color="auto"/>
      </w:divBdr>
    </w:div>
    <w:div w:id="1560552398">
      <w:bodyDiv w:val="1"/>
      <w:marLeft w:val="0"/>
      <w:marRight w:val="0"/>
      <w:marTop w:val="0"/>
      <w:marBottom w:val="0"/>
      <w:divBdr>
        <w:top w:val="none" w:sz="0" w:space="0" w:color="auto"/>
        <w:left w:val="none" w:sz="0" w:space="0" w:color="auto"/>
        <w:bottom w:val="none" w:sz="0" w:space="0" w:color="auto"/>
        <w:right w:val="none" w:sz="0" w:space="0" w:color="auto"/>
      </w:divBdr>
    </w:div>
    <w:div w:id="1588030037">
      <w:bodyDiv w:val="1"/>
      <w:marLeft w:val="0"/>
      <w:marRight w:val="0"/>
      <w:marTop w:val="0"/>
      <w:marBottom w:val="0"/>
      <w:divBdr>
        <w:top w:val="none" w:sz="0" w:space="0" w:color="auto"/>
        <w:left w:val="none" w:sz="0" w:space="0" w:color="auto"/>
        <w:bottom w:val="none" w:sz="0" w:space="0" w:color="auto"/>
        <w:right w:val="none" w:sz="0" w:space="0" w:color="auto"/>
      </w:divBdr>
    </w:div>
    <w:div w:id="1596790811">
      <w:bodyDiv w:val="1"/>
      <w:marLeft w:val="0"/>
      <w:marRight w:val="0"/>
      <w:marTop w:val="0"/>
      <w:marBottom w:val="0"/>
      <w:divBdr>
        <w:top w:val="none" w:sz="0" w:space="0" w:color="auto"/>
        <w:left w:val="none" w:sz="0" w:space="0" w:color="auto"/>
        <w:bottom w:val="none" w:sz="0" w:space="0" w:color="auto"/>
        <w:right w:val="none" w:sz="0" w:space="0" w:color="auto"/>
      </w:divBdr>
    </w:div>
    <w:div w:id="1600598580">
      <w:bodyDiv w:val="1"/>
      <w:marLeft w:val="0"/>
      <w:marRight w:val="0"/>
      <w:marTop w:val="0"/>
      <w:marBottom w:val="0"/>
      <w:divBdr>
        <w:top w:val="none" w:sz="0" w:space="0" w:color="auto"/>
        <w:left w:val="none" w:sz="0" w:space="0" w:color="auto"/>
        <w:bottom w:val="none" w:sz="0" w:space="0" w:color="auto"/>
        <w:right w:val="none" w:sz="0" w:space="0" w:color="auto"/>
      </w:divBdr>
    </w:div>
    <w:div w:id="1614629812">
      <w:bodyDiv w:val="1"/>
      <w:marLeft w:val="0"/>
      <w:marRight w:val="0"/>
      <w:marTop w:val="0"/>
      <w:marBottom w:val="0"/>
      <w:divBdr>
        <w:top w:val="none" w:sz="0" w:space="0" w:color="auto"/>
        <w:left w:val="none" w:sz="0" w:space="0" w:color="auto"/>
        <w:bottom w:val="none" w:sz="0" w:space="0" w:color="auto"/>
        <w:right w:val="none" w:sz="0" w:space="0" w:color="auto"/>
      </w:divBdr>
    </w:div>
    <w:div w:id="1635021543">
      <w:bodyDiv w:val="1"/>
      <w:marLeft w:val="0"/>
      <w:marRight w:val="0"/>
      <w:marTop w:val="0"/>
      <w:marBottom w:val="0"/>
      <w:divBdr>
        <w:top w:val="none" w:sz="0" w:space="0" w:color="auto"/>
        <w:left w:val="none" w:sz="0" w:space="0" w:color="auto"/>
        <w:bottom w:val="none" w:sz="0" w:space="0" w:color="auto"/>
        <w:right w:val="none" w:sz="0" w:space="0" w:color="auto"/>
      </w:divBdr>
    </w:div>
    <w:div w:id="1639186884">
      <w:bodyDiv w:val="1"/>
      <w:marLeft w:val="0"/>
      <w:marRight w:val="0"/>
      <w:marTop w:val="0"/>
      <w:marBottom w:val="0"/>
      <w:divBdr>
        <w:top w:val="none" w:sz="0" w:space="0" w:color="auto"/>
        <w:left w:val="none" w:sz="0" w:space="0" w:color="auto"/>
        <w:bottom w:val="none" w:sz="0" w:space="0" w:color="auto"/>
        <w:right w:val="none" w:sz="0" w:space="0" w:color="auto"/>
      </w:divBdr>
    </w:div>
    <w:div w:id="1659646216">
      <w:bodyDiv w:val="1"/>
      <w:marLeft w:val="0"/>
      <w:marRight w:val="0"/>
      <w:marTop w:val="0"/>
      <w:marBottom w:val="0"/>
      <w:divBdr>
        <w:top w:val="none" w:sz="0" w:space="0" w:color="auto"/>
        <w:left w:val="none" w:sz="0" w:space="0" w:color="auto"/>
        <w:bottom w:val="none" w:sz="0" w:space="0" w:color="auto"/>
        <w:right w:val="none" w:sz="0" w:space="0" w:color="auto"/>
      </w:divBdr>
    </w:div>
    <w:div w:id="1669016174">
      <w:bodyDiv w:val="1"/>
      <w:marLeft w:val="0"/>
      <w:marRight w:val="0"/>
      <w:marTop w:val="0"/>
      <w:marBottom w:val="0"/>
      <w:divBdr>
        <w:top w:val="none" w:sz="0" w:space="0" w:color="auto"/>
        <w:left w:val="none" w:sz="0" w:space="0" w:color="auto"/>
        <w:bottom w:val="none" w:sz="0" w:space="0" w:color="auto"/>
        <w:right w:val="none" w:sz="0" w:space="0" w:color="auto"/>
      </w:divBdr>
    </w:div>
    <w:div w:id="1694920877">
      <w:bodyDiv w:val="1"/>
      <w:marLeft w:val="0"/>
      <w:marRight w:val="0"/>
      <w:marTop w:val="0"/>
      <w:marBottom w:val="0"/>
      <w:divBdr>
        <w:top w:val="none" w:sz="0" w:space="0" w:color="auto"/>
        <w:left w:val="none" w:sz="0" w:space="0" w:color="auto"/>
        <w:bottom w:val="none" w:sz="0" w:space="0" w:color="auto"/>
        <w:right w:val="none" w:sz="0" w:space="0" w:color="auto"/>
      </w:divBdr>
    </w:div>
    <w:div w:id="1716469945">
      <w:bodyDiv w:val="1"/>
      <w:marLeft w:val="0"/>
      <w:marRight w:val="0"/>
      <w:marTop w:val="0"/>
      <w:marBottom w:val="0"/>
      <w:divBdr>
        <w:top w:val="none" w:sz="0" w:space="0" w:color="auto"/>
        <w:left w:val="none" w:sz="0" w:space="0" w:color="auto"/>
        <w:bottom w:val="none" w:sz="0" w:space="0" w:color="auto"/>
        <w:right w:val="none" w:sz="0" w:space="0" w:color="auto"/>
      </w:divBdr>
    </w:div>
    <w:div w:id="1742213648">
      <w:bodyDiv w:val="1"/>
      <w:marLeft w:val="0"/>
      <w:marRight w:val="0"/>
      <w:marTop w:val="0"/>
      <w:marBottom w:val="0"/>
      <w:divBdr>
        <w:top w:val="none" w:sz="0" w:space="0" w:color="auto"/>
        <w:left w:val="none" w:sz="0" w:space="0" w:color="auto"/>
        <w:bottom w:val="none" w:sz="0" w:space="0" w:color="auto"/>
        <w:right w:val="none" w:sz="0" w:space="0" w:color="auto"/>
      </w:divBdr>
    </w:div>
    <w:div w:id="1752659898">
      <w:bodyDiv w:val="1"/>
      <w:marLeft w:val="0"/>
      <w:marRight w:val="0"/>
      <w:marTop w:val="0"/>
      <w:marBottom w:val="0"/>
      <w:divBdr>
        <w:top w:val="none" w:sz="0" w:space="0" w:color="auto"/>
        <w:left w:val="none" w:sz="0" w:space="0" w:color="auto"/>
        <w:bottom w:val="none" w:sz="0" w:space="0" w:color="auto"/>
        <w:right w:val="none" w:sz="0" w:space="0" w:color="auto"/>
      </w:divBdr>
    </w:div>
    <w:div w:id="1759447448">
      <w:bodyDiv w:val="1"/>
      <w:marLeft w:val="0"/>
      <w:marRight w:val="0"/>
      <w:marTop w:val="0"/>
      <w:marBottom w:val="0"/>
      <w:divBdr>
        <w:top w:val="none" w:sz="0" w:space="0" w:color="auto"/>
        <w:left w:val="none" w:sz="0" w:space="0" w:color="auto"/>
        <w:bottom w:val="none" w:sz="0" w:space="0" w:color="auto"/>
        <w:right w:val="none" w:sz="0" w:space="0" w:color="auto"/>
      </w:divBdr>
    </w:div>
    <w:div w:id="1763915332">
      <w:bodyDiv w:val="1"/>
      <w:marLeft w:val="0"/>
      <w:marRight w:val="0"/>
      <w:marTop w:val="0"/>
      <w:marBottom w:val="0"/>
      <w:divBdr>
        <w:top w:val="none" w:sz="0" w:space="0" w:color="auto"/>
        <w:left w:val="none" w:sz="0" w:space="0" w:color="auto"/>
        <w:bottom w:val="none" w:sz="0" w:space="0" w:color="auto"/>
        <w:right w:val="none" w:sz="0" w:space="0" w:color="auto"/>
      </w:divBdr>
    </w:div>
    <w:div w:id="1766875670">
      <w:bodyDiv w:val="1"/>
      <w:marLeft w:val="0"/>
      <w:marRight w:val="0"/>
      <w:marTop w:val="0"/>
      <w:marBottom w:val="0"/>
      <w:divBdr>
        <w:top w:val="none" w:sz="0" w:space="0" w:color="auto"/>
        <w:left w:val="none" w:sz="0" w:space="0" w:color="auto"/>
        <w:bottom w:val="none" w:sz="0" w:space="0" w:color="auto"/>
        <w:right w:val="none" w:sz="0" w:space="0" w:color="auto"/>
      </w:divBdr>
    </w:div>
    <w:div w:id="1767653128">
      <w:bodyDiv w:val="1"/>
      <w:marLeft w:val="0"/>
      <w:marRight w:val="0"/>
      <w:marTop w:val="0"/>
      <w:marBottom w:val="0"/>
      <w:divBdr>
        <w:top w:val="none" w:sz="0" w:space="0" w:color="auto"/>
        <w:left w:val="none" w:sz="0" w:space="0" w:color="auto"/>
        <w:bottom w:val="none" w:sz="0" w:space="0" w:color="auto"/>
        <w:right w:val="none" w:sz="0" w:space="0" w:color="auto"/>
      </w:divBdr>
    </w:div>
    <w:div w:id="1811287919">
      <w:bodyDiv w:val="1"/>
      <w:marLeft w:val="0"/>
      <w:marRight w:val="0"/>
      <w:marTop w:val="0"/>
      <w:marBottom w:val="0"/>
      <w:divBdr>
        <w:top w:val="none" w:sz="0" w:space="0" w:color="auto"/>
        <w:left w:val="none" w:sz="0" w:space="0" w:color="auto"/>
        <w:bottom w:val="none" w:sz="0" w:space="0" w:color="auto"/>
        <w:right w:val="none" w:sz="0" w:space="0" w:color="auto"/>
      </w:divBdr>
    </w:div>
    <w:div w:id="1812209736">
      <w:bodyDiv w:val="1"/>
      <w:marLeft w:val="0"/>
      <w:marRight w:val="0"/>
      <w:marTop w:val="0"/>
      <w:marBottom w:val="0"/>
      <w:divBdr>
        <w:top w:val="none" w:sz="0" w:space="0" w:color="auto"/>
        <w:left w:val="none" w:sz="0" w:space="0" w:color="auto"/>
        <w:bottom w:val="none" w:sz="0" w:space="0" w:color="auto"/>
        <w:right w:val="none" w:sz="0" w:space="0" w:color="auto"/>
      </w:divBdr>
    </w:div>
    <w:div w:id="1818716141">
      <w:bodyDiv w:val="1"/>
      <w:marLeft w:val="0"/>
      <w:marRight w:val="0"/>
      <w:marTop w:val="0"/>
      <w:marBottom w:val="0"/>
      <w:divBdr>
        <w:top w:val="none" w:sz="0" w:space="0" w:color="auto"/>
        <w:left w:val="none" w:sz="0" w:space="0" w:color="auto"/>
        <w:bottom w:val="none" w:sz="0" w:space="0" w:color="auto"/>
        <w:right w:val="none" w:sz="0" w:space="0" w:color="auto"/>
      </w:divBdr>
    </w:div>
    <w:div w:id="1831292330">
      <w:bodyDiv w:val="1"/>
      <w:marLeft w:val="0"/>
      <w:marRight w:val="0"/>
      <w:marTop w:val="0"/>
      <w:marBottom w:val="0"/>
      <w:divBdr>
        <w:top w:val="none" w:sz="0" w:space="0" w:color="auto"/>
        <w:left w:val="none" w:sz="0" w:space="0" w:color="auto"/>
        <w:bottom w:val="none" w:sz="0" w:space="0" w:color="auto"/>
        <w:right w:val="none" w:sz="0" w:space="0" w:color="auto"/>
      </w:divBdr>
    </w:div>
    <w:div w:id="1832869033">
      <w:bodyDiv w:val="1"/>
      <w:marLeft w:val="0"/>
      <w:marRight w:val="0"/>
      <w:marTop w:val="0"/>
      <w:marBottom w:val="0"/>
      <w:divBdr>
        <w:top w:val="none" w:sz="0" w:space="0" w:color="auto"/>
        <w:left w:val="none" w:sz="0" w:space="0" w:color="auto"/>
        <w:bottom w:val="none" w:sz="0" w:space="0" w:color="auto"/>
        <w:right w:val="none" w:sz="0" w:space="0" w:color="auto"/>
      </w:divBdr>
    </w:div>
    <w:div w:id="1834566221">
      <w:bodyDiv w:val="1"/>
      <w:marLeft w:val="0"/>
      <w:marRight w:val="0"/>
      <w:marTop w:val="0"/>
      <w:marBottom w:val="0"/>
      <w:divBdr>
        <w:top w:val="none" w:sz="0" w:space="0" w:color="auto"/>
        <w:left w:val="none" w:sz="0" w:space="0" w:color="auto"/>
        <w:bottom w:val="none" w:sz="0" w:space="0" w:color="auto"/>
        <w:right w:val="none" w:sz="0" w:space="0" w:color="auto"/>
      </w:divBdr>
    </w:div>
    <w:div w:id="1874683213">
      <w:bodyDiv w:val="1"/>
      <w:marLeft w:val="0"/>
      <w:marRight w:val="0"/>
      <w:marTop w:val="0"/>
      <w:marBottom w:val="0"/>
      <w:divBdr>
        <w:top w:val="none" w:sz="0" w:space="0" w:color="auto"/>
        <w:left w:val="none" w:sz="0" w:space="0" w:color="auto"/>
        <w:bottom w:val="none" w:sz="0" w:space="0" w:color="auto"/>
        <w:right w:val="none" w:sz="0" w:space="0" w:color="auto"/>
      </w:divBdr>
    </w:div>
    <w:div w:id="1877698265">
      <w:bodyDiv w:val="1"/>
      <w:marLeft w:val="0"/>
      <w:marRight w:val="0"/>
      <w:marTop w:val="0"/>
      <w:marBottom w:val="0"/>
      <w:divBdr>
        <w:top w:val="none" w:sz="0" w:space="0" w:color="auto"/>
        <w:left w:val="none" w:sz="0" w:space="0" w:color="auto"/>
        <w:bottom w:val="none" w:sz="0" w:space="0" w:color="auto"/>
        <w:right w:val="none" w:sz="0" w:space="0" w:color="auto"/>
      </w:divBdr>
    </w:div>
    <w:div w:id="1880825246">
      <w:bodyDiv w:val="1"/>
      <w:marLeft w:val="0"/>
      <w:marRight w:val="0"/>
      <w:marTop w:val="0"/>
      <w:marBottom w:val="0"/>
      <w:divBdr>
        <w:top w:val="none" w:sz="0" w:space="0" w:color="auto"/>
        <w:left w:val="none" w:sz="0" w:space="0" w:color="auto"/>
        <w:bottom w:val="none" w:sz="0" w:space="0" w:color="auto"/>
        <w:right w:val="none" w:sz="0" w:space="0" w:color="auto"/>
      </w:divBdr>
    </w:div>
    <w:div w:id="1884518709">
      <w:bodyDiv w:val="1"/>
      <w:marLeft w:val="0"/>
      <w:marRight w:val="0"/>
      <w:marTop w:val="0"/>
      <w:marBottom w:val="0"/>
      <w:divBdr>
        <w:top w:val="none" w:sz="0" w:space="0" w:color="auto"/>
        <w:left w:val="none" w:sz="0" w:space="0" w:color="auto"/>
        <w:bottom w:val="none" w:sz="0" w:space="0" w:color="auto"/>
        <w:right w:val="none" w:sz="0" w:space="0" w:color="auto"/>
      </w:divBdr>
    </w:div>
    <w:div w:id="1885411101">
      <w:bodyDiv w:val="1"/>
      <w:marLeft w:val="0"/>
      <w:marRight w:val="0"/>
      <w:marTop w:val="0"/>
      <w:marBottom w:val="0"/>
      <w:divBdr>
        <w:top w:val="none" w:sz="0" w:space="0" w:color="auto"/>
        <w:left w:val="none" w:sz="0" w:space="0" w:color="auto"/>
        <w:bottom w:val="none" w:sz="0" w:space="0" w:color="auto"/>
        <w:right w:val="none" w:sz="0" w:space="0" w:color="auto"/>
      </w:divBdr>
    </w:div>
    <w:div w:id="1891452161">
      <w:bodyDiv w:val="1"/>
      <w:marLeft w:val="0"/>
      <w:marRight w:val="0"/>
      <w:marTop w:val="0"/>
      <w:marBottom w:val="0"/>
      <w:divBdr>
        <w:top w:val="none" w:sz="0" w:space="0" w:color="auto"/>
        <w:left w:val="none" w:sz="0" w:space="0" w:color="auto"/>
        <w:bottom w:val="none" w:sz="0" w:space="0" w:color="auto"/>
        <w:right w:val="none" w:sz="0" w:space="0" w:color="auto"/>
      </w:divBdr>
    </w:div>
    <w:div w:id="1892571148">
      <w:bodyDiv w:val="1"/>
      <w:marLeft w:val="0"/>
      <w:marRight w:val="0"/>
      <w:marTop w:val="0"/>
      <w:marBottom w:val="0"/>
      <w:divBdr>
        <w:top w:val="none" w:sz="0" w:space="0" w:color="auto"/>
        <w:left w:val="none" w:sz="0" w:space="0" w:color="auto"/>
        <w:bottom w:val="none" w:sz="0" w:space="0" w:color="auto"/>
        <w:right w:val="none" w:sz="0" w:space="0" w:color="auto"/>
      </w:divBdr>
    </w:div>
    <w:div w:id="1904364187">
      <w:bodyDiv w:val="1"/>
      <w:marLeft w:val="0"/>
      <w:marRight w:val="0"/>
      <w:marTop w:val="0"/>
      <w:marBottom w:val="0"/>
      <w:divBdr>
        <w:top w:val="none" w:sz="0" w:space="0" w:color="auto"/>
        <w:left w:val="none" w:sz="0" w:space="0" w:color="auto"/>
        <w:bottom w:val="none" w:sz="0" w:space="0" w:color="auto"/>
        <w:right w:val="none" w:sz="0" w:space="0" w:color="auto"/>
      </w:divBdr>
    </w:div>
    <w:div w:id="1906574142">
      <w:bodyDiv w:val="1"/>
      <w:marLeft w:val="0"/>
      <w:marRight w:val="0"/>
      <w:marTop w:val="0"/>
      <w:marBottom w:val="0"/>
      <w:divBdr>
        <w:top w:val="none" w:sz="0" w:space="0" w:color="auto"/>
        <w:left w:val="none" w:sz="0" w:space="0" w:color="auto"/>
        <w:bottom w:val="none" w:sz="0" w:space="0" w:color="auto"/>
        <w:right w:val="none" w:sz="0" w:space="0" w:color="auto"/>
      </w:divBdr>
    </w:div>
    <w:div w:id="1917670241">
      <w:bodyDiv w:val="1"/>
      <w:marLeft w:val="0"/>
      <w:marRight w:val="0"/>
      <w:marTop w:val="0"/>
      <w:marBottom w:val="0"/>
      <w:divBdr>
        <w:top w:val="none" w:sz="0" w:space="0" w:color="auto"/>
        <w:left w:val="none" w:sz="0" w:space="0" w:color="auto"/>
        <w:bottom w:val="none" w:sz="0" w:space="0" w:color="auto"/>
        <w:right w:val="none" w:sz="0" w:space="0" w:color="auto"/>
      </w:divBdr>
    </w:div>
    <w:div w:id="1922567799">
      <w:bodyDiv w:val="1"/>
      <w:marLeft w:val="0"/>
      <w:marRight w:val="0"/>
      <w:marTop w:val="0"/>
      <w:marBottom w:val="0"/>
      <w:divBdr>
        <w:top w:val="none" w:sz="0" w:space="0" w:color="auto"/>
        <w:left w:val="none" w:sz="0" w:space="0" w:color="auto"/>
        <w:bottom w:val="none" w:sz="0" w:space="0" w:color="auto"/>
        <w:right w:val="none" w:sz="0" w:space="0" w:color="auto"/>
      </w:divBdr>
    </w:div>
    <w:div w:id="1928491012">
      <w:bodyDiv w:val="1"/>
      <w:marLeft w:val="0"/>
      <w:marRight w:val="0"/>
      <w:marTop w:val="0"/>
      <w:marBottom w:val="0"/>
      <w:divBdr>
        <w:top w:val="none" w:sz="0" w:space="0" w:color="auto"/>
        <w:left w:val="none" w:sz="0" w:space="0" w:color="auto"/>
        <w:bottom w:val="none" w:sz="0" w:space="0" w:color="auto"/>
        <w:right w:val="none" w:sz="0" w:space="0" w:color="auto"/>
      </w:divBdr>
    </w:div>
    <w:div w:id="1935896881">
      <w:bodyDiv w:val="1"/>
      <w:marLeft w:val="0"/>
      <w:marRight w:val="0"/>
      <w:marTop w:val="0"/>
      <w:marBottom w:val="0"/>
      <w:divBdr>
        <w:top w:val="none" w:sz="0" w:space="0" w:color="auto"/>
        <w:left w:val="none" w:sz="0" w:space="0" w:color="auto"/>
        <w:bottom w:val="none" w:sz="0" w:space="0" w:color="auto"/>
        <w:right w:val="none" w:sz="0" w:space="0" w:color="auto"/>
      </w:divBdr>
    </w:div>
    <w:div w:id="1940212949">
      <w:bodyDiv w:val="1"/>
      <w:marLeft w:val="0"/>
      <w:marRight w:val="0"/>
      <w:marTop w:val="0"/>
      <w:marBottom w:val="0"/>
      <w:divBdr>
        <w:top w:val="none" w:sz="0" w:space="0" w:color="auto"/>
        <w:left w:val="none" w:sz="0" w:space="0" w:color="auto"/>
        <w:bottom w:val="none" w:sz="0" w:space="0" w:color="auto"/>
        <w:right w:val="none" w:sz="0" w:space="0" w:color="auto"/>
      </w:divBdr>
    </w:div>
    <w:div w:id="1946619746">
      <w:bodyDiv w:val="1"/>
      <w:marLeft w:val="0"/>
      <w:marRight w:val="0"/>
      <w:marTop w:val="0"/>
      <w:marBottom w:val="0"/>
      <w:divBdr>
        <w:top w:val="none" w:sz="0" w:space="0" w:color="auto"/>
        <w:left w:val="none" w:sz="0" w:space="0" w:color="auto"/>
        <w:bottom w:val="none" w:sz="0" w:space="0" w:color="auto"/>
        <w:right w:val="none" w:sz="0" w:space="0" w:color="auto"/>
      </w:divBdr>
    </w:div>
    <w:div w:id="1958365377">
      <w:bodyDiv w:val="1"/>
      <w:marLeft w:val="0"/>
      <w:marRight w:val="0"/>
      <w:marTop w:val="0"/>
      <w:marBottom w:val="0"/>
      <w:divBdr>
        <w:top w:val="none" w:sz="0" w:space="0" w:color="auto"/>
        <w:left w:val="none" w:sz="0" w:space="0" w:color="auto"/>
        <w:bottom w:val="none" w:sz="0" w:space="0" w:color="auto"/>
        <w:right w:val="none" w:sz="0" w:space="0" w:color="auto"/>
      </w:divBdr>
    </w:div>
    <w:div w:id="1961835932">
      <w:bodyDiv w:val="1"/>
      <w:marLeft w:val="0"/>
      <w:marRight w:val="0"/>
      <w:marTop w:val="0"/>
      <w:marBottom w:val="0"/>
      <w:divBdr>
        <w:top w:val="none" w:sz="0" w:space="0" w:color="auto"/>
        <w:left w:val="none" w:sz="0" w:space="0" w:color="auto"/>
        <w:bottom w:val="none" w:sz="0" w:space="0" w:color="auto"/>
        <w:right w:val="none" w:sz="0" w:space="0" w:color="auto"/>
      </w:divBdr>
    </w:div>
    <w:div w:id="1972251044">
      <w:bodyDiv w:val="1"/>
      <w:marLeft w:val="0"/>
      <w:marRight w:val="0"/>
      <w:marTop w:val="0"/>
      <w:marBottom w:val="0"/>
      <w:divBdr>
        <w:top w:val="none" w:sz="0" w:space="0" w:color="auto"/>
        <w:left w:val="none" w:sz="0" w:space="0" w:color="auto"/>
        <w:bottom w:val="none" w:sz="0" w:space="0" w:color="auto"/>
        <w:right w:val="none" w:sz="0" w:space="0" w:color="auto"/>
      </w:divBdr>
    </w:div>
    <w:div w:id="1972980121">
      <w:bodyDiv w:val="1"/>
      <w:marLeft w:val="0"/>
      <w:marRight w:val="0"/>
      <w:marTop w:val="0"/>
      <w:marBottom w:val="0"/>
      <w:divBdr>
        <w:top w:val="none" w:sz="0" w:space="0" w:color="auto"/>
        <w:left w:val="none" w:sz="0" w:space="0" w:color="auto"/>
        <w:bottom w:val="none" w:sz="0" w:space="0" w:color="auto"/>
        <w:right w:val="none" w:sz="0" w:space="0" w:color="auto"/>
      </w:divBdr>
    </w:div>
    <w:div w:id="1977636150">
      <w:bodyDiv w:val="1"/>
      <w:marLeft w:val="0"/>
      <w:marRight w:val="0"/>
      <w:marTop w:val="0"/>
      <w:marBottom w:val="0"/>
      <w:divBdr>
        <w:top w:val="none" w:sz="0" w:space="0" w:color="auto"/>
        <w:left w:val="none" w:sz="0" w:space="0" w:color="auto"/>
        <w:bottom w:val="none" w:sz="0" w:space="0" w:color="auto"/>
        <w:right w:val="none" w:sz="0" w:space="0" w:color="auto"/>
      </w:divBdr>
    </w:div>
    <w:div w:id="1980839420">
      <w:bodyDiv w:val="1"/>
      <w:marLeft w:val="0"/>
      <w:marRight w:val="0"/>
      <w:marTop w:val="0"/>
      <w:marBottom w:val="0"/>
      <w:divBdr>
        <w:top w:val="none" w:sz="0" w:space="0" w:color="auto"/>
        <w:left w:val="none" w:sz="0" w:space="0" w:color="auto"/>
        <w:bottom w:val="none" w:sz="0" w:space="0" w:color="auto"/>
        <w:right w:val="none" w:sz="0" w:space="0" w:color="auto"/>
      </w:divBdr>
    </w:div>
    <w:div w:id="2011058333">
      <w:bodyDiv w:val="1"/>
      <w:marLeft w:val="0"/>
      <w:marRight w:val="0"/>
      <w:marTop w:val="0"/>
      <w:marBottom w:val="0"/>
      <w:divBdr>
        <w:top w:val="none" w:sz="0" w:space="0" w:color="auto"/>
        <w:left w:val="none" w:sz="0" w:space="0" w:color="auto"/>
        <w:bottom w:val="none" w:sz="0" w:space="0" w:color="auto"/>
        <w:right w:val="none" w:sz="0" w:space="0" w:color="auto"/>
      </w:divBdr>
    </w:div>
    <w:div w:id="2014183980">
      <w:bodyDiv w:val="1"/>
      <w:marLeft w:val="0"/>
      <w:marRight w:val="0"/>
      <w:marTop w:val="0"/>
      <w:marBottom w:val="0"/>
      <w:divBdr>
        <w:top w:val="none" w:sz="0" w:space="0" w:color="auto"/>
        <w:left w:val="none" w:sz="0" w:space="0" w:color="auto"/>
        <w:bottom w:val="none" w:sz="0" w:space="0" w:color="auto"/>
        <w:right w:val="none" w:sz="0" w:space="0" w:color="auto"/>
      </w:divBdr>
    </w:div>
    <w:div w:id="2015917515">
      <w:bodyDiv w:val="1"/>
      <w:marLeft w:val="0"/>
      <w:marRight w:val="0"/>
      <w:marTop w:val="0"/>
      <w:marBottom w:val="0"/>
      <w:divBdr>
        <w:top w:val="none" w:sz="0" w:space="0" w:color="auto"/>
        <w:left w:val="none" w:sz="0" w:space="0" w:color="auto"/>
        <w:bottom w:val="none" w:sz="0" w:space="0" w:color="auto"/>
        <w:right w:val="none" w:sz="0" w:space="0" w:color="auto"/>
      </w:divBdr>
    </w:div>
    <w:div w:id="2061585038">
      <w:bodyDiv w:val="1"/>
      <w:marLeft w:val="0"/>
      <w:marRight w:val="0"/>
      <w:marTop w:val="0"/>
      <w:marBottom w:val="0"/>
      <w:divBdr>
        <w:top w:val="none" w:sz="0" w:space="0" w:color="auto"/>
        <w:left w:val="none" w:sz="0" w:space="0" w:color="auto"/>
        <w:bottom w:val="none" w:sz="0" w:space="0" w:color="auto"/>
        <w:right w:val="none" w:sz="0" w:space="0" w:color="auto"/>
      </w:divBdr>
    </w:div>
    <w:div w:id="2068458166">
      <w:bodyDiv w:val="1"/>
      <w:marLeft w:val="0"/>
      <w:marRight w:val="0"/>
      <w:marTop w:val="0"/>
      <w:marBottom w:val="0"/>
      <w:divBdr>
        <w:top w:val="none" w:sz="0" w:space="0" w:color="auto"/>
        <w:left w:val="none" w:sz="0" w:space="0" w:color="auto"/>
        <w:bottom w:val="none" w:sz="0" w:space="0" w:color="auto"/>
        <w:right w:val="none" w:sz="0" w:space="0" w:color="auto"/>
      </w:divBdr>
    </w:div>
    <w:div w:id="2073458602">
      <w:bodyDiv w:val="1"/>
      <w:marLeft w:val="0"/>
      <w:marRight w:val="0"/>
      <w:marTop w:val="0"/>
      <w:marBottom w:val="0"/>
      <w:divBdr>
        <w:top w:val="none" w:sz="0" w:space="0" w:color="auto"/>
        <w:left w:val="none" w:sz="0" w:space="0" w:color="auto"/>
        <w:bottom w:val="none" w:sz="0" w:space="0" w:color="auto"/>
        <w:right w:val="none" w:sz="0" w:space="0" w:color="auto"/>
      </w:divBdr>
    </w:div>
    <w:div w:id="2073844895">
      <w:bodyDiv w:val="1"/>
      <w:marLeft w:val="0"/>
      <w:marRight w:val="0"/>
      <w:marTop w:val="0"/>
      <w:marBottom w:val="0"/>
      <w:divBdr>
        <w:top w:val="none" w:sz="0" w:space="0" w:color="auto"/>
        <w:left w:val="none" w:sz="0" w:space="0" w:color="auto"/>
        <w:bottom w:val="none" w:sz="0" w:space="0" w:color="auto"/>
        <w:right w:val="none" w:sz="0" w:space="0" w:color="auto"/>
      </w:divBdr>
    </w:div>
    <w:div w:id="2075815789">
      <w:bodyDiv w:val="1"/>
      <w:marLeft w:val="0"/>
      <w:marRight w:val="0"/>
      <w:marTop w:val="0"/>
      <w:marBottom w:val="0"/>
      <w:divBdr>
        <w:top w:val="none" w:sz="0" w:space="0" w:color="auto"/>
        <w:left w:val="none" w:sz="0" w:space="0" w:color="auto"/>
        <w:bottom w:val="none" w:sz="0" w:space="0" w:color="auto"/>
        <w:right w:val="none" w:sz="0" w:space="0" w:color="auto"/>
      </w:divBdr>
    </w:div>
    <w:div w:id="2079353879">
      <w:bodyDiv w:val="1"/>
      <w:marLeft w:val="0"/>
      <w:marRight w:val="0"/>
      <w:marTop w:val="0"/>
      <w:marBottom w:val="0"/>
      <w:divBdr>
        <w:top w:val="none" w:sz="0" w:space="0" w:color="auto"/>
        <w:left w:val="none" w:sz="0" w:space="0" w:color="auto"/>
        <w:bottom w:val="none" w:sz="0" w:space="0" w:color="auto"/>
        <w:right w:val="none" w:sz="0" w:space="0" w:color="auto"/>
      </w:divBdr>
    </w:div>
    <w:div w:id="2079863614">
      <w:bodyDiv w:val="1"/>
      <w:marLeft w:val="0"/>
      <w:marRight w:val="0"/>
      <w:marTop w:val="0"/>
      <w:marBottom w:val="0"/>
      <w:divBdr>
        <w:top w:val="none" w:sz="0" w:space="0" w:color="auto"/>
        <w:left w:val="none" w:sz="0" w:space="0" w:color="auto"/>
        <w:bottom w:val="none" w:sz="0" w:space="0" w:color="auto"/>
        <w:right w:val="none" w:sz="0" w:space="0" w:color="auto"/>
      </w:divBdr>
    </w:div>
    <w:div w:id="2088335553">
      <w:bodyDiv w:val="1"/>
      <w:marLeft w:val="0"/>
      <w:marRight w:val="0"/>
      <w:marTop w:val="0"/>
      <w:marBottom w:val="0"/>
      <w:divBdr>
        <w:top w:val="none" w:sz="0" w:space="0" w:color="auto"/>
        <w:left w:val="none" w:sz="0" w:space="0" w:color="auto"/>
        <w:bottom w:val="none" w:sz="0" w:space="0" w:color="auto"/>
        <w:right w:val="none" w:sz="0" w:space="0" w:color="auto"/>
      </w:divBdr>
    </w:div>
    <w:div w:id="2097363629">
      <w:bodyDiv w:val="1"/>
      <w:marLeft w:val="0"/>
      <w:marRight w:val="0"/>
      <w:marTop w:val="0"/>
      <w:marBottom w:val="0"/>
      <w:divBdr>
        <w:top w:val="none" w:sz="0" w:space="0" w:color="auto"/>
        <w:left w:val="none" w:sz="0" w:space="0" w:color="auto"/>
        <w:bottom w:val="none" w:sz="0" w:space="0" w:color="auto"/>
        <w:right w:val="none" w:sz="0" w:space="0" w:color="auto"/>
      </w:divBdr>
    </w:div>
    <w:div w:id="2098332068">
      <w:bodyDiv w:val="1"/>
      <w:marLeft w:val="0"/>
      <w:marRight w:val="0"/>
      <w:marTop w:val="0"/>
      <w:marBottom w:val="0"/>
      <w:divBdr>
        <w:top w:val="none" w:sz="0" w:space="0" w:color="auto"/>
        <w:left w:val="none" w:sz="0" w:space="0" w:color="auto"/>
        <w:bottom w:val="none" w:sz="0" w:space="0" w:color="auto"/>
        <w:right w:val="none" w:sz="0" w:space="0" w:color="auto"/>
      </w:divBdr>
    </w:div>
    <w:div w:id="2107463435">
      <w:bodyDiv w:val="1"/>
      <w:marLeft w:val="0"/>
      <w:marRight w:val="0"/>
      <w:marTop w:val="0"/>
      <w:marBottom w:val="0"/>
      <w:divBdr>
        <w:top w:val="none" w:sz="0" w:space="0" w:color="auto"/>
        <w:left w:val="none" w:sz="0" w:space="0" w:color="auto"/>
        <w:bottom w:val="none" w:sz="0" w:space="0" w:color="auto"/>
        <w:right w:val="none" w:sz="0" w:space="0" w:color="auto"/>
      </w:divBdr>
    </w:div>
    <w:div w:id="2120249121">
      <w:bodyDiv w:val="1"/>
      <w:marLeft w:val="0"/>
      <w:marRight w:val="0"/>
      <w:marTop w:val="0"/>
      <w:marBottom w:val="0"/>
      <w:divBdr>
        <w:top w:val="none" w:sz="0" w:space="0" w:color="auto"/>
        <w:left w:val="none" w:sz="0" w:space="0" w:color="auto"/>
        <w:bottom w:val="none" w:sz="0" w:space="0" w:color="auto"/>
        <w:right w:val="none" w:sz="0" w:space="0" w:color="auto"/>
      </w:divBdr>
    </w:div>
    <w:div w:id="214384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Wik25</b:Tag>
    <b:SourceType>InternetSite</b:SourceType>
    <b:Guid>{130487A8-86B5-4E9D-A270-B12C7061DE6D}</b:Guid>
    <b:Title>Unibus</b:Title>
    <b:Year>2025</b:Year>
    <b:Author>
      <b:Author>
        <b:NameList>
          <b:Person>
            <b:Last>Wikipedia</b:Last>
          </b:Person>
        </b:NameList>
      </b:Author>
    </b:Author>
    <b:YearAccessed>2025</b:YearAccessed>
    <b:MonthAccessed>12</b:MonthAccessed>
    <b:DayAccessed>05</b:DayAccessed>
    <b:URL>https://en.wikipedia.org/w/index.php?title=Unibus&amp;action=history</b:URL>
    <b:RefOrder>3</b:RefOrder>
  </b:Source>
  <b:Source>
    <b:Tag>Wik251</b:Tag>
    <b:SourceType>InternetSite</b:SourceType>
    <b:Guid>{8D6E641E-E463-400D-8FA0-22774874CE30}</b:Guid>
    <b:Author>
      <b:Author>
        <b:NameList>
          <b:Person>
            <b:Last>Wikipedia</b:Last>
          </b:Person>
        </b:NameList>
      </b:Author>
    </b:Author>
    <b:Title>IBM System/370</b:Title>
    <b:Year>2025</b:Year>
    <b:YearAccessed>2025</b:YearAccessed>
    <b:MonthAccessed>12</b:MonthAccessed>
    <b:DayAccessed>05</b:DayAccessed>
    <b:URL>https://en.wikipedia.org/wiki/IBM_System/370</b:URL>
    <b:RefOrder>7</b:RefOrder>
  </b:Source>
  <b:Source>
    <b:Tag>Wik20</b:Tag>
    <b:SourceType>InternetSite</b:SourceType>
    <b:Guid>{5B7B9AA2-06A8-42DD-8BA9-8B042B3A43A8}</b:Guid>
    <b:Author>
      <b:Author>
        <b:NameList>
          <b:Person>
            <b:Last>Wikipedia</b:Last>
          </b:Person>
        </b:NameList>
      </b:Author>
    </b:Author>
    <b:Title>PDP-11</b:Title>
    <b:Year>2025</b:Year>
    <b:YearAccessed>2025</b:YearAccessed>
    <b:MonthAccessed>12</b:MonthAccessed>
    <b:DayAccessed>05</b:DayAccessed>
    <b:URL>https://en.wikipedia.org/wiki/PDP-11.</b:URL>
    <b:RefOrder>6</b:RefOrder>
  </b:Source>
  <b:Source>
    <b:Tag>Cop25</b:Tag>
    <b:SourceType>InternetSite</b:SourceType>
    <b:Guid>{DDF49485-373B-46C6-A5AE-A659947253BE}</b:Guid>
    <b:Year>2025</b:Year>
    <b:Author>
      <b:Author>
        <b:Corporate>Copilot</b:Corporate>
      </b:Author>
    </b:Author>
    <b:YearAccessed>2025</b:YearAccessed>
    <b:MonthAccessed>12</b:MonthAccessed>
    <b:DayAccessed>07</b:DayAccessed>
    <b:URL>https://github.com/copilot/c/f75b5824-7714-41eb-974f-ca10c0f75a01</b:URL>
    <b:Comments>Užklausa: "Koks buvo tipiškas atminties kiekis, su kuria PDP-11 buvo naudojama?"</b:Comments>
    <b:Version>Claude Sonnet 4.5</b:Version>
    <b:RefOrder>11</b:RefOrder>
  </b:Source>
  <b:Source>
    <b:Tag>Gem25</b:Tag>
    <b:SourceType>InternetSite</b:SourceType>
    <b:Guid>{23AFAA3A-2CBC-4327-886C-D45835EECAE1}</b:Guid>
    <b:YearAccessed>2025</b:YearAccessed>
    <b:URL>https://github.com/copilot/c/a9e3f7ad-c8b4-4f39-9507-e2c974f11399</b:URL>
    <b:Author>
      <b:Author>
        <b:Corporate>Copilot</b:Corporate>
      </b:Author>
    </b:Author>
    <b:Year>2025</b:Year>
    <b:MonthAccessed>12</b:MonthAccessed>
    <b:DayAccessed>05</b:DayAccessed>
    <b:Version>Gemini 2.5 Pro</b:Version>
    <b:Comments>Užklausa: ""</b:Comments>
    <b:RefOrder>2</b:RefOrder>
  </b:Source>
  <b:Source>
    <b:Tag>Dig83</b:Tag>
    <b:SourceType>Book</b:SourceType>
    <b:Guid>{EABA184A-398E-4010-B31F-3FB72C5FE0E4}</b:Guid>
    <b:Author>
      <b:Author>
        <b:Corporate>Digital Equipement Corporation</b:Corporate>
      </b:Author>
    </b:Author>
    <b:Title>PDP-11 Architecture Handbook</b:Title>
    <b:Year>1983</b:Year>
    <b:RefOrder>13</b:RefOrder>
  </b:Source>
  <b:Source>
    <b:Tag>Cop251</b:Tag>
    <b:SourceType>InternetSite</b:SourceType>
    <b:Guid>{13C82CF6-7C23-469A-958F-4584A042FA80}</b:Guid>
    <b:Author>
      <b:Author>
        <b:Corporate>Copilot</b:Corporate>
      </b:Author>
    </b:Author>
    <b:Year>2025</b:Year>
    <b:YearAccessed>2025</b:YearAccessed>
    <b:MonthAccessed>12</b:MonthAccessed>
    <b:DayAccessed>08</b:DayAccessed>
    <b:URL>https://github.com/copilot/c/7e5819f7-7932-42b4-9228-4965dd7d5dde</b:URL>
    <b:RefOrder>17</b:RefOrder>
  </b:Source>
  <b:Source>
    <b:Tag>IBM70</b:Tag>
    <b:SourceType>Book</b:SourceType>
    <b:Guid>{27504907-BA32-4CC2-B0D6-A1535F85FCEE}</b:Guid>
    <b:Author>
      <b:Author>
        <b:Corporate>IBM</b:Corporate>
      </b:Author>
    </b:Author>
    <b:Title>A Guide to the IBM System/370 Model 165</b:Title>
    <b:Year>1970</b:Year>
    <b:Edition>1st</b:Edition>
    <b:URL>https://bitsavers.org/pdf/ibm/370/systemGuide/GC20-1730-0_370-165_Guide_Nov70.pdf</b:URL>
    <b:RefOrder>14</b:RefOrder>
  </b:Source>
  <b:Source>
    <b:Tag>IBM83</b:Tag>
    <b:SourceType>Book</b:SourceType>
    <b:Guid>{49E4CA27-4B17-4672-87DB-250B57185551}</b:Guid>
    <b:Author>
      <b:Author>
        <b:Corporate>IBM</b:Corporate>
      </b:Author>
    </b:Author>
    <b:Title>IBM System/370 Extended Architecture Principles of operation</b:Title>
    <b:Year>1983</b:Year>
    <b:URL>https://bitsavers.org/pdf/ibm/370/princOps/SA22-7085-1_370-XA_Principles_of_Operation_Jan87.pdf</b:URL>
    <b:RefOrder>9</b:RefOrder>
  </b:Source>
  <b:Source>
    <b:Tag>IBM74</b:Tag>
    <b:SourceType>Book</b:SourceType>
    <b:Guid>{3D3AC2E6-A012-4946-972D-B2F7D652CDF4}</b:Guid>
    <b:Author>
      <b:Author>
        <b:Corporate>IBM</b:Corporate>
      </b:Author>
    </b:Author>
    <b:Title>IBM System/370 Principles of Operation</b:Title>
    <b:Year>1974</b:Year>
    <b:Edition>4th</b:Edition>
    <b:URL>http://bitsavers.informatik.uni-stuttgart.de/pdf/ibm/370/princOps/GA22-7000-4_370_Principles_Of_Operation_Sep75.pdf</b:URL>
    <b:RefOrder>8</b:RefOrder>
  </b:Source>
  <b:Source>
    <b:Tag>IBM73</b:Tag>
    <b:SourceType>Book</b:SourceType>
    <b:Guid>{4559AC17-82AC-42E4-A36E-0E2FF7237170}</b:Guid>
    <b:Author>
      <b:Author>
        <b:Corporate>IBM</b:Corporate>
      </b:Author>
    </b:Author>
    <b:Title>Introduction to Virtual Storage in System/370</b:Title>
    <b:Year>1973</b:Year>
    <b:URL>http://www.bitsavers.org/pdf/ibm/370/VM/370/GR20-4260-1_Introduction_To_Virtual_Storage_In_System_370_Feb73.pdf</b:URL>
    <b:RefOrder>12</b:RefOrder>
  </b:Source>
  <b:Source>
    <b:Tag>IBM75</b:Tag>
    <b:SourceType>Book</b:SourceType>
    <b:Guid>{D841D128-D1DA-4D65-BD3E-819802A9A345}</b:Guid>
    <b:Author>
      <b:Author>
        <b:Corporate>IBM</b:Corporate>
      </b:Author>
    </b:Author>
    <b:Title>IBM System/370 System Summery</b:Title>
    <b:Year>1975</b:Year>
    <b:Edition>5th</b:Edition>
    <b:URL>https://sharktastica.co.uk/resources/docs/pdf/IBM_GA22-7001-6_S370-Processor-Summary_1976_bitsavers.pdf</b:URL>
    <b:RefOrder>5</b:RefOrder>
  </b:Source>
  <b:Source>
    <b:Tag>DAT88</b:Tag>
    <b:SourceType>Report</b:SourceType>
    <b:Guid>{7430ACF3-6C47-4A29-9168-CE7DC9E73B2B}</b:Guid>
    <b:Author>
      <b:Author>
        <b:Corporate>Datapro Research Corporation</b:Corporate>
      </b:Author>
    </b:Author>
    <b:Title>DEC PDP-11 Family</b:Title>
    <b:Year>1988</b:Year>
    <b:Publisher>DATAPRO RESEARCH CORPORATION</b:Publisher>
    <b:URL>https://bitsavers.org/pdf/datapro/datapro_reports_70s-90s/DEC/M11-325-10_8806_DEC_PDP-11.pdf</b:URL>
    <b:RefOrder>4</b:RefOrder>
  </b:Source>
  <b:Source>
    <b:Tag>Dig79</b:Tag>
    <b:SourceType>Book</b:SourceType>
    <b:Guid>{A7C73155-1473-4389-AFB1-D4481F8811C2}</b:Guid>
    <b:Author>
      <b:Author>
        <b:Corporate>Digital Equipment Corporation</b:Corporate>
      </b:Author>
    </b:Author>
    <b:Title>PDP-11 Processor Handbook</b:Title>
    <b:Year>1979</b:Year>
    <b:Publisher>DIGITAL</b:Publisher>
    <b:URL>http://www.bitsavers.org/pdf/dec/pdp11/handbooks/EB-19402-20_PDP-11_Processor_Handbook_1981.pdf</b:URL>
    <b:RefOrder>10</b:RefOrder>
  </b:Source>
  <b:Source>
    <b:Tag>Bel78</b:Tag>
    <b:SourceType>Report</b:SourceType>
    <b:Guid>{CBED4FF9-9FE2-4149-8FF3-9EE0B60CB538}</b:Guid>
    <b:Author>
      <b:Author>
        <b:NameList>
          <b:Person>
            <b:Last>Bell</b:Last>
            <b:First>C.</b:First>
            <b:Middle>G., Mudge·, C. J., McNamara, E. J.</b:Middle>
          </b:Person>
        </b:NameList>
      </b:Author>
    </b:Author>
    <b:Title>Computer Engineering: A DEC View of Hardware Systems Design</b:Title>
    <b:Year>1978</b:Year>
    <b:Publisher>Digital Press</b:Publisher>
    <b:URL>http://www.bitsavers.org/pdf/dec/_Books/Bell-ComputerEngineering.pdf</b:URL>
    <b:RefOrder>1</b:RefOrder>
  </b:Source>
  <b:Source>
    <b:Tag>Cop252</b:Tag>
    <b:SourceType>InternetSite</b:SourceType>
    <b:Guid>{59693FD1-3EFB-40E1-AC5E-700B3ED3D8DC}</b:Guid>
    <b:Author>
      <b:Author>
        <b:Corporate>Copilot</b:Corporate>
      </b:Author>
    </b:Author>
    <b:Title>https://github.com/copilot/c/291c8b91-6dc2-452c-aa50-7d1abaae16ea</b:Title>
    <b:Year>2025</b:Year>
    <b:YearAccessed>2025</b:YearAccessed>
    <b:MonthAccessed>12</b:MonthAccessed>
    <b:DayAccessed>08</b:DayAccessed>
    <b:URL>https://github.com/copilot/c/291c8b91-6dc2-452c-aa50-7d1abaae16ea</b:URL>
    <b:Version>Claude Sonnet 4</b:Version>
    <b:RefOrder>15</b:RefOrder>
  </b:Source>
  <b:Source>
    <b:Tag>Cop253</b:Tag>
    <b:SourceType>InternetSite</b:SourceType>
    <b:Guid>{E3D8452D-9F54-4956-A454-C1DBEF10111F}</b:Guid>
    <b:Author>
      <b:Author>
        <b:Corporate>Copilot</b:Corporate>
      </b:Author>
    </b:Author>
    <b:Title>Copilot</b:Title>
    <b:Year>2025</b:Year>
    <b:YearAccessed>2025</b:YearAccessed>
    <b:MonthAccessed>12</b:MonthAccessed>
    <b:DayAccessed>08</b:DayAccessed>
    <b:URL>https://github.com/copilot/c/291c8b91-6dc2-452c-aa50-7d1abaae16ea</b:URL>
    <b:Version>Claude Sonnet 4</b:Version>
    <b:RefOrder>16</b:RefOrder>
  </b:Source>
</b:Sources>
</file>

<file path=customXml/itemProps1.xml><?xml version="1.0" encoding="utf-8"?>
<ds:datastoreItem xmlns:ds="http://schemas.openxmlformats.org/officeDocument/2006/customXml" ds:itemID="{274026A9-2807-45EE-854D-640AF7DDF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4168</TotalTime>
  <Pages>13</Pages>
  <Words>20173</Words>
  <Characters>11499</Characters>
  <Application>Microsoft Office Word</Application>
  <DocSecurity>0</DocSecurity>
  <Lines>95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Audronė Ambrazaitė Balčiuvienė</dc:creator>
  <cp:keywords/>
  <dc:description/>
  <cp:lastModifiedBy>Audronė Ambrazaitė Balčiuvienė</cp:lastModifiedBy>
  <cp:revision>13</cp:revision>
  <cp:lastPrinted>2025-12-08T21:52:00Z</cp:lastPrinted>
  <dcterms:created xsi:type="dcterms:W3CDTF">2025-12-05T12:59:00Z</dcterms:created>
  <dcterms:modified xsi:type="dcterms:W3CDTF">2025-12-08T21:54:00Z</dcterms:modified>
</cp:coreProperties>
</file>