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C5D4" w14:textId="77777777" w:rsidR="00010BBB" w:rsidRDefault="00BD5CD0">
      <w:pPr>
        <w:spacing w:line="480" w:lineRule="auto"/>
        <w:jc w:val="center"/>
        <w:rPr>
          <w:b/>
        </w:rPr>
      </w:pPr>
      <w:bookmarkStart w:id="0" w:name="_Hlk200129933"/>
      <w:r>
        <w:rPr>
          <w:b/>
        </w:rPr>
        <w:t>Proyectos</w:t>
      </w:r>
    </w:p>
    <w:p w14:paraId="5AB33D0A" w14:textId="77777777" w:rsidR="00010BBB" w:rsidRDefault="00010BBB">
      <w:pPr>
        <w:spacing w:line="480" w:lineRule="auto"/>
        <w:jc w:val="center"/>
      </w:pPr>
    </w:p>
    <w:p w14:paraId="29399F79" w14:textId="77777777" w:rsidR="00010BBB" w:rsidRDefault="00010BBB">
      <w:pPr>
        <w:spacing w:line="480" w:lineRule="auto"/>
        <w:jc w:val="center"/>
      </w:pPr>
    </w:p>
    <w:p w14:paraId="22A79B95" w14:textId="77777777" w:rsidR="00010BBB" w:rsidRDefault="00010BBB">
      <w:pPr>
        <w:spacing w:line="480" w:lineRule="auto"/>
        <w:jc w:val="center"/>
      </w:pPr>
    </w:p>
    <w:p w14:paraId="13086691" w14:textId="77777777" w:rsidR="00010BBB" w:rsidRDefault="00010BBB">
      <w:pPr>
        <w:spacing w:line="480" w:lineRule="auto"/>
        <w:jc w:val="center"/>
      </w:pPr>
    </w:p>
    <w:p w14:paraId="44538E6F" w14:textId="77777777" w:rsidR="00010BBB" w:rsidRDefault="00BD5CD0">
      <w:pPr>
        <w:spacing w:line="480" w:lineRule="auto"/>
        <w:jc w:val="center"/>
      </w:pPr>
      <w:r>
        <w:t>Cristian Andres Criollo Tovar</w:t>
      </w:r>
    </w:p>
    <w:p w14:paraId="548C1649" w14:textId="77777777" w:rsidR="00010BBB" w:rsidRDefault="00BD5CD0">
      <w:pPr>
        <w:spacing w:line="480" w:lineRule="auto"/>
        <w:jc w:val="center"/>
      </w:pPr>
      <w:r>
        <w:t>Carolina Gómez Rodríguez</w:t>
      </w:r>
    </w:p>
    <w:p w14:paraId="1D3FBFD2" w14:textId="77777777" w:rsidR="00010BBB" w:rsidRDefault="00BD5CD0">
      <w:pPr>
        <w:spacing w:line="480" w:lineRule="auto"/>
        <w:jc w:val="center"/>
      </w:pPr>
      <w:r>
        <w:t>Michel Alejandra Quintero Aragon</w:t>
      </w:r>
    </w:p>
    <w:p w14:paraId="31AE91D7" w14:textId="77777777" w:rsidR="00010BBB" w:rsidRDefault="00BD5CD0">
      <w:pPr>
        <w:spacing w:line="480" w:lineRule="auto"/>
        <w:jc w:val="center"/>
      </w:pPr>
      <w:r>
        <w:t>Deimer Jesús Gonzalez Jimenez</w:t>
      </w:r>
    </w:p>
    <w:p w14:paraId="111DA193" w14:textId="77777777" w:rsidR="00010BBB" w:rsidRDefault="00010BBB">
      <w:pPr>
        <w:spacing w:line="480" w:lineRule="auto"/>
        <w:jc w:val="center"/>
      </w:pPr>
    </w:p>
    <w:p w14:paraId="38CC4E48" w14:textId="77777777" w:rsidR="00010BBB" w:rsidRDefault="00010BBB">
      <w:pPr>
        <w:spacing w:line="480" w:lineRule="auto"/>
        <w:jc w:val="center"/>
      </w:pPr>
    </w:p>
    <w:p w14:paraId="10E3FDBF" w14:textId="77777777" w:rsidR="00010BBB" w:rsidRDefault="00010BBB">
      <w:pPr>
        <w:spacing w:line="480" w:lineRule="auto"/>
        <w:jc w:val="center"/>
      </w:pPr>
    </w:p>
    <w:p w14:paraId="158A36D8" w14:textId="77777777" w:rsidR="00010BBB" w:rsidRDefault="00010BBB">
      <w:pPr>
        <w:spacing w:line="480" w:lineRule="auto"/>
        <w:jc w:val="center"/>
      </w:pPr>
    </w:p>
    <w:p w14:paraId="7266C79E" w14:textId="77777777" w:rsidR="00010BBB" w:rsidRDefault="00BD5CD0">
      <w:pPr>
        <w:spacing w:line="480" w:lineRule="auto"/>
        <w:jc w:val="center"/>
      </w:pPr>
      <w:r>
        <w:t>Servicio Nacional de Aprendizaje (SENA)</w:t>
      </w:r>
    </w:p>
    <w:p w14:paraId="6C04FFB7" w14:textId="77777777" w:rsidR="00010BBB" w:rsidRDefault="00010BBB">
      <w:pPr>
        <w:spacing w:line="480" w:lineRule="auto"/>
        <w:jc w:val="center"/>
      </w:pPr>
    </w:p>
    <w:p w14:paraId="16D3117C" w14:textId="77777777" w:rsidR="00010BBB" w:rsidRDefault="00010BBB">
      <w:pPr>
        <w:spacing w:line="480" w:lineRule="auto"/>
        <w:jc w:val="center"/>
      </w:pPr>
    </w:p>
    <w:p w14:paraId="3A527B38" w14:textId="77777777" w:rsidR="00010BBB" w:rsidRDefault="00010BBB">
      <w:pPr>
        <w:spacing w:line="480" w:lineRule="auto"/>
        <w:jc w:val="center"/>
      </w:pPr>
    </w:p>
    <w:p w14:paraId="094DDD87" w14:textId="77777777" w:rsidR="00010BBB" w:rsidRDefault="00010BBB">
      <w:pPr>
        <w:spacing w:line="480" w:lineRule="auto"/>
        <w:jc w:val="center"/>
      </w:pPr>
    </w:p>
    <w:p w14:paraId="0B3830C7" w14:textId="77777777" w:rsidR="00010BBB" w:rsidRDefault="00BD5CD0">
      <w:pPr>
        <w:spacing w:line="480" w:lineRule="auto"/>
        <w:jc w:val="center"/>
      </w:pPr>
      <w:r>
        <w:t>Centro de Electricidad, Electrónica y Telecomunicaciones (CEET)</w:t>
      </w:r>
    </w:p>
    <w:p w14:paraId="05B406A2" w14:textId="77777777" w:rsidR="00010BBB" w:rsidRDefault="00010BBB">
      <w:pPr>
        <w:spacing w:line="480" w:lineRule="auto"/>
        <w:jc w:val="center"/>
      </w:pPr>
    </w:p>
    <w:p w14:paraId="666F1B23" w14:textId="77777777" w:rsidR="00010BBB" w:rsidRDefault="00010BBB">
      <w:pPr>
        <w:spacing w:line="480" w:lineRule="auto"/>
        <w:jc w:val="center"/>
      </w:pPr>
    </w:p>
    <w:p w14:paraId="4F7106F3" w14:textId="77777777" w:rsidR="00010BBB" w:rsidRDefault="00010BBB">
      <w:pPr>
        <w:spacing w:line="480" w:lineRule="auto"/>
        <w:jc w:val="center"/>
      </w:pPr>
    </w:p>
    <w:p w14:paraId="3E246E12" w14:textId="77777777" w:rsidR="00010BBB" w:rsidRDefault="00010BBB">
      <w:pPr>
        <w:spacing w:line="480" w:lineRule="auto"/>
        <w:jc w:val="center"/>
      </w:pPr>
    </w:p>
    <w:p w14:paraId="169F818F" w14:textId="77777777" w:rsidR="00010BBB" w:rsidRDefault="00BD5CD0">
      <w:pPr>
        <w:spacing w:line="480" w:lineRule="auto"/>
        <w:jc w:val="center"/>
      </w:pPr>
      <w:r>
        <w:t>ADSO Ficha 3206403</w:t>
      </w:r>
    </w:p>
    <w:p w14:paraId="0039F656" w14:textId="77777777" w:rsidR="00010BBB" w:rsidRDefault="00BD5CD0">
      <w:pPr>
        <w:spacing w:line="480" w:lineRule="auto"/>
        <w:jc w:val="center"/>
      </w:pPr>
      <w:r>
        <w:t>Paola Tovar</w:t>
      </w:r>
    </w:p>
    <w:p w14:paraId="4AABFB3D" w14:textId="77777777" w:rsidR="00010BBB" w:rsidRDefault="00BD5CD0">
      <w:pPr>
        <w:spacing w:line="480" w:lineRule="auto"/>
        <w:jc w:val="center"/>
      </w:pPr>
      <w:r>
        <w:t>06 de junio del 2025</w:t>
      </w:r>
    </w:p>
    <w:bookmarkEnd w:id="0"/>
    <w:p w14:paraId="42D21D44" w14:textId="77777777" w:rsidR="00010BBB" w:rsidRDefault="00010BBB">
      <w:pPr>
        <w:spacing w:line="480" w:lineRule="auto"/>
        <w:jc w:val="both"/>
      </w:pPr>
    </w:p>
    <w:p w14:paraId="11B99438" w14:textId="77777777" w:rsidR="00010BBB" w:rsidRDefault="00010BBB">
      <w:pPr>
        <w:spacing w:line="480" w:lineRule="auto"/>
        <w:jc w:val="both"/>
      </w:pPr>
    </w:p>
    <w:p w14:paraId="1777EC02" w14:textId="7DB16D68" w:rsidR="00010BBB" w:rsidRDefault="00BD5CD0">
      <w:pPr>
        <w:spacing w:line="480" w:lineRule="auto"/>
        <w:jc w:val="both"/>
        <w:rPr>
          <w:b/>
        </w:rPr>
      </w:pPr>
      <w:r>
        <w:rPr>
          <w:b/>
        </w:rPr>
        <w:t>Proyecto (</w:t>
      </w:r>
      <w:r w:rsidR="00372739">
        <w:rPr>
          <w:b/>
        </w:rPr>
        <w:t>Lavados</w:t>
      </w:r>
      <w:r w:rsidR="00185227">
        <w:rPr>
          <w:b/>
        </w:rPr>
        <w:t xml:space="preserve"> González</w:t>
      </w:r>
      <w:r>
        <w:rPr>
          <w:b/>
        </w:rPr>
        <w:t>)</w:t>
      </w:r>
    </w:p>
    <w:p w14:paraId="6EA5BD06" w14:textId="77777777" w:rsidR="00010BBB" w:rsidRDefault="00BD5CD0">
      <w:pPr>
        <w:spacing w:line="480" w:lineRule="auto"/>
        <w:jc w:val="both"/>
        <w:rPr>
          <w:b/>
        </w:rPr>
      </w:pPr>
      <w:r>
        <w:rPr>
          <w:b/>
        </w:rPr>
        <w:t>Lluvia de ideas:</w:t>
      </w:r>
    </w:p>
    <w:p w14:paraId="67518723" w14:textId="77777777" w:rsidR="00010BBB" w:rsidRDefault="00BD5CD0">
      <w:pPr>
        <w:spacing w:line="480" w:lineRule="auto"/>
        <w:jc w:val="both"/>
        <w:rPr>
          <w:b/>
        </w:rPr>
      </w:pPr>
      <w:r>
        <w:rPr>
          <w:b/>
          <w:noProof/>
        </w:rPr>
        <w:drawing>
          <wp:inline distT="114300" distB="114300" distL="114300" distR="114300" wp14:anchorId="25FD599A" wp14:editId="25E44A01">
            <wp:extent cx="5731200" cy="3225800"/>
            <wp:effectExtent l="0" t="0" r="3175" b="0"/>
            <wp:docPr id="1" name="image1.png">
              <a:hlinkClick xmlns:a="http://schemas.openxmlformats.org/drawingml/2006/main" r:id="rId7"/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>
                      <a:hlinkClick r:id="rId7"/>
                    </pic:cNvPr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BA4293" w14:textId="77777777" w:rsidR="00010BBB" w:rsidRDefault="00010BBB">
      <w:pPr>
        <w:spacing w:line="480" w:lineRule="auto"/>
        <w:jc w:val="both"/>
        <w:rPr>
          <w:b/>
        </w:rPr>
      </w:pPr>
    </w:p>
    <w:p w14:paraId="2D98DAB8" w14:textId="7DCAA7EE" w:rsidR="00010BBB" w:rsidRDefault="00140619">
      <w:pPr>
        <w:spacing w:line="480" w:lineRule="auto"/>
        <w:jc w:val="both"/>
        <w:rPr>
          <w:b/>
        </w:rPr>
      </w:pPr>
      <w:hyperlink r:id="rId9" w:history="1">
        <w:r w:rsidRPr="00140619">
          <w:rPr>
            <w:rStyle w:val="Hipervnculo"/>
            <w:b/>
          </w:rPr>
          <w:t>https://www.canva.com/design/DAGplfCaul0/2Am4PJVJ1J0Ep9BLnuDciQ/edit</w:t>
        </w:r>
      </w:hyperlink>
    </w:p>
    <w:p w14:paraId="5C0B8C19" w14:textId="77777777" w:rsidR="00010BBB" w:rsidRDefault="00010BBB">
      <w:pPr>
        <w:spacing w:line="480" w:lineRule="auto"/>
        <w:jc w:val="both"/>
        <w:rPr>
          <w:b/>
        </w:rPr>
      </w:pPr>
    </w:p>
    <w:p w14:paraId="420A9152" w14:textId="77777777" w:rsidR="00010BBB" w:rsidRDefault="00010BBB">
      <w:pPr>
        <w:spacing w:line="480" w:lineRule="auto"/>
        <w:jc w:val="both"/>
        <w:rPr>
          <w:b/>
        </w:rPr>
      </w:pPr>
    </w:p>
    <w:p w14:paraId="2A75C265" w14:textId="24FC4922" w:rsidR="00010BBB" w:rsidRDefault="0064363D">
      <w:pPr>
        <w:spacing w:line="480" w:lineRule="auto"/>
        <w:jc w:val="both"/>
      </w:pPr>
      <w:r w:rsidRPr="0064363D">
        <w:t xml:space="preserve">Fue escogido el portafolio de servicios para el proyecto </w:t>
      </w:r>
      <w:r w:rsidR="00185227">
        <w:rPr>
          <w:i/>
          <w:iCs/>
        </w:rPr>
        <w:t>Lavados González</w:t>
      </w:r>
      <w:r w:rsidRPr="0064363D">
        <w:t xml:space="preserve">, el cual corresponde al desarrollo de un sistema de información para la empresa </w:t>
      </w:r>
      <w:r w:rsidRPr="0064363D">
        <w:rPr>
          <w:i/>
          <w:iCs/>
        </w:rPr>
        <w:t>Lavados González</w:t>
      </w:r>
      <w:r w:rsidRPr="0064363D">
        <w:t>. Esta empresa presenta una problemática concreta y elaborada</w:t>
      </w:r>
      <w:r>
        <w:t xml:space="preserve">, también nos brinda una estructura más completa y extensa para la elaboración más correcta de este proyecto. La problemática es que </w:t>
      </w:r>
      <w:r w:rsidR="00382E54" w:rsidRPr="00382E54">
        <w:t>la empresa no cuenta con un portafolio de servicios que le dé visibilidad</w:t>
      </w:r>
      <w:r w:rsidR="00382E54">
        <w:t xml:space="preserve"> </w:t>
      </w:r>
      <w:r>
        <w:t xml:space="preserve">y que le ayude a gestionar la correcta prestación de los servicios.  </w:t>
      </w:r>
    </w:p>
    <w:p w14:paraId="02AF5ABC" w14:textId="77777777" w:rsidR="00010BBB" w:rsidRDefault="00010BBB">
      <w:pPr>
        <w:spacing w:line="480" w:lineRule="auto"/>
        <w:jc w:val="both"/>
      </w:pPr>
    </w:p>
    <w:p w14:paraId="1C38A10F" w14:textId="41241695" w:rsidR="00010BBB" w:rsidRDefault="00BD5CD0">
      <w:pPr>
        <w:spacing w:line="480" w:lineRule="auto"/>
        <w:jc w:val="both"/>
      </w:pPr>
      <w:r>
        <w:t xml:space="preserve">La problemática presentada por la empresa Lavados </w:t>
      </w:r>
      <w:r w:rsidR="00382E54">
        <w:t>González</w:t>
      </w:r>
      <w:r>
        <w:t>, es</w:t>
      </w:r>
    </w:p>
    <w:p w14:paraId="43879039" w14:textId="77777777" w:rsidR="00010BBB" w:rsidRDefault="00BD5CD0">
      <w:pPr>
        <w:spacing w:line="480" w:lineRule="auto"/>
        <w:jc w:val="both"/>
      </w:pPr>
      <w:r>
        <w:t>que cuenta con poca presencia en el sector digital lo que dificulta el crecimiento de</w:t>
      </w:r>
    </w:p>
    <w:p w14:paraId="42B4A808" w14:textId="77777777" w:rsidR="00010BBB" w:rsidRDefault="00BD5CD0">
      <w:pPr>
        <w:spacing w:line="480" w:lineRule="auto"/>
        <w:jc w:val="both"/>
      </w:pPr>
      <w:r>
        <w:t>la empresa limitando el acceso a potenciales clientes, también dificulta la</w:t>
      </w:r>
    </w:p>
    <w:p w14:paraId="279F2621" w14:textId="77777777" w:rsidR="00010BBB" w:rsidRDefault="00BD5CD0">
      <w:pPr>
        <w:spacing w:line="480" w:lineRule="auto"/>
        <w:jc w:val="both"/>
      </w:pPr>
      <w:r>
        <w:t>contratación de personal ya que no se puede dar a conocer de forma adecuada;</w:t>
      </w:r>
    </w:p>
    <w:p w14:paraId="1F86970F" w14:textId="77777777" w:rsidR="00010BBB" w:rsidRDefault="00BD5CD0">
      <w:pPr>
        <w:spacing w:line="480" w:lineRule="auto"/>
        <w:jc w:val="both"/>
      </w:pPr>
      <w:r>
        <w:t xml:space="preserve">Para resolver la problemática se propone un sistema de información donde se incluya un portafolio de servicios. </w:t>
      </w:r>
    </w:p>
    <w:p w14:paraId="095DD07A" w14:textId="77777777" w:rsidR="00010BBB" w:rsidRDefault="00010BBB">
      <w:pPr>
        <w:spacing w:line="480" w:lineRule="auto"/>
        <w:jc w:val="both"/>
      </w:pPr>
    </w:p>
    <w:p w14:paraId="6F138A5F" w14:textId="63A8BDA3" w:rsidR="00010BBB" w:rsidRDefault="00BD5CD0">
      <w:pPr>
        <w:spacing w:line="480" w:lineRule="auto"/>
        <w:jc w:val="both"/>
      </w:pPr>
      <w:r>
        <w:t xml:space="preserve">Pretende suministrar una mayor presencia digital permitiendo a la empresa conectar con mayor facilidad con sus potenciales clientes, </w:t>
      </w:r>
      <w:r w:rsidR="0064363D" w:rsidRPr="0064363D">
        <w:t xml:space="preserve">El portafolio de servicios del sistema de información </w:t>
      </w:r>
      <w:r w:rsidR="00185227">
        <w:rPr>
          <w:i/>
          <w:iCs/>
        </w:rPr>
        <w:t>Lava</w:t>
      </w:r>
      <w:r w:rsidR="00185227">
        <w:t xml:space="preserve">dos </w:t>
      </w:r>
      <w:r w:rsidR="00185227" w:rsidRPr="00185227">
        <w:rPr>
          <w:i/>
          <w:iCs/>
        </w:rPr>
        <w:t>González</w:t>
      </w:r>
      <w:r w:rsidR="00185227">
        <w:t xml:space="preserve"> </w:t>
      </w:r>
      <w:r w:rsidR="0064363D" w:rsidRPr="0064363D">
        <w:t xml:space="preserve">también pretende mejorar la atención al cliente </w:t>
      </w:r>
      <w:r>
        <w:t xml:space="preserve">y facilitar la gestión y coordinación de los clientes y trabajadores de la empresa. Un portafolio de servicios es una página web donde brinda información y ofrece servicios </w:t>
      </w:r>
      <w:r w:rsidR="00382E54" w:rsidRPr="00382E54">
        <w:t>esto tiene como ventaja la facilidad para actualizar información cada vez que se tengan nuevos servicios y mayor relación con los clientes esto indica que tendrán una mayor presencia como empresa.</w:t>
      </w:r>
    </w:p>
    <w:p w14:paraId="5BB0453D" w14:textId="77777777" w:rsidR="00010BBB" w:rsidRDefault="00010BBB">
      <w:pPr>
        <w:spacing w:line="480" w:lineRule="auto"/>
        <w:jc w:val="both"/>
      </w:pPr>
    </w:p>
    <w:p w14:paraId="2B608627" w14:textId="246D23E4" w:rsidR="0064363D" w:rsidRDefault="0064363D">
      <w:pPr>
        <w:spacing w:line="480" w:lineRule="auto"/>
        <w:jc w:val="both"/>
      </w:pPr>
      <w:r w:rsidRPr="0064363D">
        <w:t xml:space="preserve">Los módulos que se implementarán en </w:t>
      </w:r>
      <w:r w:rsidR="00AF6A7C">
        <w:rPr>
          <w:i/>
          <w:iCs/>
        </w:rPr>
        <w:t>Lavados González</w:t>
      </w:r>
      <w:r w:rsidRPr="0064363D">
        <w:t>, el sistema de información para Lavados González, son los siguientes:</w:t>
      </w:r>
    </w:p>
    <w:p w14:paraId="5143429A" w14:textId="77777777" w:rsidR="00010BBB" w:rsidRDefault="00BD5CD0">
      <w:pPr>
        <w:numPr>
          <w:ilvl w:val="0"/>
          <w:numId w:val="2"/>
        </w:numPr>
        <w:spacing w:line="480" w:lineRule="auto"/>
        <w:jc w:val="both"/>
      </w:pPr>
      <w:r>
        <w:rPr>
          <w:b/>
        </w:rPr>
        <w:t>Página de inicio:</w:t>
      </w:r>
      <w:r>
        <w:t xml:space="preserve"> Es una introducción clara y atractiva donde especifica un breve resumen sobre la empresa y su propuesta de valor.</w:t>
      </w:r>
    </w:p>
    <w:p w14:paraId="1C5EF220" w14:textId="77777777" w:rsidR="00010BBB" w:rsidRDefault="00BD5CD0">
      <w:pPr>
        <w:numPr>
          <w:ilvl w:val="0"/>
          <w:numId w:val="2"/>
        </w:numPr>
        <w:spacing w:line="480" w:lineRule="auto"/>
        <w:jc w:val="both"/>
      </w:pPr>
      <w:r>
        <w:rPr>
          <w:b/>
        </w:rPr>
        <w:t>Sobre nosotros:</w:t>
      </w:r>
      <w:r>
        <w:t xml:space="preserve"> Es tu oportunidad de conectar a nivel personal con los clientes y conocer la historia de la empresa.</w:t>
      </w:r>
    </w:p>
    <w:p w14:paraId="017B89D9" w14:textId="77777777" w:rsidR="00010BBB" w:rsidRDefault="00BD5CD0">
      <w:pPr>
        <w:numPr>
          <w:ilvl w:val="0"/>
          <w:numId w:val="2"/>
        </w:numPr>
        <w:spacing w:line="480" w:lineRule="auto"/>
        <w:jc w:val="both"/>
      </w:pPr>
      <w:r>
        <w:rPr>
          <w:b/>
        </w:rPr>
        <w:t>Galería de proyectos:</w:t>
      </w:r>
      <w:r>
        <w:t xml:space="preserve"> Donde se exponen los servicios.</w:t>
      </w:r>
    </w:p>
    <w:p w14:paraId="7B640399" w14:textId="77777777" w:rsidR="00010BBB" w:rsidRDefault="00BD5CD0">
      <w:pPr>
        <w:numPr>
          <w:ilvl w:val="0"/>
          <w:numId w:val="2"/>
        </w:numPr>
        <w:spacing w:line="480" w:lineRule="auto"/>
        <w:jc w:val="both"/>
      </w:pPr>
      <w:r>
        <w:rPr>
          <w:b/>
        </w:rPr>
        <w:t>Testimonio y estudios de caso:</w:t>
      </w:r>
      <w:r>
        <w:t xml:space="preserve"> Es una manera de enseñar los testimonios de los clientes esto para generar confianza con lo clientes potenciales.</w:t>
      </w:r>
    </w:p>
    <w:p w14:paraId="46EB0682" w14:textId="77777777" w:rsidR="00010BBB" w:rsidRDefault="00BD5CD0">
      <w:pPr>
        <w:numPr>
          <w:ilvl w:val="0"/>
          <w:numId w:val="2"/>
        </w:numPr>
        <w:spacing w:line="480" w:lineRule="auto"/>
        <w:jc w:val="both"/>
      </w:pPr>
      <w:r>
        <w:rPr>
          <w:b/>
        </w:rPr>
        <w:t>Información de contacto</w:t>
      </w:r>
      <w:r>
        <w:t>: Asegúrate de que tus datos de contacto sean claros y fáciles de encontrar.</w:t>
      </w:r>
    </w:p>
    <w:p w14:paraId="41658D42" w14:textId="77777777" w:rsidR="00010BBB" w:rsidRDefault="00BD5CD0">
      <w:pPr>
        <w:numPr>
          <w:ilvl w:val="0"/>
          <w:numId w:val="2"/>
        </w:numPr>
        <w:spacing w:line="480" w:lineRule="auto"/>
        <w:jc w:val="both"/>
      </w:pPr>
      <w:r>
        <w:t xml:space="preserve">Agendamiento: </w:t>
      </w:r>
    </w:p>
    <w:p w14:paraId="4EAF1AF0" w14:textId="77777777" w:rsidR="00010BBB" w:rsidRDefault="00010BBB">
      <w:pPr>
        <w:spacing w:line="480" w:lineRule="auto"/>
        <w:jc w:val="both"/>
      </w:pPr>
    </w:p>
    <w:p w14:paraId="5AFBD599" w14:textId="77777777" w:rsidR="00140619" w:rsidRDefault="00140619">
      <w:pPr>
        <w:rPr>
          <w:b/>
        </w:rPr>
      </w:pPr>
      <w:r>
        <w:rPr>
          <w:b/>
        </w:rPr>
        <w:br w:type="page"/>
      </w:r>
    </w:p>
    <w:p w14:paraId="2EA9589B" w14:textId="41F7D038" w:rsidR="00010BBB" w:rsidRDefault="00BD5CD0">
      <w:pPr>
        <w:spacing w:line="480" w:lineRule="auto"/>
        <w:jc w:val="both"/>
        <w:rPr>
          <w:b/>
        </w:rPr>
      </w:pPr>
      <w:r>
        <w:rPr>
          <w:b/>
        </w:rPr>
        <w:t>Referencias:</w:t>
      </w:r>
    </w:p>
    <w:p w14:paraId="31B90FF8" w14:textId="77777777" w:rsidR="00010BBB" w:rsidRDefault="00010BBB">
      <w:pPr>
        <w:spacing w:line="480" w:lineRule="auto"/>
        <w:jc w:val="both"/>
      </w:pPr>
    </w:p>
    <w:p w14:paraId="23A678E2" w14:textId="77777777" w:rsidR="00010BBB" w:rsidRDefault="00BD5CD0">
      <w:pPr>
        <w:numPr>
          <w:ilvl w:val="0"/>
          <w:numId w:val="1"/>
        </w:numPr>
        <w:shd w:val="clear" w:color="auto" w:fill="FFFFFF"/>
        <w:spacing w:before="200" w:line="480" w:lineRule="auto"/>
        <w:ind w:left="940"/>
      </w:pPr>
      <w:r>
        <w:rPr>
          <w:color w:val="222222"/>
        </w:rPr>
        <w:t xml:space="preserve">Laudon, K. C., &amp; Laudon, J. P. (2020). </w:t>
      </w:r>
      <w:r>
        <w:rPr>
          <w:i/>
          <w:color w:val="222222"/>
        </w:rPr>
        <w:t>Sistemas de información gerencial</w:t>
      </w:r>
      <w:r>
        <w:rPr>
          <w:color w:val="222222"/>
        </w:rPr>
        <w:t xml:space="preserve"> (15.ª ed.). Pearson Educación.</w:t>
      </w:r>
    </w:p>
    <w:p w14:paraId="44783D22" w14:textId="77777777" w:rsidR="00010BBB" w:rsidRDefault="00BD5CD0">
      <w:pPr>
        <w:numPr>
          <w:ilvl w:val="0"/>
          <w:numId w:val="1"/>
        </w:numPr>
        <w:shd w:val="clear" w:color="auto" w:fill="FFFFFF"/>
        <w:spacing w:line="480" w:lineRule="auto"/>
        <w:ind w:left="940"/>
      </w:pPr>
      <w:r>
        <w:rPr>
          <w:color w:val="222222"/>
        </w:rPr>
        <w:t xml:space="preserve">Axelos. (2019). </w:t>
      </w:r>
      <w:r>
        <w:rPr>
          <w:i/>
          <w:color w:val="222222"/>
        </w:rPr>
        <w:t>ITIL Foundation: ITIL 4 Edition</w:t>
      </w:r>
      <w:r>
        <w:rPr>
          <w:color w:val="222222"/>
        </w:rPr>
        <w:t>. TSO (The Stationery Office).</w:t>
      </w:r>
    </w:p>
    <w:p w14:paraId="53CE22AF" w14:textId="77777777" w:rsidR="00010BBB" w:rsidRDefault="00BD5CD0">
      <w:pPr>
        <w:numPr>
          <w:ilvl w:val="0"/>
          <w:numId w:val="1"/>
        </w:numPr>
        <w:shd w:val="clear" w:color="auto" w:fill="FFFFFF"/>
        <w:spacing w:line="480" w:lineRule="auto"/>
        <w:ind w:left="940"/>
      </w:pPr>
      <w:r>
        <w:rPr>
          <w:color w:val="222222"/>
        </w:rPr>
        <w:t xml:space="preserve">Turban, E., Volonino, L., &amp; Wood, G. (2018). </w:t>
      </w:r>
      <w:r>
        <w:rPr>
          <w:i/>
          <w:color w:val="222222"/>
        </w:rPr>
        <w:t>Information Technology for Management: On-Demand Strategies for Performance, Growth and Sustainability</w:t>
      </w:r>
      <w:r>
        <w:rPr>
          <w:color w:val="222222"/>
        </w:rPr>
        <w:t xml:space="preserve"> (11th ed.). Wiley.</w:t>
      </w:r>
    </w:p>
    <w:p w14:paraId="26156B8B" w14:textId="77777777" w:rsidR="00010BBB" w:rsidRDefault="00BD5CD0">
      <w:pPr>
        <w:numPr>
          <w:ilvl w:val="0"/>
          <w:numId w:val="1"/>
        </w:numPr>
        <w:shd w:val="clear" w:color="auto" w:fill="FFFFFF"/>
        <w:spacing w:line="480" w:lineRule="auto"/>
        <w:ind w:left="940"/>
      </w:pPr>
      <w:r>
        <w:rPr>
          <w:color w:val="222222"/>
        </w:rPr>
        <w:t xml:space="preserve">Pressman, R. S., &amp; Maxim, B. R. (2014). </w:t>
      </w:r>
      <w:r>
        <w:rPr>
          <w:i/>
          <w:color w:val="222222"/>
        </w:rPr>
        <w:t>Ingeniería del software: Un enfoque práctico</w:t>
      </w:r>
      <w:r>
        <w:rPr>
          <w:color w:val="222222"/>
        </w:rPr>
        <w:t xml:space="preserve"> (8.ª ed.). McGraw-Hill.</w:t>
      </w:r>
    </w:p>
    <w:p w14:paraId="1ECB706A" w14:textId="77777777" w:rsidR="00010BBB" w:rsidRDefault="00BD5CD0">
      <w:pPr>
        <w:numPr>
          <w:ilvl w:val="0"/>
          <w:numId w:val="1"/>
        </w:numPr>
        <w:shd w:val="clear" w:color="auto" w:fill="FFFFFF"/>
        <w:spacing w:after="200" w:line="480" w:lineRule="auto"/>
        <w:ind w:left="940"/>
        <w:rPr>
          <w:color w:val="222222"/>
        </w:rPr>
      </w:pPr>
      <w:r>
        <w:rPr>
          <w:color w:val="222222"/>
        </w:rPr>
        <w:t>Sanchez. (2025). DolarApp. ¿Cómo hacer un portafolio de servicios?</w:t>
      </w:r>
    </w:p>
    <w:p w14:paraId="7DA45FD5" w14:textId="77777777" w:rsidR="00010BBB" w:rsidRDefault="00010BBB">
      <w:pPr>
        <w:spacing w:line="480" w:lineRule="auto"/>
        <w:jc w:val="both"/>
      </w:pPr>
    </w:p>
    <w:sectPr w:rsidR="00010BBB">
      <w:headerReference w:type="default" r:id="rId1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52579B" w14:textId="77777777" w:rsidR="00B73899" w:rsidRDefault="00B73899">
      <w:pPr>
        <w:spacing w:line="240" w:lineRule="auto"/>
      </w:pPr>
      <w:r>
        <w:separator/>
      </w:r>
    </w:p>
  </w:endnote>
  <w:endnote w:type="continuationSeparator" w:id="0">
    <w:p w14:paraId="4E1B0A10" w14:textId="77777777" w:rsidR="00B73899" w:rsidRDefault="00B7389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D2DDB1" w14:textId="77777777" w:rsidR="00B73899" w:rsidRDefault="00B73899">
      <w:pPr>
        <w:spacing w:line="240" w:lineRule="auto"/>
      </w:pPr>
      <w:r>
        <w:separator/>
      </w:r>
    </w:p>
  </w:footnote>
  <w:footnote w:type="continuationSeparator" w:id="0">
    <w:p w14:paraId="102BCE64" w14:textId="77777777" w:rsidR="00B73899" w:rsidRDefault="00B7389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51056" w14:textId="77777777" w:rsidR="00010BBB" w:rsidRDefault="00010BB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52AED"/>
    <w:multiLevelType w:val="multilevel"/>
    <w:tmpl w:val="2724D85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E457660"/>
    <w:multiLevelType w:val="multilevel"/>
    <w:tmpl w:val="0EC4C20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36519918">
    <w:abstractNumId w:val="1"/>
  </w:num>
  <w:num w:numId="2" w16cid:durableId="1066956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revisionView w:inkAnnotations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0BBB"/>
    <w:rsid w:val="00010BBB"/>
    <w:rsid w:val="00140619"/>
    <w:rsid w:val="00185227"/>
    <w:rsid w:val="00236581"/>
    <w:rsid w:val="003703AD"/>
    <w:rsid w:val="00372739"/>
    <w:rsid w:val="00382E54"/>
    <w:rsid w:val="0064363D"/>
    <w:rsid w:val="00AF6A7C"/>
    <w:rsid w:val="00B73899"/>
    <w:rsid w:val="00BD5CD0"/>
    <w:rsid w:val="00C62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103AF"/>
  <w15:docId w15:val="{559A7AAF-3DF6-40FE-A8E8-5F5B9ABBB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ipervnculo">
    <w:name w:val="Hyperlink"/>
    <w:basedOn w:val="Fuentedeprrafopredeter"/>
    <w:uiPriority w:val="99"/>
    <w:unhideWhenUsed/>
    <w:rsid w:val="00140619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406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3" Type="http://schemas.openxmlformats.org/officeDocument/2006/relationships/settings" Target="settings.xml" /><Relationship Id="rId7" Type="http://schemas.openxmlformats.org/officeDocument/2006/relationships/hyperlink" Target="https://www.canva.com/design/DAGplfCaul0/2Am4PJVJ1J0Ep9BLnuDciQ/edit" TargetMode="External" /><Relationship Id="rId12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ntTable" Target="fontTable.xml" /><Relationship Id="rId5" Type="http://schemas.openxmlformats.org/officeDocument/2006/relationships/footnotes" Target="footnotes.xml" /><Relationship Id="rId10" Type="http://schemas.openxmlformats.org/officeDocument/2006/relationships/header" Target="header1.xml" /><Relationship Id="rId4" Type="http://schemas.openxmlformats.org/officeDocument/2006/relationships/webSettings" Target="webSettings.xml" /><Relationship Id="rId9" Type="http://schemas.openxmlformats.org/officeDocument/2006/relationships/hyperlink" Target="https://www.canva.com/design/DAGplfCaul0/2Am4PJVJ1J0Ep9BLnuDciQ/edi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504</Words>
  <Characters>2778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Deimer Jesus Gonzalez Jimenez</cp:lastModifiedBy>
  <cp:revision>2</cp:revision>
  <dcterms:created xsi:type="dcterms:W3CDTF">2025-06-16T03:41:00Z</dcterms:created>
  <dcterms:modified xsi:type="dcterms:W3CDTF">2025-06-16T03:41:00Z</dcterms:modified>
</cp:coreProperties>
</file>