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24.0" w:type="dxa"/>
        <w:jc w:val="left"/>
        <w:tblInd w:w="2880.0" w:type="dxa"/>
        <w:tblBorders>
          <w:top w:color="292929" w:space="0" w:sz="4" w:val="single"/>
        </w:tblBorders>
        <w:tblLayout w:type="fixed"/>
        <w:tblLook w:val="0000"/>
      </w:tblPr>
      <w:tblGrid>
        <w:gridCol w:w="5624"/>
        <w:tblGridChange w:id="0">
          <w:tblGrid>
            <w:gridCol w:w="5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Proyecto:[FoamWash LG]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1782445</wp:posOffset>
            </wp:positionH>
            <wp:positionV relativeFrom="paragraph">
              <wp:posOffset>591185</wp:posOffset>
            </wp:positionV>
            <wp:extent cx="1706880" cy="1137920"/>
            <wp:effectExtent b="0" l="0" r="0" t="0"/>
            <wp:wrapTopAndBottom distB="0" distT="0"/>
            <wp:docPr id="212242905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137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Revisión:[1.1]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04.0" w:type="dxa"/>
        <w:jc w:val="left"/>
        <w:tblInd w:w="2700.0" w:type="dxa"/>
        <w:tblBorders>
          <w:top w:color="292929" w:space="0" w:sz="4" w:val="single"/>
        </w:tblBorders>
        <w:tblLayout w:type="fixed"/>
        <w:tblLook w:val="0000"/>
      </w:tblPr>
      <w:tblGrid>
        <w:gridCol w:w="2071"/>
        <w:gridCol w:w="806"/>
        <w:gridCol w:w="2927"/>
        <w:tblGridChange w:id="0">
          <w:tblGrid>
            <w:gridCol w:w="2071"/>
            <w:gridCol w:w="806"/>
            <w:gridCol w:w="29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Junio de 2025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1276"/>
        <w:gridCol w:w="3402"/>
        <w:gridCol w:w="2551"/>
        <w:tblGridChange w:id="0">
          <w:tblGrid>
            <w:gridCol w:w="1526"/>
            <w:gridCol w:w="1276"/>
            <w:gridCol w:w="3402"/>
            <w:gridCol w:w="2551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Junio 2025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1"/>
        <w:gridCol w:w="4253"/>
        <w:tblGridChange w:id="0">
          <w:tblGrid>
            <w:gridCol w:w="4241"/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Edilberto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Equipo 7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bookmarkStart w:colFirst="0" w:colLast="0" w:name="_heading=h.6ujorm4c5qt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FICHA DEL DOCUMENTO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.............................................................................3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INTRODUCCIÓN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........................................................................................5</w:t>
        <w:br w:type="textWrapping"/>
        <w:t xml:space="preserve"> 1.1 Propósito...............................................................................................5</w:t>
        <w:br w:type="textWrapping"/>
        <w:t xml:space="preserve"> 1.2 Alcance.................................................................................................5</w:t>
        <w:br w:type="textWrapping"/>
        <w:t xml:space="preserve"> 1.3 Personal involucrado............................................................................5</w:t>
        <w:br w:type="textWrapping"/>
        <w:t xml:space="preserve"> 1.4 Definiciones, acrónimos y abreviaturas................................................6</w:t>
        <w:br w:type="textWrapping"/>
        <w:t xml:space="preserve"> 1.5 Referencias..........................................................................................6</w:t>
        <w:br w:type="textWrapping"/>
        <w:t xml:space="preserve"> 1.6 Resumen..............................................................................................6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DESCRIPCIÓN GENERAL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.......................................................................7</w:t>
        <w:br w:type="textWrapping"/>
        <w:t xml:space="preserve"> 2.1 Perspectiva del producto.....................................................................7</w:t>
        <w:br w:type="textWrapping"/>
        <w:t xml:space="preserve"> 2.2 Funcionalidad del producto.................................................................7</w:t>
        <w:br w:type="textWrapping"/>
        <w:t xml:space="preserve"> 2.3 Características de los usuarios...........................................................7</w:t>
        <w:br w:type="textWrapping"/>
        <w:t xml:space="preserve"> 2.4 Restricciones......................................................................................7</w:t>
        <w:br w:type="textWrapping"/>
        <w:t xml:space="preserve"> 2.5 Suposiciones y dependencias............................................................8</w:t>
        <w:br w:type="textWrapping"/>
        <w:t xml:space="preserve"> 2.6 Evolución previsible del sistema........................................................8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REQUISITOS ESPECÍFICOS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.................................................................8</w:t>
        <w:br w:type="textWrapping"/>
        <w:t xml:space="preserve"> 3.1 Requisitos comunes de los interfaces...............................................8</w:t>
        <w:br w:type="textWrapping"/>
        <w:t xml:space="preserve">  3.1.1 Interfaces de usuario..................................................................8</w:t>
        <w:br w:type="textWrapping"/>
        <w:t xml:space="preserve">  3.1.2 Interfaces de hardware...............................................................9</w:t>
        <w:br w:type="textWrapping"/>
        <w:t xml:space="preserve">  3.1.3 Interfaces de software................................................................9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 3.2 Requisitos funcionales......................................................................9</w:t>
        <w:br w:type="textWrapping"/>
        <w:t xml:space="preserve">  3.2.1 Requisito funcional 1..................................................................9</w:t>
        <w:br w:type="textWrapping"/>
        <w:t xml:space="preserve">  3.2.2 Requisito funcional 2..................................................................9</w:t>
        <w:br w:type="textWrapping"/>
        <w:t xml:space="preserve">  3.2.3 Requisito funcional 3..................................................................10</w:t>
        <w:br w:type="textWrapping"/>
        <w:t xml:space="preserve">  3.2.4 Requisito funcional 4..................................................................10</w:t>
        <w:br w:type="textWrapping"/>
        <w:t xml:space="preserve">  3.2.5 Requisito funcional 5..................................................................10</w:t>
        <w:br w:type="textWrapping"/>
        <w:t xml:space="preserve">  3.2.6 Requisito funcional 6..................................................................11</w:t>
        <w:br w:type="textWrapping"/>
        <w:t xml:space="preserve">  3.2.7 Requisito funcional 7..................................................................11</w:t>
        <w:br w:type="textWrapping"/>
        <w:t xml:space="preserve">  3.2.8 Requisito funcional 8..................................................................11</w:t>
        <w:br w:type="textWrapping"/>
        <w:t xml:space="preserve">  3.2.9 Requisito funcional 9..................................................................11</w:t>
        <w:br w:type="textWrapping"/>
        <w:t xml:space="preserve">  3.2.10 Requisito funcional 10..............................................................12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3.2.11 Requisito funcional 11………………………………………...…..12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3.2.12 Requisito funcional 12...............................................................13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 3.3 Requisitos no funcionales..................................................................13</w:t>
        <w:br w:type="textWrapping"/>
        <w:t xml:space="preserve">  3.3.1 Requisito no funcional 1..............................................................13</w:t>
        <w:br w:type="textWrapping"/>
        <w:t xml:space="preserve">  3.3.2 Requisito no funcional 2..............................................................14</w:t>
        <w:br w:type="textWrapping"/>
        <w:t xml:space="preserve">  3.3.3 Requisito no funcional 3..............................................................14</w:t>
        <w:br w:type="textWrapping"/>
        <w:t xml:space="preserve">  3.3.4 Requisito no funcional 4..............................................................14</w:t>
        <w:br w:type="textWrapping"/>
        <w:t xml:space="preserve">  3.3.5 Requisito no funcional 5..............................................................15</w:t>
        <w:br w:type="textWrapping"/>
        <w:t xml:space="preserve">  3.3.6 Requisito no funcional 6..............................................................15</w:t>
        <w:br w:type="textWrapping"/>
        <w:t xml:space="preserve">  3.3.7 Requisito no funcional 7..............................................................16</w:t>
        <w:br w:type="textWrapping"/>
        <w:t xml:space="preserve">  3.3.8 Requisito no funcional 8..............................................................16</w:t>
        <w:br w:type="textWrapping"/>
        <w:t xml:space="preserve">  3.3.9 Requisito no funcional 9..............................................................17</w:t>
        <w:br w:type="textWrapping"/>
        <w:t xml:space="preserve">  3.3.10 Requisito no funcional 10..........................................................17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3.3.10 Requisito no funcional 11………………………………………….18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3.3.10 Requisito no funcional 12...........................................................18 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3.4 Otros requisitos....................................................................................18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APÉNDICES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............................................................................................19</w:t>
      </w:r>
    </w:p>
    <w:p w:rsidR="00000000" w:rsidDel="00000000" w:rsidP="00000000" w:rsidRDefault="00000000" w:rsidRPr="00000000" w14:paraId="00000088">
      <w:pPr>
        <w:pStyle w:val="Heading1"/>
        <w:ind w:left="36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c5xu2nkbqpg4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propósito de este documento es definir los requisitos del sistema de software que permitirá a la empresa Lavados González tener una presencia en línea mediante un sitio web con portafolio de servicios. Este documento está dirigido al cliente Edilberto González, al equipo desarrollador, y a cualquier parte interesada en conocer las funcionalidades y especificaciones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vvansd3a2vzj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68" w:right="0" w:firstLine="0"/>
        <w:jc w:val="both"/>
        <w:rPr>
          <w:rFonts w:ascii="Verdana" w:cs="Verdana" w:eastAsia="Verdana" w:hAnsi="Verdana"/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a desarrollar es una plataforma web destinada a visibilizar los servicios de limpieza ofrecidos por Lavados González. Permitirá mostrar información de la empresa, un portafolio detallado, opciones de contacto y solicitud de servicios. La solución busca mejorar la imagen de la empresa en línea, atraer nuevos clientes y facilitar la gestión de los servicios ofrecidos.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99r8b96khibx" w:id="3"/>
      <w:bookmarkEnd w:id="3"/>
      <w:r w:rsidDel="00000000" w:rsidR="00000000" w:rsidRPr="00000000">
        <w:rPr>
          <w:rtl w:val="0"/>
        </w:rPr>
        <w:t xml:space="preserve">Personal involucrado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1"/>
        <w:gridCol w:w="5400"/>
        <w:tblGridChange w:id="0">
          <w:tblGrid>
            <w:gridCol w:w="2351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Deimer Jesús González Jiménez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web 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Facilitar el trabajo del equipo, remover bloqueos, organizar sprints y reuniones, guiar en prácticas ágiles.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8241643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2hx5onui7y7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Michel Alejandra Quintero Aragón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web  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Programar, hacer pruebas, participar en la planificación, entregar funcionalidades y dar retroalimentación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8676589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Cristian Andrés Criollo Tovar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web 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Programar, hacer pruebas, participar en la planificación, entregar funcionalidades y dar retroalimentación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330865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B5">
      <w:pPr>
        <w:pStyle w:val="Heading2"/>
        <w:ind w:left="13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938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109"/>
        <w:gridCol w:w="3829"/>
        <w:tblGridChange w:id="0">
          <w:tblGrid>
            <w:gridCol w:w="2109"/>
            <w:gridCol w:w="38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Carolina Gómez Rodríguez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web 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Programar, hacer pruebas, participar en la planificación, entregar funcionalidades y dar retroalimentación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9104479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C2">
      <w:pPr>
        <w:keepNext w:val="1"/>
        <w:spacing w:after="6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938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109"/>
        <w:gridCol w:w="3829"/>
        <w:tblGridChange w:id="0">
          <w:tblGrid>
            <w:gridCol w:w="2109"/>
            <w:gridCol w:w="38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Marlon Narváes Alexis Eraso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web 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Programar, hacer pruebas, participar en la planificación, entregar funcionalidades y dar retroalimentación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192218297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ind w:left="60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SRS: Software Requirementos Specification (Especificación de Requisitos de Software)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UI: Interfaz de Usuario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CRUD: Crear, Leer, Actualizar y Eliminar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Portafolio: Sección del sitio web que muestra los servicios y trabajos realizados</w:t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re1eiyc70y72" w:id="5"/>
      <w:bookmarkEnd w:id="5"/>
      <w:r w:rsidDel="00000000" w:rsidR="00000000" w:rsidRPr="00000000">
        <w:rPr>
          <w:rtl w:val="0"/>
        </w:rPr>
        <w:t xml:space="preserve">Referencias</w:t>
      </w:r>
    </w:p>
    <w:tbl>
      <w:tblPr>
        <w:tblStyle w:val="Table10"/>
        <w:tblW w:w="8334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346"/>
        <w:gridCol w:w="2114"/>
        <w:gridCol w:w="2303"/>
        <w:gridCol w:w="927"/>
        <w:gridCol w:w="1644"/>
        <w:tblGridChange w:id="0">
          <w:tblGrid>
            <w:gridCol w:w="1346"/>
            <w:gridCol w:w="2114"/>
            <w:gridCol w:w="2303"/>
            <w:gridCol w:w="927"/>
            <w:gridCol w:w="1644"/>
          </w:tblGrid>
        </w:tblGridChange>
      </w:tblGrid>
      <w:tr>
        <w:trPr>
          <w:cantSplit w:val="1"/>
          <w:trHeight w:val="673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</w:t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Titulo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Ruta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</w:tr>
      <w:tr>
        <w:trPr>
          <w:cantSplit w:val="1"/>
          <w:trHeight w:val="533" w:hRule="atLeast"/>
          <w:tblHeader w:val="0"/>
        </w:trPr>
        <w:tc>
          <w:tcPr>
            <w:tcBorders>
              <w:top w:color="292929" w:space="0" w:sz="6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 Std 830-1998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[IEEE.org]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</w:tr>
      <w:tr>
        <w:trPr>
          <w:cantSplit w:val="1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>
            <w:tcBorders>
              <w:right w:color="292929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cliente</w:t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Entrevistas y correos</w:t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2025-06</w:t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 7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no48z933rhp5" w:id="6"/>
      <w:bookmarkEnd w:id="6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3hohy2y5075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está estructurado en cuatro secciones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 al sistema y su propósito.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general del producto y su entorno.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específicos, tanto funcionales como no funcionales.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Apéndices adicionales para soporte documental.</w:t>
      </w:r>
    </w:p>
    <w:p w:rsidR="00000000" w:rsidDel="00000000" w:rsidP="00000000" w:rsidRDefault="00000000" w:rsidRPr="00000000" w14:paraId="000000F4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jepu46pvx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será una aplicación web pública y responsiva, que permita a los clientes conocer los servicios ofrecidos por la empresa, agendar citas, realizar pagos y contactar al personal. A su vez, los empleados y administradores podrán gestionar las solicitudes recibidas, actualizar información y tener control sobre los servicios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será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independiente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estará alojado en un servidor accesible desde internet. No forma parte de un sistema más amplio, pero puede integrarse a futuro con plataformas de facturación electrónica o herramientas de marketing digital</w:t>
      </w:r>
    </w:p>
    <w:p w:rsidR="00000000" w:rsidDel="00000000" w:rsidP="00000000" w:rsidRDefault="00000000" w:rsidRPr="00000000" w14:paraId="000000F7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Perspectiva del producto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es una plataforma web autónoma que operará en navegadores. No depende de otros sistemas, aunque puede integrarse a plataformas de pago o redes sociales para una mejor experiencia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e8lge78gv521" w:id="9"/>
      <w:bookmarkEnd w:id="9"/>
      <w:r w:rsidDel="00000000" w:rsidR="00000000" w:rsidRPr="00000000">
        <w:rPr>
          <w:rtl w:val="0"/>
        </w:rPr>
        <w:t xml:space="preserve">Funcionalidad del producto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z01ys4r4lml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  Visualización del portafolio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Sección de contacto y solicitud de servicio.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Formulario de cotización rápida.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Panel de administración para gestionar contenido.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Integración con redes sociales.</w:t>
      </w:r>
    </w:p>
    <w:p w:rsidR="00000000" w:rsidDel="00000000" w:rsidP="00000000" w:rsidRDefault="00000000" w:rsidRPr="00000000" w14:paraId="000000FF">
      <w:pPr>
        <w:pStyle w:val="Heading2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Características de los usuarios</w:t>
      </w:r>
    </w:p>
    <w:tbl>
      <w:tblPr>
        <w:tblStyle w:val="Table11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Básico en navegación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información, visualizar portafolio, enviar solicitudes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tthdyj9mpggk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Manejo básico de tecnología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solicitudes asignadas, actualizar estado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Media/Profesional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contenido y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portafolio, responder solicitudes, gestionar el sitio web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rxprndxtdye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sistema debe ser responsive (adaptado a móviles).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contenido debe estar en idioma español.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Compatible con navegadores modernos (Chrome, Firefox, Edge).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Desarrollado con tecnologías web estándar (HTML5, CSS3, JS, PHP/MySQL).</w:t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Suposiciones y dependencias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w3gogjdrkor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cliente proveerá el contenido visual (imágenes, descripciones).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sistema será desplegado en un hosting con soporte para PHP y MySQL.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 asumirá conectividad constante a internet para el uso del sistema.</w:t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Evolución previsible del sistema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zmfs54ajtpq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Incorporación de pasarela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Módulo de agendamiento en línea.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Área privada para clientes frecuentes.</w:t>
      </w:r>
    </w:p>
    <w:p w:rsidR="00000000" w:rsidDel="00000000" w:rsidP="00000000" w:rsidRDefault="00000000" w:rsidRPr="00000000" w14:paraId="00000129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Requisitos específicos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sección presenta los requisitos funcionales y no funcionales del sistema propuesto para Lavados González, incluyendo las interfaces del sistema, comportamiento ante errores, rendimiento esperado y características que el software debe cumplir.</w:t>
      </w:r>
    </w:p>
    <w:p w:rsidR="00000000" w:rsidDel="00000000" w:rsidP="00000000" w:rsidRDefault="00000000" w:rsidRPr="00000000" w14:paraId="0000012B">
      <w:pPr>
        <w:pStyle w:val="Heading2"/>
        <w:ind w:left="720" w:hanging="720"/>
        <w:rPr/>
      </w:pPr>
      <w:r w:rsidDel="00000000" w:rsidR="00000000" w:rsidRPr="00000000">
        <w:rPr>
          <w:b w:val="1"/>
          <w:rtl w:val="0"/>
        </w:rPr>
        <w:t xml:space="preserve">3.1 Interfaces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estará compuesto por varias interfaces dirigidas a los distintos tipos de usuarios: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del cliente (página web):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de inicio con presentación de la empresa.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Sección de servicios ofrecidos con detalles e imágenes.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 para agendar citas.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 de contacto y sección de comentarios.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Acceso a registro/login.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Perfil del usuario con historial de servicios.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del empleado (área interna):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seguro.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del calendario con citas asignadas.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Opción para marcar servicios como realizados.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Herramientas para contactar a clientes (correo o número telefónico).</w:t>
      </w:r>
    </w:p>
    <w:p w:rsidR="00000000" w:rsidDel="00000000" w:rsidP="00000000" w:rsidRDefault="00000000" w:rsidRPr="00000000" w14:paraId="00000139">
      <w:pPr>
        <w:pStyle w:val="Heading3"/>
        <w:numPr>
          <w:ilvl w:val="0"/>
          <w:numId w:val="4"/>
        </w:numPr>
        <w:ind w:left="1440" w:hanging="360"/>
        <w:rPr>
          <w:b w:val="0"/>
          <w:sz w:val="20"/>
          <w:szCs w:val="20"/>
        </w:rPr>
      </w:pPr>
      <w:bookmarkStart w:colFirst="0" w:colLast="0" w:name="_heading=h.7jfcx14uyi58" w:id="15"/>
      <w:bookmarkEnd w:id="15"/>
      <w:r w:rsidDel="00000000" w:rsidR="00000000" w:rsidRPr="00000000">
        <w:rPr>
          <w:b w:val="0"/>
          <w:sz w:val="20"/>
          <w:szCs w:val="20"/>
          <w:rtl w:val="0"/>
        </w:rPr>
        <w:t xml:space="preserve">Interfaces de usuario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fodlvgm02rs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limpio, profesional y fácil de navegar.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Colores institucionales (azul, blanco y gris claro).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Menú de navegación con acceso a Inicio, Portafolio, Contacto y Cotizar.</w:t>
      </w:r>
    </w:p>
    <w:p w:rsidR="00000000" w:rsidDel="00000000" w:rsidP="00000000" w:rsidRDefault="00000000" w:rsidRPr="00000000" w14:paraId="0000013E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hardware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requiere hardware específico. Funciona en cualquier dispositivo con navegador web moderno. </w:t>
      </w:r>
    </w:p>
    <w:p w:rsidR="00000000" w:rsidDel="00000000" w:rsidP="00000000" w:rsidRDefault="00000000" w:rsidRPr="00000000" w14:paraId="00000140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qw77cid1m9fx" w:id="17"/>
      <w:bookmarkEnd w:id="17"/>
      <w:r w:rsidDel="00000000" w:rsidR="00000000" w:rsidRPr="00000000">
        <w:rPr>
          <w:rtl w:val="0"/>
        </w:rPr>
        <w:t xml:space="preserve">Interfaces de software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bl50grf9xc0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Sistema operativo: independiente (funciona en cualquier entorno compatible con navegador).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Requiere integración con sistema de correo electrónico para notificaciones.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Posible futura integración con APIs de pasarela de pago.</w:t>
      </w:r>
    </w:p>
    <w:p w:rsidR="00000000" w:rsidDel="00000000" w:rsidP="00000000" w:rsidRDefault="00000000" w:rsidRPr="00000000" w14:paraId="00000144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comunicación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48o09yrutk2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Comunicación cliente-servidor vía HTTP/HTTPS.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Envío de formularios mediante POST.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Seguridad por protocolo HTTPS obligatorio.</w:t>
      </w:r>
    </w:p>
    <w:p w:rsidR="00000000" w:rsidDel="00000000" w:rsidP="00000000" w:rsidRDefault="00000000" w:rsidRPr="00000000" w14:paraId="00000148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requisitos funcionales que debe cumplir el sistema web de la empresa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Lavados González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Estos requisitos definen las acciones fundamentales que el software debe realizar: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ub0qe518hg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1: Ingresar al sistema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142240</wp:posOffset>
            </wp:positionV>
            <wp:extent cx="5400040" cy="1889760"/>
            <wp:effectExtent b="0" l="0" r="0" t="0"/>
            <wp:wrapTopAndBottom distB="0" distT="0"/>
            <wp:docPr id="212242904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kq9g883qo4mw" w:id="21"/>
      <w:bookmarkEnd w:id="21"/>
      <w:r w:rsidDel="00000000" w:rsidR="00000000" w:rsidRPr="00000000">
        <w:rPr>
          <w:rtl w:val="0"/>
        </w:rPr>
        <w:t xml:space="preserve">Requisito funcional 2: Registrarse como cliente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149225</wp:posOffset>
            </wp:positionV>
            <wp:extent cx="5400040" cy="1609725"/>
            <wp:effectExtent b="0" l="0" r="0" t="0"/>
            <wp:wrapTopAndBottom distB="0" distT="0"/>
            <wp:docPr id="2122429060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qbtq28ij100l" w:id="22"/>
      <w:bookmarkEnd w:id="22"/>
      <w:r w:rsidDel="00000000" w:rsidR="00000000" w:rsidRPr="00000000">
        <w:rPr>
          <w:rtl w:val="0"/>
        </w:rPr>
        <w:t xml:space="preserve">Requisito funcional 3: Iniciar sesión como cliente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142240</wp:posOffset>
            </wp:positionV>
            <wp:extent cx="5400040" cy="1374775"/>
            <wp:effectExtent b="0" l="0" r="0" t="0"/>
            <wp:wrapTopAndBottom distB="0" distT="0"/>
            <wp:docPr id="212242903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977qf85d3m0t" w:id="23"/>
      <w:bookmarkEnd w:id="23"/>
      <w:r w:rsidDel="00000000" w:rsidR="00000000" w:rsidRPr="00000000">
        <w:rPr>
          <w:rtl w:val="0"/>
        </w:rPr>
        <w:t xml:space="preserve">Requisito funcional 4: Consultar servicios ofrecidos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vqhj4hgbuu35" w:id="24"/>
      <w:bookmarkEnd w:id="2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-83819</wp:posOffset>
            </wp:positionH>
            <wp:positionV relativeFrom="paragraph">
              <wp:posOffset>14604</wp:posOffset>
            </wp:positionV>
            <wp:extent cx="5400040" cy="1569720"/>
            <wp:effectExtent b="0" l="0" r="0" t="0"/>
            <wp:wrapTopAndBottom distB="0" distT="0"/>
            <wp:docPr id="212242905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5: Solicitar servicio de limpieza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148590</wp:posOffset>
            </wp:positionV>
            <wp:extent cx="5400040" cy="1734820"/>
            <wp:effectExtent b="0" l="0" r="0" t="0"/>
            <wp:wrapTopAndBottom distB="0" distT="0"/>
            <wp:docPr id="212242904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6: Registrar datos del servicio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148590</wp:posOffset>
            </wp:positionV>
            <wp:extent cx="5400040" cy="1390015"/>
            <wp:effectExtent b="0" l="0" r="0" t="0"/>
            <wp:wrapTopAndBottom distB="0" distT="0"/>
            <wp:docPr id="212242905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7: Registrar datos del servicio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92711</wp:posOffset>
            </wp:positionH>
            <wp:positionV relativeFrom="paragraph">
              <wp:posOffset>78105</wp:posOffset>
            </wp:positionV>
            <wp:extent cx="5400040" cy="1384935"/>
            <wp:effectExtent b="0" l="0" r="0" t="0"/>
            <wp:wrapTopAndBottom distB="0" distT="0"/>
            <wp:docPr id="212242904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8: Registrar datos del servicio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271779</wp:posOffset>
            </wp:positionH>
            <wp:positionV relativeFrom="paragraph">
              <wp:posOffset>174625</wp:posOffset>
            </wp:positionV>
            <wp:extent cx="5400040" cy="1379855"/>
            <wp:effectExtent b="0" l="0" r="0" t="0"/>
            <wp:wrapTopAndBottom distB="0" distT="0"/>
            <wp:docPr id="212242904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9: Asignar orden de servicio a empleado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265429</wp:posOffset>
            </wp:positionH>
            <wp:positionV relativeFrom="paragraph">
              <wp:posOffset>57785</wp:posOffset>
            </wp:positionV>
            <wp:extent cx="5400040" cy="1605280"/>
            <wp:effectExtent b="0" l="0" r="0" t="0"/>
            <wp:wrapTopAndBottom distB="0" distT="0"/>
            <wp:docPr id="212242904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10: Confirmar orden de servicio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259079</wp:posOffset>
            </wp:positionH>
            <wp:positionV relativeFrom="paragraph">
              <wp:posOffset>51435</wp:posOffset>
            </wp:positionV>
            <wp:extent cx="5400040" cy="1560195"/>
            <wp:effectExtent b="0" l="0" r="0" t="0"/>
            <wp:wrapTopAndBottom distB="0" distT="0"/>
            <wp:docPr id="212242903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11: Consultar historial de servicios por cliente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299720</wp:posOffset>
            </wp:positionH>
            <wp:positionV relativeFrom="paragraph">
              <wp:posOffset>140970</wp:posOffset>
            </wp:positionV>
            <wp:extent cx="5400040" cy="1379855"/>
            <wp:effectExtent b="0" l="0" r="0" t="0"/>
            <wp:wrapTopAndBottom distB="0" distT="0"/>
            <wp:docPr id="212242903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12: Consultar historial de servicios por cliente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231139</wp:posOffset>
            </wp:positionH>
            <wp:positionV relativeFrom="paragraph">
              <wp:posOffset>141605</wp:posOffset>
            </wp:positionV>
            <wp:extent cx="5400040" cy="1579880"/>
            <wp:effectExtent b="0" l="0" r="0" t="0"/>
            <wp:wrapTopAndBottom distB="0" distT="0"/>
            <wp:docPr id="212242904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13: Recuperar contraseña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235585</wp:posOffset>
            </wp:positionH>
            <wp:positionV relativeFrom="paragraph">
              <wp:posOffset>142240</wp:posOffset>
            </wp:positionV>
            <wp:extent cx="5400040" cy="1771650"/>
            <wp:effectExtent b="0" l="0" r="0" t="0"/>
            <wp:wrapTopAndBottom distB="0" distT="0"/>
            <wp:docPr id="212242905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14:Cerrar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356870</wp:posOffset>
            </wp:positionH>
            <wp:positionV relativeFrom="paragraph">
              <wp:posOffset>95250</wp:posOffset>
            </wp:positionV>
            <wp:extent cx="5400040" cy="1609725"/>
            <wp:effectExtent b="0" l="0" r="0" t="0"/>
            <wp:wrapTopAndBottom distB="0" distT="0"/>
            <wp:docPr id="212242906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ind w:left="1200" w:firstLine="1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ind w:left="1200" w:firstLine="1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ind w:left="1200" w:firstLine="1200"/>
        <w:rPr/>
      </w:pPr>
      <w:r w:rsidDel="00000000" w:rsidR="00000000" w:rsidRPr="00000000">
        <w:rPr>
          <w:rtl w:val="0"/>
        </w:rPr>
        <w:t xml:space="preserve">3.3.1 Requisito no funcionales 1: Proteger los datos de los usuarios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149225</wp:posOffset>
            </wp:positionV>
            <wp:extent cx="5400040" cy="3270250"/>
            <wp:effectExtent b="0" l="0" r="0" t="0"/>
            <wp:wrapTopAndBottom distB="0" distT="0"/>
            <wp:docPr id="212242903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3.3.2 Requisito no funcionales 2: Registrar el acceso según roles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144145</wp:posOffset>
            </wp:positionV>
            <wp:extent cx="5400040" cy="2000250"/>
            <wp:effectExtent b="0" l="0" r="0" t="0"/>
            <wp:wrapTopAndBottom distB="0" distT="0"/>
            <wp:docPr id="212242904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3.3.3 Requisito no funcionales 3: Registrar actividad en bitácora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132715</wp:posOffset>
            </wp:positionV>
            <wp:extent cx="5400040" cy="1800225"/>
            <wp:effectExtent b="0" l="0" r="0" t="0"/>
            <wp:wrapTopAndBottom distB="0" distT="0"/>
            <wp:docPr id="212242906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pStyle w:val="Heading2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3.3.4 Requisito no funcionales 3 4: Registrar actividad en bitácora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142240</wp:posOffset>
            </wp:positionV>
            <wp:extent cx="5400040" cy="1605280"/>
            <wp:effectExtent b="0" l="0" r="0" t="0"/>
            <wp:wrapTopAndBottom distB="0" distT="0"/>
            <wp:docPr id="212242905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3.3.5 Requisito no funcionales 5: Estar disponible el 99% del tiempo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-128269</wp:posOffset>
            </wp:positionH>
            <wp:positionV relativeFrom="paragraph">
              <wp:posOffset>91440</wp:posOffset>
            </wp:positionV>
            <wp:extent cx="5400040" cy="1990090"/>
            <wp:effectExtent b="0" l="0" r="0" t="0"/>
            <wp:wrapTopAndBottom distB="0" distT="0"/>
            <wp:docPr id="212242905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4"/>
                    <a:srcRect b="0" l="0" r="0" t="378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3.3.6 Requisito no funcionales 6: Procesar solicitudes simultáneas sin errores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4446</wp:posOffset>
            </wp:positionH>
            <wp:positionV relativeFrom="paragraph">
              <wp:posOffset>14604</wp:posOffset>
            </wp:positionV>
            <wp:extent cx="5400040" cy="1915160"/>
            <wp:effectExtent b="0" l="0" r="0" t="0"/>
            <wp:wrapTopAndBottom distB="0" distT="0"/>
            <wp:docPr id="212242903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3.3.7 Requisito no funcionales 7: Ser accesible desde dispositivos móviles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177800</wp:posOffset>
            </wp:positionV>
            <wp:extent cx="5400040" cy="1609725"/>
            <wp:effectExtent b="0" l="0" r="0" t="0"/>
            <wp:wrapTopAndBottom distB="0" distT="0"/>
            <wp:docPr id="212242905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3.3.8 Requisito no funcionales 8: Mostrar una interfaz intuitiva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170815</wp:posOffset>
            </wp:positionV>
            <wp:extent cx="5400040" cy="1330325"/>
            <wp:effectExtent b="0" l="0" r="0" t="0"/>
            <wp:wrapTopAndBottom distB="0" distT="0"/>
            <wp:docPr id="212242905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3.3.9 Requisito no funcionales 9: Facilitar actualización sin afectar el servicio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255270</wp:posOffset>
            </wp:positionH>
            <wp:positionV relativeFrom="paragraph">
              <wp:posOffset>44450</wp:posOffset>
            </wp:positionV>
            <wp:extent cx="4478655" cy="2324100"/>
            <wp:effectExtent b="0" l="0" r="0" t="0"/>
            <wp:wrapTopAndBottom distB="0" distT="0"/>
            <wp:docPr id="212242904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3.3.10 Requisito no funcionales 10: Permitir ampliación de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funcionalidades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101600</wp:posOffset>
            </wp:positionV>
            <wp:extent cx="3582035" cy="3137535"/>
            <wp:effectExtent b="0" l="0" r="0" t="0"/>
            <wp:wrapTopAndBottom distB="0" distT="0"/>
            <wp:docPr id="212242904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3137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3.3.11 Requisito no funcionales 11: Ser compatible con navegadores populares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74930</wp:posOffset>
            </wp:positionV>
            <wp:extent cx="5400040" cy="1680210"/>
            <wp:effectExtent b="0" l="0" r="0" t="0"/>
            <wp:wrapTopAndBottom distB="0" distT="0"/>
            <wp:docPr id="2122429049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3.3.12 Requisito no funcionales 12: Integrarse con redes sociales y correo electrónico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92710</wp:posOffset>
            </wp:positionV>
            <wp:extent cx="3659505" cy="3466465"/>
            <wp:effectExtent b="0" l="0" r="0" t="0"/>
            <wp:wrapTopAndBottom distB="0" distT="0"/>
            <wp:docPr id="212242906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3466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numPr>
          <w:ilvl w:val="1"/>
          <w:numId w:val="6"/>
        </w:numPr>
        <w:ind w:left="720" w:hanging="720"/>
        <w:rPr/>
      </w:pPr>
      <w:r w:rsidDel="00000000" w:rsidR="00000000" w:rsidRPr="00000000">
        <w:rPr>
          <w:rtl w:val="0"/>
        </w:rPr>
        <w:t xml:space="preserve">Otros requisitos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Cumplimiento con normativas básicas de protección de datos personales en Colombia.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Texto legal de política de privacidad visible.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numPr>
          <w:ilvl w:val="0"/>
          <w:numId w:val="6"/>
        </w:numPr>
        <w:ind w:left="360" w:hanging="360"/>
        <w:rPr/>
      </w:pPr>
      <w:bookmarkStart w:colFirst="0" w:colLast="0" w:name="_heading=h.1b0koxmwdm38" w:id="25"/>
      <w:bookmarkEnd w:id="25"/>
      <w:r w:rsidDel="00000000" w:rsidR="00000000" w:rsidRPr="00000000">
        <w:rPr>
          <w:rtl w:val="0"/>
        </w:rPr>
        <w:t xml:space="preserve">Apéndices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A1. Capturas de diseño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A2. Mapa del sitio web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A3. Manual de contenido editable (borrador)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A4. Historial de reuniones con el cliente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2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8504.0" w:type="dxa"/>
      <w:jc w:val="left"/>
      <w:tblBorders>
        <w:top w:color="292929" w:space="0" w:sz="4" w:val="single"/>
      </w:tblBorders>
      <w:tblLayout w:type="fixed"/>
      <w:tblLook w:val="0000"/>
    </w:tblPr>
    <w:tblGrid>
      <w:gridCol w:w="1913"/>
      <w:gridCol w:w="160"/>
      <w:gridCol w:w="6431"/>
      <w:tblGridChange w:id="0">
        <w:tblGrid>
          <w:gridCol w:w="1913"/>
          <w:gridCol w:w="160"/>
          <w:gridCol w:w="6431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7"/>
      <w:gridCol w:w="5392"/>
      <w:gridCol w:w="1165"/>
      <w:tblGridChange w:id="0">
        <w:tblGrid>
          <w:gridCol w:w="1947"/>
          <w:gridCol w:w="5392"/>
          <w:gridCol w:w="1165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47445" cy="467360"/>
                <wp:effectExtent b="0" l="0" r="0" t="0"/>
                <wp:docPr id="212242905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</w:p>
        <w:p w:rsidR="00000000" w:rsidDel="00000000" w:rsidP="00000000" w:rsidRDefault="00000000" w:rsidRPr="00000000" w14:paraId="000001E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1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35"/>
      <w:gridCol w:w="5036"/>
      <w:gridCol w:w="1533"/>
      <w:tblGridChange w:id="0">
        <w:tblGrid>
          <w:gridCol w:w="1935"/>
          <w:gridCol w:w="5036"/>
          <w:gridCol w:w="153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-44449</wp:posOffset>
                </wp:positionH>
                <wp:positionV relativeFrom="paragraph">
                  <wp:posOffset>271145</wp:posOffset>
                </wp:positionV>
                <wp:extent cx="897255" cy="598170"/>
                <wp:effectExtent b="0" l="0" r="0" t="0"/>
                <wp:wrapTopAndBottom distB="0" distT="0"/>
                <wp:docPr id="2122429062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7255" cy="598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FoamWash LG </w:t>
          </w:r>
        </w:p>
        <w:p w:rsidR="00000000" w:rsidDel="00000000" w:rsidP="00000000" w:rsidRDefault="00000000" w:rsidRPr="00000000" w14:paraId="000001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Rev.1.0</w:t>
          </w:r>
        </w:p>
        <w:p w:rsidR="00000000" w:rsidDel="00000000" w:rsidP="00000000" w:rsidRDefault="00000000" w:rsidRPr="00000000" w14:paraId="000001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8503.999999999998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7"/>
      <w:gridCol w:w="5034"/>
      <w:gridCol w:w="1523"/>
      <w:tblGridChange w:id="0">
        <w:tblGrid>
          <w:gridCol w:w="1947"/>
          <w:gridCol w:w="5034"/>
          <w:gridCol w:w="152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E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47445" cy="467360"/>
                <wp:effectExtent b="0" l="0" r="0" t="0"/>
                <wp:docPr id="212242905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1920" w:hanging="720"/>
      </w:pPr>
      <w:rPr/>
    </w:lvl>
    <w:lvl w:ilvl="3">
      <w:start w:val="1"/>
      <w:numFmt w:val="decimal"/>
      <w:lvlText w:val="%1.%2.%3.%4"/>
      <w:lvlJc w:val="left"/>
      <w:pPr>
        <w:ind w:left="2880" w:hanging="1080"/>
      </w:pPr>
      <w:rPr/>
    </w:lvl>
    <w:lvl w:ilvl="4">
      <w:start w:val="1"/>
      <w:numFmt w:val="decimal"/>
      <w:lvlText w:val="%1.%2.%3.%4.%5"/>
      <w:lvlJc w:val="left"/>
      <w:pPr>
        <w:ind w:left="3480" w:hanging="1080"/>
      </w:pPr>
      <w:rPr/>
    </w:lvl>
    <w:lvl w:ilvl="5">
      <w:start w:val="1"/>
      <w:numFmt w:val="decimal"/>
      <w:lvlText w:val="%1.%2.%3.%4.%5.%6"/>
      <w:lvlJc w:val="left"/>
      <w:pPr>
        <w:ind w:left="4440" w:hanging="1440"/>
      </w:pPr>
      <w:rPr/>
    </w:lvl>
    <w:lvl w:ilvl="6">
      <w:start w:val="1"/>
      <w:numFmt w:val="decimal"/>
      <w:lvlText w:val="%1.%2.%3.%4.%5.%6.%7"/>
      <w:lvlJc w:val="left"/>
      <w:pPr>
        <w:ind w:left="5040" w:hanging="1440"/>
      </w:pPr>
      <w:rPr/>
    </w:lvl>
    <w:lvl w:ilvl="7">
      <w:start w:val="1"/>
      <w:numFmt w:val="decimal"/>
      <w:lvlText w:val="%1.%2.%3.%4.%5.%6.%7.%8"/>
      <w:lvlJc w:val="left"/>
      <w:pPr>
        <w:ind w:left="6000" w:hanging="1800"/>
      </w:pPr>
      <w:rPr/>
    </w:lvl>
    <w:lvl w:ilvl="8">
      <w:start w:val="1"/>
      <w:numFmt w:val="decimal"/>
      <w:lvlText w:val="%1.%2.%3.%4.%5.%6.%7.%8.%9"/>
      <w:lvlJc w:val="left"/>
      <w:pPr>
        <w:ind w:left="6960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4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1920" w:hanging="720"/>
      </w:pPr>
      <w:rPr/>
    </w:lvl>
    <w:lvl w:ilvl="3">
      <w:start w:val="1"/>
      <w:numFmt w:val="decimal"/>
      <w:lvlText w:val="%1.%2.%3.%4"/>
      <w:lvlJc w:val="left"/>
      <w:pPr>
        <w:ind w:left="2880" w:hanging="1080"/>
      </w:pPr>
      <w:rPr/>
    </w:lvl>
    <w:lvl w:ilvl="4">
      <w:start w:val="1"/>
      <w:numFmt w:val="decimal"/>
      <w:lvlText w:val="%1.%2.%3.%4.%5"/>
      <w:lvlJc w:val="left"/>
      <w:pPr>
        <w:ind w:left="3480" w:hanging="1080"/>
      </w:pPr>
      <w:rPr/>
    </w:lvl>
    <w:lvl w:ilvl="5">
      <w:start w:val="1"/>
      <w:numFmt w:val="decimal"/>
      <w:lvlText w:val="%1.%2.%3.%4.%5.%6"/>
      <w:lvlJc w:val="left"/>
      <w:pPr>
        <w:ind w:left="4440" w:hanging="1440"/>
      </w:pPr>
      <w:rPr/>
    </w:lvl>
    <w:lvl w:ilvl="6">
      <w:start w:val="1"/>
      <w:numFmt w:val="decimal"/>
      <w:lvlText w:val="%1.%2.%3.%4.%5.%6.%7"/>
      <w:lvlJc w:val="left"/>
      <w:pPr>
        <w:ind w:left="5040" w:hanging="1440"/>
      </w:pPr>
      <w:rPr/>
    </w:lvl>
    <w:lvl w:ilvl="7">
      <w:start w:val="1"/>
      <w:numFmt w:val="decimal"/>
      <w:lvlText w:val="%1.%2.%3.%4.%5.%6.%7.%8"/>
      <w:lvlJc w:val="left"/>
      <w:pPr>
        <w:ind w:left="6000" w:hanging="1800"/>
      </w:pPr>
      <w:rPr/>
    </w:lvl>
    <w:lvl w:ilvl="8">
      <w:start w:val="1"/>
      <w:numFmt w:val="decimal"/>
      <w:lvlText w:val="%1.%2.%3.%4.%5.%6.%7.%8.%9"/>
      <w:lvlJc w:val="left"/>
      <w:pPr>
        <w:ind w:left="6960" w:hanging="21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20" w:hanging="72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920" w:hanging="720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900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200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32"/>
      <w:szCs w:val="32"/>
    </w:rPr>
  </w:style>
  <w:style w:type="paragraph" w:styleId="Ttulo7">
    <w:name w:val="heading 7"/>
    <w:basedOn w:val="Normal"/>
    <w:next w:val="Normal"/>
    <w:qFormat w:val="1"/>
    <w:pPr>
      <w:keepNext w:val="1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qFormat w:val="1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spacing w:after="60" w:before="240"/>
      <w:outlineLvl w:val="8"/>
    </w:pPr>
    <w:rPr>
      <w:rFonts w:cs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 w:val="1"/>
    <w:semiHidden w:val="1"/>
    <w:pPr>
      <w:spacing w:before="360"/>
    </w:pPr>
    <w:rPr>
      <w:b w:val="1"/>
      <w:bCs w:val="1"/>
      <w:caps w:val="1"/>
      <w:szCs w:val="28"/>
    </w:rPr>
  </w:style>
  <w:style w:type="paragraph" w:styleId="TDC2">
    <w:name w:val="toc 2"/>
    <w:basedOn w:val="Normal"/>
    <w:next w:val="Normal"/>
    <w:autoRedefine w:val="1"/>
    <w:semiHidden w:val="1"/>
    <w:pPr>
      <w:spacing w:before="240"/>
    </w:pPr>
    <w:rPr>
      <w:b w:val="1"/>
      <w:bCs w:val="1"/>
    </w:rPr>
  </w:style>
  <w:style w:type="paragraph" w:styleId="TDC3">
    <w:name w:val="toc 3"/>
    <w:basedOn w:val="Normal"/>
    <w:next w:val="Normal"/>
    <w:autoRedefine w:val="1"/>
    <w:semiHidden w:val="1"/>
    <w:pPr>
      <w:ind w:left="240"/>
    </w:pPr>
  </w:style>
  <w:style w:type="paragraph" w:styleId="TDC4">
    <w:name w:val="toc 4"/>
    <w:basedOn w:val="Normal"/>
    <w:next w:val="Normal"/>
    <w:autoRedefine w:val="1"/>
    <w:semiHidden w:val="1"/>
    <w:pPr>
      <w:ind w:left="480"/>
    </w:pPr>
  </w:style>
  <w:style w:type="paragraph" w:styleId="TDC5">
    <w:name w:val="toc 5"/>
    <w:basedOn w:val="Normal"/>
    <w:next w:val="Normal"/>
    <w:autoRedefine w:val="1"/>
    <w:semiHidden w:val="1"/>
    <w:pPr>
      <w:ind w:left="720"/>
    </w:pPr>
  </w:style>
  <w:style w:type="paragraph" w:styleId="TDC6">
    <w:name w:val="toc 6"/>
    <w:basedOn w:val="Normal"/>
    <w:next w:val="Normal"/>
    <w:autoRedefine w:val="1"/>
    <w:semiHidden w:val="1"/>
    <w:pPr>
      <w:ind w:left="960"/>
    </w:pPr>
  </w:style>
  <w:style w:type="paragraph" w:styleId="TDC7">
    <w:name w:val="toc 7"/>
    <w:basedOn w:val="Normal"/>
    <w:next w:val="Normal"/>
    <w:autoRedefine w:val="1"/>
    <w:semiHidden w:val="1"/>
    <w:pPr>
      <w:ind w:left="1200"/>
    </w:pPr>
  </w:style>
  <w:style w:type="paragraph" w:styleId="TDC8">
    <w:name w:val="toc 8"/>
    <w:basedOn w:val="Normal"/>
    <w:next w:val="Normal"/>
    <w:autoRedefine w:val="1"/>
    <w:semiHidden w:val="1"/>
    <w:pPr>
      <w:ind w:left="1440"/>
    </w:pPr>
  </w:style>
  <w:style w:type="paragraph" w:styleId="TDC9">
    <w:name w:val="toc 9"/>
    <w:basedOn w:val="Normal"/>
    <w:next w:val="Normal"/>
    <w:autoRedefine w:val="1"/>
    <w:semiHidden w:val="1"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 w:val="1"/>
    <w:rPr>
      <w:szCs w:val="20"/>
    </w:rPr>
  </w:style>
  <w:style w:type="character" w:styleId="Refdenotaalpie">
    <w:name w:val="footnote reference"/>
    <w:semiHidden w:val="1"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 w:val="1"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 w:val="1"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 w:val="1"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 w:val="1"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 w:val="1"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 w:val="1"/>
      <w:iCs w:val="1"/>
    </w:rPr>
  </w:style>
  <w:style w:type="paragraph" w:styleId="Direccinsobre">
    <w:name w:val="envelope address"/>
    <w:basedOn w:val="Normal"/>
    <w:pPr>
      <w:framePr w:lines="0" w:w="7920" w:h="1980" w:hSpace="141" w:wrap="auto" w:hAnchor="page" w:xAlign="center" w:yAlign="bottom" w:hRule="exact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 w:val="1"/>
    <w:pPr>
      <w:spacing w:before="120"/>
    </w:pPr>
    <w:rPr>
      <w:rFonts w:cs="Arial"/>
      <w:b w:val="1"/>
      <w:bCs w:val="1"/>
    </w:rPr>
  </w:style>
  <w:style w:type="paragraph" w:styleId="Encabezadodemensaje">
    <w:name w:val="Message Header"/>
    <w:basedOn w:val="Normal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cs="Arial"/>
    </w:rPr>
  </w:style>
  <w:style w:type="paragraph" w:styleId="Epgrafe" w:customStyle="1">
    <w:name w:val="Epígrafe"/>
    <w:basedOn w:val="Normal"/>
    <w:next w:val="Normal"/>
    <w:qFormat w:val="1"/>
    <w:pPr>
      <w:spacing w:after="120" w:before="120"/>
    </w:pPr>
    <w:rPr>
      <w:b w:val="1"/>
      <w:bCs w:val="1"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cs="Courier New" w:hAnsi="Courier New"/>
      <w:szCs w:val="20"/>
    </w:rPr>
  </w:style>
  <w:style w:type="paragraph" w:styleId="ndice1">
    <w:name w:val="index 1"/>
    <w:basedOn w:val="Normal"/>
    <w:next w:val="Normal"/>
    <w:autoRedefine w:val="1"/>
    <w:semiHidden w:val="1"/>
    <w:pPr>
      <w:ind w:left="240" w:hanging="240"/>
    </w:pPr>
  </w:style>
  <w:style w:type="paragraph" w:styleId="ndice2">
    <w:name w:val="index 2"/>
    <w:basedOn w:val="Normal"/>
    <w:next w:val="Normal"/>
    <w:autoRedefine w:val="1"/>
    <w:semiHidden w:val="1"/>
    <w:pPr>
      <w:ind w:left="480" w:hanging="240"/>
    </w:pPr>
  </w:style>
  <w:style w:type="paragraph" w:styleId="ndice3">
    <w:name w:val="index 3"/>
    <w:basedOn w:val="Normal"/>
    <w:next w:val="Normal"/>
    <w:autoRedefine w:val="1"/>
    <w:semiHidden w:val="1"/>
    <w:pPr>
      <w:ind w:left="720" w:hanging="240"/>
    </w:pPr>
  </w:style>
  <w:style w:type="paragraph" w:styleId="ndice4">
    <w:name w:val="index 4"/>
    <w:basedOn w:val="Normal"/>
    <w:next w:val="Normal"/>
    <w:autoRedefine w:val="1"/>
    <w:semiHidden w:val="1"/>
    <w:pPr>
      <w:ind w:left="960" w:hanging="240"/>
    </w:pPr>
  </w:style>
  <w:style w:type="paragraph" w:styleId="ndice5">
    <w:name w:val="index 5"/>
    <w:basedOn w:val="Normal"/>
    <w:next w:val="Normal"/>
    <w:autoRedefine w:val="1"/>
    <w:semiHidden w:val="1"/>
    <w:pPr>
      <w:ind w:left="1200" w:hanging="240"/>
    </w:pPr>
  </w:style>
  <w:style w:type="paragraph" w:styleId="ndice6">
    <w:name w:val="index 6"/>
    <w:basedOn w:val="Normal"/>
    <w:next w:val="Normal"/>
    <w:autoRedefine w:val="1"/>
    <w:semiHidden w:val="1"/>
    <w:pPr>
      <w:ind w:left="1440" w:hanging="240"/>
    </w:pPr>
  </w:style>
  <w:style w:type="paragraph" w:styleId="ndice7">
    <w:name w:val="index 7"/>
    <w:basedOn w:val="Normal"/>
    <w:next w:val="Normal"/>
    <w:autoRedefine w:val="1"/>
    <w:semiHidden w:val="1"/>
    <w:pPr>
      <w:ind w:left="1680" w:hanging="240"/>
    </w:pPr>
  </w:style>
  <w:style w:type="paragraph" w:styleId="ndice8">
    <w:name w:val="index 8"/>
    <w:basedOn w:val="Normal"/>
    <w:next w:val="Normal"/>
    <w:autoRedefine w:val="1"/>
    <w:semiHidden w:val="1"/>
    <w:pPr>
      <w:ind w:left="1920" w:hanging="240"/>
    </w:pPr>
  </w:style>
  <w:style w:type="paragraph" w:styleId="ndice9">
    <w:name w:val="index 9"/>
    <w:basedOn w:val="Normal"/>
    <w:next w:val="Normal"/>
    <w:autoRedefine w:val="1"/>
    <w:semiHidden w:val="1"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cs="Tahoma" w:hAnsi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Tabladeilustraciones">
    <w:name w:val="table of figures"/>
    <w:basedOn w:val="Normal"/>
    <w:next w:val="Normal"/>
    <w:semiHidden w:val="1"/>
    <w:pPr>
      <w:ind w:left="480" w:hanging="480"/>
    </w:pPr>
  </w:style>
  <w:style w:type="paragraph" w:styleId="Textocomentario">
    <w:name w:val="annotation text"/>
    <w:basedOn w:val="Normal"/>
    <w:semiHidden w:val="1"/>
    <w:rPr>
      <w:szCs w:val="20"/>
    </w:rPr>
  </w:style>
  <w:style w:type="paragraph" w:styleId="Textoconsangra">
    <w:name w:val="table of authorities"/>
    <w:basedOn w:val="Normal"/>
    <w:next w:val="Normal"/>
    <w:semiHidden w:val="1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 w:val="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hAnsi="Courier New"/>
      <w:lang w:val="es-ES"/>
    </w:rPr>
  </w:style>
  <w:style w:type="paragraph" w:styleId="Textonotaalfinal">
    <w:name w:val="endnote text"/>
    <w:basedOn w:val="Normal"/>
    <w:semiHidden w:val="1"/>
    <w:rPr>
      <w:szCs w:val="20"/>
    </w:rPr>
  </w:style>
  <w:style w:type="paragraph" w:styleId="Textosinformato">
    <w:name w:val="Plain Text"/>
    <w:basedOn w:val="Normal"/>
    <w:rPr>
      <w:rFonts w:ascii="Courier New" w:cs="Courier New" w:hAnsi="Courier New"/>
      <w:szCs w:val="20"/>
    </w:rPr>
  </w:style>
  <w:style w:type="paragraph" w:styleId="Ttulodendice">
    <w:name w:val="index heading"/>
    <w:basedOn w:val="Normal"/>
    <w:next w:val="ndice1"/>
    <w:semiHidden w:val="1"/>
    <w:rPr>
      <w:rFonts w:cs="Arial"/>
      <w:b w:val="1"/>
      <w:bCs w:val="1"/>
    </w:rPr>
  </w:style>
  <w:style w:type="paragraph" w:styleId="Titulo1sinnumeracion" w:customStyle="1">
    <w:name w:val="Titulo 1 sin numeracion"/>
    <w:basedOn w:val="Ttulo1"/>
    <w:next w:val="Normal"/>
  </w:style>
  <w:style w:type="character" w:styleId="Trminodefinido" w:customStyle="1">
    <w:name w:val="Término definido"/>
    <w:rPr>
      <w:i w:val="1"/>
    </w:rPr>
  </w:style>
  <w:style w:type="character" w:styleId="Refdecomentario">
    <w:name w:val="annotation reference"/>
    <w:semiHidden w:val="1"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 w:customStyle="1">
    <w:name w:val="guiazul"/>
    <w:basedOn w:val="NormalWeb"/>
    <w:rPr>
      <w:i w:val="1"/>
      <w:color w:val="0000ff"/>
    </w:rPr>
  </w:style>
  <w:style w:type="paragraph" w:styleId="EstiloPortadaArial15ptNegritaColorpersonalizadoRGB36" w:customStyle="1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 w:val="1"/>
      <w:bCs w:val="1"/>
      <w:color w:val="5f5f5f"/>
      <w:sz w:val="30"/>
      <w:szCs w:val="30"/>
    </w:rPr>
  </w:style>
  <w:style w:type="paragraph" w:styleId="EstiloPortadaArialNegritaColorpersonalizadoRGB36" w:customStyle="1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 w:val="1"/>
      <w:bCs w:val="1"/>
      <w:color w:val="5f5f5f"/>
      <w:szCs w:val="22"/>
    </w:rPr>
  </w:style>
  <w:style w:type="paragraph" w:styleId="Tabletext" w:customStyle="1">
    <w:name w:val="Tabletext"/>
    <w:basedOn w:val="Normal"/>
    <w:rsid w:val="003B188E"/>
    <w:pPr>
      <w:keepLines w:val="1"/>
      <w:widowControl w:val="0"/>
      <w:spacing w:after="120" w:line="240" w:lineRule="atLeast"/>
    </w:pPr>
    <w:rPr>
      <w:rFonts w:ascii="Verdana" w:hAnsi="Verdana"/>
      <w:szCs w:val="20"/>
      <w:lang w:eastAsia="en-US" w:val="en-US"/>
    </w:rPr>
  </w:style>
  <w:style w:type="paragraph" w:styleId="infoblue" w:customStyle="1">
    <w:name w:val="infoblue"/>
    <w:basedOn w:val="Normal"/>
    <w:rsid w:val="00933627"/>
    <w:pPr>
      <w:spacing w:after="120" w:line="240" w:lineRule="atLeast"/>
      <w:ind w:left="720"/>
    </w:pPr>
    <w:rPr>
      <w:rFonts w:ascii="Verdana" w:eastAsia="Arial Unicode MS" w:hAnsi="Verdana"/>
      <w:i w:val="1"/>
      <w:iCs w:val="1"/>
      <w:color w:val="0000ff"/>
      <w:szCs w:val="20"/>
      <w:lang w:eastAsia="en-US" w:val="en-US"/>
    </w:rPr>
  </w:style>
  <w:style w:type="character" w:styleId="nfasis">
    <w:name w:val="Emphasis"/>
    <w:basedOn w:val="Fuentedeprrafopredeter"/>
    <w:uiPriority w:val="20"/>
    <w:qFormat w:val="1"/>
    <w:rsid w:val="0051768C"/>
    <w:rPr>
      <w:i w:val="1"/>
      <w:iCs w:val="1"/>
    </w:rPr>
  </w:style>
  <w:style w:type="character" w:styleId="Ttulo3Car" w:customStyle="1">
    <w:name w:val="Título 3 Car"/>
    <w:basedOn w:val="Fuentedeprrafopredeter"/>
    <w:link w:val="Ttulo3"/>
    <w:uiPriority w:val="9"/>
    <w:rsid w:val="001C7EB0"/>
    <w:rPr>
      <w:rFonts w:ascii="Arial" w:cs="Arial" w:hAnsi="Arial"/>
      <w:b w:val="1"/>
      <w:bCs w:val="1"/>
      <w:sz w:val="26"/>
      <w:szCs w:val="26"/>
      <w:lang w:val="es-ES"/>
    </w:rPr>
  </w:style>
  <w:style w:type="character" w:styleId="Textoennegrita">
    <w:name w:val="Strong"/>
    <w:basedOn w:val="Fuentedeprrafopredeter"/>
    <w:uiPriority w:val="22"/>
    <w:qFormat w:val="1"/>
    <w:rsid w:val="00612FEB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A82F62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jpg"/><Relationship Id="rId20" Type="http://schemas.openxmlformats.org/officeDocument/2006/relationships/image" Target="media/image2.jpg"/><Relationship Id="rId42" Type="http://schemas.openxmlformats.org/officeDocument/2006/relationships/header" Target="header6.xml"/><Relationship Id="rId41" Type="http://schemas.openxmlformats.org/officeDocument/2006/relationships/image" Target="media/image24.jpg"/><Relationship Id="rId22" Type="http://schemas.openxmlformats.org/officeDocument/2006/relationships/image" Target="media/image9.jpg"/><Relationship Id="rId21" Type="http://schemas.openxmlformats.org/officeDocument/2006/relationships/image" Target="media/image17.jpg"/><Relationship Id="rId24" Type="http://schemas.openxmlformats.org/officeDocument/2006/relationships/image" Target="media/image16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12.jpg"/><Relationship Id="rId25" Type="http://schemas.openxmlformats.org/officeDocument/2006/relationships/image" Target="media/image1.jpg"/><Relationship Id="rId28" Type="http://schemas.openxmlformats.org/officeDocument/2006/relationships/image" Target="media/image21.jpg"/><Relationship Id="rId27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jpg"/><Relationship Id="rId7" Type="http://schemas.openxmlformats.org/officeDocument/2006/relationships/image" Target="media/image4.jpg"/><Relationship Id="rId8" Type="http://schemas.openxmlformats.org/officeDocument/2006/relationships/header" Target="header1.xml"/><Relationship Id="rId31" Type="http://schemas.openxmlformats.org/officeDocument/2006/relationships/image" Target="media/image15.jpg"/><Relationship Id="rId30" Type="http://schemas.openxmlformats.org/officeDocument/2006/relationships/image" Target="media/image26.jpg"/><Relationship Id="rId11" Type="http://schemas.openxmlformats.org/officeDocument/2006/relationships/header" Target="header3.xml"/><Relationship Id="rId33" Type="http://schemas.openxmlformats.org/officeDocument/2006/relationships/image" Target="media/image6.jpg"/><Relationship Id="rId10" Type="http://schemas.openxmlformats.org/officeDocument/2006/relationships/footer" Target="footer1.xml"/><Relationship Id="rId32" Type="http://schemas.openxmlformats.org/officeDocument/2006/relationships/image" Target="media/image25.jpg"/><Relationship Id="rId13" Type="http://schemas.openxmlformats.org/officeDocument/2006/relationships/header" Target="header4.xml"/><Relationship Id="rId35" Type="http://schemas.openxmlformats.org/officeDocument/2006/relationships/image" Target="media/image5.jpg"/><Relationship Id="rId12" Type="http://schemas.openxmlformats.org/officeDocument/2006/relationships/footer" Target="footer2.xml"/><Relationship Id="rId34" Type="http://schemas.openxmlformats.org/officeDocument/2006/relationships/image" Target="media/image14.jpg"/><Relationship Id="rId15" Type="http://schemas.openxmlformats.org/officeDocument/2006/relationships/footer" Target="footer3.xml"/><Relationship Id="rId37" Type="http://schemas.openxmlformats.org/officeDocument/2006/relationships/image" Target="media/image10.jpg"/><Relationship Id="rId14" Type="http://schemas.openxmlformats.org/officeDocument/2006/relationships/header" Target="header5.xml"/><Relationship Id="rId36" Type="http://schemas.openxmlformats.org/officeDocument/2006/relationships/image" Target="media/image18.jpg"/><Relationship Id="rId17" Type="http://schemas.openxmlformats.org/officeDocument/2006/relationships/image" Target="media/image22.jpg"/><Relationship Id="rId39" Type="http://schemas.openxmlformats.org/officeDocument/2006/relationships/image" Target="media/image7.jpg"/><Relationship Id="rId16" Type="http://schemas.openxmlformats.org/officeDocument/2006/relationships/image" Target="media/image11.jpg"/><Relationship Id="rId38" Type="http://schemas.openxmlformats.org/officeDocument/2006/relationships/image" Target="media/image13.jpg"/><Relationship Id="rId19" Type="http://schemas.openxmlformats.org/officeDocument/2006/relationships/image" Target="media/image23.jpg"/><Relationship Id="rId1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23BhMU/vM4LVF+yUGSYVMmyyjg==">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2025-07-07T12:57:00Z</dcterms:created>
  <dc:creator>Autor</dc:creator>
</cp:coreProperties>
</file>