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93CE6" w14:textId="77777777" w:rsidR="00E54FCB" w:rsidRPr="00AB7038" w:rsidRDefault="00E54FCB" w:rsidP="00767E35">
      <w:pPr>
        <w:pStyle w:val="DefaultParagraphFont1"/>
        <w:jc w:val="both"/>
        <w:rPr>
          <w:rFonts w:ascii="Times New Roman" w:hAnsi="Times New Roman" w:cs="Times New Roman"/>
          <w:bCs/>
          <w:sz w:val="44"/>
          <w:szCs w:val="44"/>
          <w:lang w:val="en-IE"/>
        </w:rPr>
      </w:pPr>
    </w:p>
    <w:p w14:paraId="755F5B24" w14:textId="281CB935" w:rsidR="00421160" w:rsidRPr="00AB7038" w:rsidRDefault="00073BC8" w:rsidP="00B93FAB">
      <w:pPr>
        <w:pStyle w:val="DefaultParagraphFont1"/>
        <w:jc w:val="center"/>
        <w:rPr>
          <w:rFonts w:ascii="Times New Roman" w:hAnsi="Times New Roman" w:cs="Times New Roman"/>
          <w:bCs/>
          <w:sz w:val="40"/>
          <w:szCs w:val="40"/>
          <w:lang w:val="en-IE"/>
        </w:rPr>
      </w:pPr>
      <w:r>
        <w:rPr>
          <w:rFonts w:ascii="Times New Roman" w:hAnsi="Times New Roman" w:cs="Times New Roman"/>
          <w:bCs/>
          <w:sz w:val="44"/>
          <w:szCs w:val="44"/>
          <w:lang w:val="en-IE"/>
        </w:rPr>
        <w:t>Assignment 01</w:t>
      </w:r>
    </w:p>
    <w:p w14:paraId="66385F00" w14:textId="77777777" w:rsidR="00421160" w:rsidRPr="00AB7038" w:rsidRDefault="00421160" w:rsidP="00767E35">
      <w:pPr>
        <w:jc w:val="both"/>
        <w:rPr>
          <w:rFonts w:ascii="Times New Roman" w:hAnsi="Times New Roman" w:cs="Times New Roman"/>
          <w:sz w:val="12"/>
          <w:szCs w:val="12"/>
        </w:rPr>
      </w:pPr>
    </w:p>
    <w:p w14:paraId="4F0A397F" w14:textId="77777777" w:rsidR="00696054" w:rsidRPr="00AB7038" w:rsidRDefault="00696054" w:rsidP="00767E35">
      <w:pPr>
        <w:pStyle w:val="DefaultParagraphFont1"/>
        <w:widowControl w:val="0"/>
        <w:tabs>
          <w:tab w:val="left" w:pos="360"/>
        </w:tabs>
        <w:kinsoku w:val="0"/>
        <w:jc w:val="both"/>
        <w:rPr>
          <w:rFonts w:ascii="Times New Roman" w:hAnsi="Times New Roman" w:cs="Times New Roman"/>
          <w:b/>
          <w:sz w:val="22"/>
          <w:szCs w:val="22"/>
          <w:lang w:val="en-IE"/>
        </w:rPr>
      </w:pPr>
    </w:p>
    <w:sdt>
      <w:sdtPr>
        <w:rPr>
          <w:rFonts w:ascii="Times New Roman" w:eastAsia="PMingLiU" w:hAnsi="Times New Roman" w:cs="Times New Roman"/>
          <w:color w:val="auto"/>
          <w:sz w:val="22"/>
          <w:szCs w:val="22"/>
          <w:lang w:val="en-IE" w:eastAsia="zh-TW"/>
        </w:rPr>
        <w:id w:val="1005635531"/>
        <w:docPartObj>
          <w:docPartGallery w:val="Table of Contents"/>
          <w:docPartUnique/>
        </w:docPartObj>
      </w:sdtPr>
      <w:sdtEndPr>
        <w:rPr>
          <w:b/>
          <w:bCs/>
          <w:noProof/>
        </w:rPr>
      </w:sdtEndPr>
      <w:sdtContent>
        <w:p w14:paraId="7427F215" w14:textId="3180D743" w:rsidR="00EF788B" w:rsidRPr="00AB7038" w:rsidRDefault="00EF788B" w:rsidP="00767E35">
          <w:pPr>
            <w:pStyle w:val="TOCHeading"/>
            <w:jc w:val="both"/>
            <w:rPr>
              <w:rFonts w:ascii="Times New Roman" w:hAnsi="Times New Roman" w:cs="Times New Roman"/>
              <w:color w:val="auto"/>
              <w:sz w:val="22"/>
              <w:szCs w:val="22"/>
            </w:rPr>
          </w:pPr>
          <w:r w:rsidRPr="00AB7038">
            <w:rPr>
              <w:rFonts w:ascii="Times New Roman" w:hAnsi="Times New Roman" w:cs="Times New Roman"/>
              <w:color w:val="auto"/>
            </w:rPr>
            <w:t>Index</w:t>
          </w:r>
          <w:r w:rsidRPr="00AB7038">
            <w:rPr>
              <w:rFonts w:ascii="Times New Roman" w:hAnsi="Times New Roman" w:cs="Times New Roman"/>
              <w:color w:val="auto"/>
              <w:sz w:val="22"/>
              <w:szCs w:val="22"/>
            </w:rPr>
            <w:br/>
          </w:r>
        </w:p>
        <w:p w14:paraId="6E428BB1" w14:textId="12C08640" w:rsidR="005127C7" w:rsidRDefault="00EF788B">
          <w:pPr>
            <w:pStyle w:val="TOC1"/>
            <w:rPr>
              <w:rFonts w:asciiTheme="minorHAnsi" w:eastAsiaTheme="minorEastAsia" w:hAnsiTheme="minorHAnsi" w:cstheme="minorBidi"/>
              <w:noProof/>
              <w:sz w:val="22"/>
              <w:szCs w:val="22"/>
              <w:lang w:eastAsia="en-IE"/>
            </w:rPr>
          </w:pPr>
          <w:r w:rsidRPr="00AB7038">
            <w:rPr>
              <w:rFonts w:ascii="Times New Roman" w:hAnsi="Times New Roman" w:cs="Times New Roman"/>
            </w:rPr>
            <w:fldChar w:fldCharType="begin"/>
          </w:r>
          <w:r w:rsidRPr="00AB7038">
            <w:rPr>
              <w:rFonts w:ascii="Times New Roman" w:hAnsi="Times New Roman" w:cs="Times New Roman"/>
            </w:rPr>
            <w:instrText xml:space="preserve"> TOC \o "1-3" \h \z \u </w:instrText>
          </w:r>
          <w:r w:rsidRPr="00AB7038">
            <w:rPr>
              <w:rFonts w:ascii="Times New Roman" w:hAnsi="Times New Roman" w:cs="Times New Roman"/>
            </w:rPr>
            <w:fldChar w:fldCharType="separate"/>
          </w:r>
          <w:hyperlink w:anchor="_Toc66053289" w:history="1">
            <w:r w:rsidR="005127C7" w:rsidRPr="00B604C1">
              <w:rPr>
                <w:rStyle w:val="Hyperlink"/>
                <w:rFonts w:ascii="Times New Roman" w:hAnsi="Times New Roman" w:cs="Times New Roman"/>
                <w:noProof/>
              </w:rPr>
              <w:t>I.</w:t>
            </w:r>
            <w:r w:rsidR="005127C7">
              <w:rPr>
                <w:rFonts w:asciiTheme="minorHAnsi" w:eastAsiaTheme="minorEastAsia" w:hAnsiTheme="minorHAnsi" w:cstheme="minorBidi"/>
                <w:noProof/>
                <w:sz w:val="22"/>
                <w:szCs w:val="22"/>
                <w:lang w:eastAsia="en-IE"/>
              </w:rPr>
              <w:tab/>
            </w:r>
            <w:r w:rsidR="005127C7" w:rsidRPr="00B604C1">
              <w:rPr>
                <w:rStyle w:val="Hyperlink"/>
                <w:rFonts w:ascii="Times New Roman" w:hAnsi="Times New Roman" w:cs="Times New Roman"/>
                <w:noProof/>
              </w:rPr>
              <w:t>Introduction</w:t>
            </w:r>
            <w:r w:rsidR="005127C7">
              <w:rPr>
                <w:noProof/>
                <w:webHidden/>
              </w:rPr>
              <w:tab/>
            </w:r>
            <w:r w:rsidR="005127C7">
              <w:rPr>
                <w:noProof/>
                <w:webHidden/>
              </w:rPr>
              <w:fldChar w:fldCharType="begin"/>
            </w:r>
            <w:r w:rsidR="005127C7">
              <w:rPr>
                <w:noProof/>
                <w:webHidden/>
              </w:rPr>
              <w:instrText xml:space="preserve"> PAGEREF _Toc66053289 \h </w:instrText>
            </w:r>
            <w:r w:rsidR="005127C7">
              <w:rPr>
                <w:noProof/>
                <w:webHidden/>
              </w:rPr>
            </w:r>
            <w:r w:rsidR="005127C7">
              <w:rPr>
                <w:noProof/>
                <w:webHidden/>
              </w:rPr>
              <w:fldChar w:fldCharType="separate"/>
            </w:r>
            <w:r w:rsidR="00932382">
              <w:rPr>
                <w:noProof/>
                <w:webHidden/>
              </w:rPr>
              <w:t>2</w:t>
            </w:r>
            <w:r w:rsidR="005127C7">
              <w:rPr>
                <w:noProof/>
                <w:webHidden/>
              </w:rPr>
              <w:fldChar w:fldCharType="end"/>
            </w:r>
          </w:hyperlink>
        </w:p>
        <w:p w14:paraId="09F6055C" w14:textId="19CD2CCB" w:rsidR="005127C7" w:rsidRDefault="005127C7">
          <w:pPr>
            <w:pStyle w:val="TOC1"/>
            <w:rPr>
              <w:rFonts w:asciiTheme="minorHAnsi" w:eastAsiaTheme="minorEastAsia" w:hAnsiTheme="minorHAnsi" w:cstheme="minorBidi"/>
              <w:noProof/>
              <w:sz w:val="22"/>
              <w:szCs w:val="22"/>
              <w:lang w:eastAsia="en-IE"/>
            </w:rPr>
          </w:pPr>
          <w:hyperlink w:anchor="_Toc66053290" w:history="1">
            <w:r w:rsidRPr="00B604C1">
              <w:rPr>
                <w:rStyle w:val="Hyperlink"/>
                <w:rFonts w:ascii="Times New Roman" w:hAnsi="Times New Roman" w:cs="Times New Roman"/>
                <w:noProof/>
              </w:rPr>
              <w:t>II.</w:t>
            </w:r>
            <w:r>
              <w:rPr>
                <w:rFonts w:asciiTheme="minorHAnsi" w:eastAsiaTheme="minorEastAsia" w:hAnsiTheme="minorHAnsi" w:cstheme="minorBidi"/>
                <w:noProof/>
                <w:sz w:val="22"/>
                <w:szCs w:val="22"/>
                <w:lang w:eastAsia="en-IE"/>
              </w:rPr>
              <w:tab/>
            </w:r>
            <w:r w:rsidRPr="00B604C1">
              <w:rPr>
                <w:rStyle w:val="Hyperlink"/>
                <w:rFonts w:ascii="Times New Roman" w:hAnsi="Times New Roman" w:cs="Times New Roman"/>
                <w:noProof/>
              </w:rPr>
              <w:t>Visualisation Techniques for the Web</w:t>
            </w:r>
            <w:r>
              <w:rPr>
                <w:noProof/>
                <w:webHidden/>
              </w:rPr>
              <w:tab/>
            </w:r>
            <w:r>
              <w:rPr>
                <w:noProof/>
                <w:webHidden/>
              </w:rPr>
              <w:fldChar w:fldCharType="begin"/>
            </w:r>
            <w:r>
              <w:rPr>
                <w:noProof/>
                <w:webHidden/>
              </w:rPr>
              <w:instrText xml:space="preserve"> PAGEREF _Toc66053290 \h </w:instrText>
            </w:r>
            <w:r>
              <w:rPr>
                <w:noProof/>
                <w:webHidden/>
              </w:rPr>
            </w:r>
            <w:r>
              <w:rPr>
                <w:noProof/>
                <w:webHidden/>
              </w:rPr>
              <w:fldChar w:fldCharType="separate"/>
            </w:r>
            <w:r w:rsidR="00932382">
              <w:rPr>
                <w:noProof/>
                <w:webHidden/>
              </w:rPr>
              <w:t>2</w:t>
            </w:r>
            <w:r>
              <w:rPr>
                <w:noProof/>
                <w:webHidden/>
              </w:rPr>
              <w:fldChar w:fldCharType="end"/>
            </w:r>
          </w:hyperlink>
        </w:p>
        <w:p w14:paraId="3E384ECC" w14:textId="71FE1395" w:rsidR="005127C7" w:rsidRDefault="005127C7">
          <w:pPr>
            <w:pStyle w:val="TOC1"/>
            <w:rPr>
              <w:rFonts w:asciiTheme="minorHAnsi" w:eastAsiaTheme="minorEastAsia" w:hAnsiTheme="minorHAnsi" w:cstheme="minorBidi"/>
              <w:noProof/>
              <w:sz w:val="22"/>
              <w:szCs w:val="22"/>
              <w:lang w:eastAsia="en-IE"/>
            </w:rPr>
          </w:pPr>
          <w:hyperlink w:anchor="_Toc66053291" w:history="1">
            <w:r w:rsidRPr="00B604C1">
              <w:rPr>
                <w:rStyle w:val="Hyperlink"/>
                <w:rFonts w:ascii="Times New Roman" w:hAnsi="Times New Roman" w:cs="Times New Roman"/>
                <w:noProof/>
              </w:rPr>
              <w:t>III.</w:t>
            </w:r>
            <w:r>
              <w:rPr>
                <w:rFonts w:asciiTheme="minorHAnsi" w:eastAsiaTheme="minorEastAsia" w:hAnsiTheme="minorHAnsi" w:cstheme="minorBidi"/>
                <w:noProof/>
                <w:sz w:val="22"/>
                <w:szCs w:val="22"/>
                <w:lang w:eastAsia="en-IE"/>
              </w:rPr>
              <w:tab/>
            </w:r>
            <w:r w:rsidRPr="00B604C1">
              <w:rPr>
                <w:rStyle w:val="Hyperlink"/>
                <w:rFonts w:ascii="Times New Roman" w:hAnsi="Times New Roman" w:cs="Times New Roman"/>
                <w:noProof/>
              </w:rPr>
              <w:t>The Relationship Between Melting Ice in the Arctic and the Global Rise in Temperature</w:t>
            </w:r>
            <w:r>
              <w:rPr>
                <w:noProof/>
                <w:webHidden/>
              </w:rPr>
              <w:tab/>
            </w:r>
            <w:r>
              <w:rPr>
                <w:noProof/>
                <w:webHidden/>
              </w:rPr>
              <w:fldChar w:fldCharType="begin"/>
            </w:r>
            <w:r>
              <w:rPr>
                <w:noProof/>
                <w:webHidden/>
              </w:rPr>
              <w:instrText xml:space="preserve"> PAGEREF _Toc66053291 \h </w:instrText>
            </w:r>
            <w:r>
              <w:rPr>
                <w:noProof/>
                <w:webHidden/>
              </w:rPr>
            </w:r>
            <w:r>
              <w:rPr>
                <w:noProof/>
                <w:webHidden/>
              </w:rPr>
              <w:fldChar w:fldCharType="separate"/>
            </w:r>
            <w:r w:rsidR="00932382">
              <w:rPr>
                <w:noProof/>
                <w:webHidden/>
              </w:rPr>
              <w:t>3</w:t>
            </w:r>
            <w:r>
              <w:rPr>
                <w:noProof/>
                <w:webHidden/>
              </w:rPr>
              <w:fldChar w:fldCharType="end"/>
            </w:r>
          </w:hyperlink>
        </w:p>
        <w:p w14:paraId="1133C0AE" w14:textId="7278B0D6" w:rsidR="005127C7" w:rsidRDefault="005127C7">
          <w:pPr>
            <w:pStyle w:val="TOC1"/>
            <w:rPr>
              <w:rFonts w:asciiTheme="minorHAnsi" w:eastAsiaTheme="minorEastAsia" w:hAnsiTheme="minorHAnsi" w:cstheme="minorBidi"/>
              <w:noProof/>
              <w:sz w:val="22"/>
              <w:szCs w:val="22"/>
              <w:lang w:eastAsia="en-IE"/>
            </w:rPr>
          </w:pPr>
          <w:hyperlink w:anchor="_Toc66053292" w:history="1">
            <w:r w:rsidRPr="00B604C1">
              <w:rPr>
                <w:rStyle w:val="Hyperlink"/>
                <w:rFonts w:ascii="Times New Roman" w:hAnsi="Times New Roman" w:cs="Times New Roman"/>
                <w:noProof/>
              </w:rPr>
              <w:t>IV.</w:t>
            </w:r>
            <w:r>
              <w:rPr>
                <w:rFonts w:asciiTheme="minorHAnsi" w:eastAsiaTheme="minorEastAsia" w:hAnsiTheme="minorHAnsi" w:cstheme="minorBidi"/>
                <w:noProof/>
                <w:sz w:val="22"/>
                <w:szCs w:val="22"/>
                <w:lang w:eastAsia="en-IE"/>
              </w:rPr>
              <w:tab/>
            </w:r>
            <w:r w:rsidRPr="00B604C1">
              <w:rPr>
                <w:rStyle w:val="Hyperlink"/>
                <w:rFonts w:ascii="Times New Roman" w:hAnsi="Times New Roman" w:cs="Times New Roman"/>
                <w:noProof/>
              </w:rPr>
              <w:t>Evaluation of Interactive Functionality</w:t>
            </w:r>
            <w:r>
              <w:rPr>
                <w:noProof/>
                <w:webHidden/>
              </w:rPr>
              <w:tab/>
            </w:r>
            <w:r>
              <w:rPr>
                <w:noProof/>
                <w:webHidden/>
              </w:rPr>
              <w:fldChar w:fldCharType="begin"/>
            </w:r>
            <w:r>
              <w:rPr>
                <w:noProof/>
                <w:webHidden/>
              </w:rPr>
              <w:instrText xml:space="preserve"> PAGEREF _Toc66053292 \h </w:instrText>
            </w:r>
            <w:r>
              <w:rPr>
                <w:noProof/>
                <w:webHidden/>
              </w:rPr>
            </w:r>
            <w:r>
              <w:rPr>
                <w:noProof/>
                <w:webHidden/>
              </w:rPr>
              <w:fldChar w:fldCharType="separate"/>
            </w:r>
            <w:r w:rsidR="00932382">
              <w:rPr>
                <w:noProof/>
                <w:webHidden/>
              </w:rPr>
              <w:t>3</w:t>
            </w:r>
            <w:r>
              <w:rPr>
                <w:noProof/>
                <w:webHidden/>
              </w:rPr>
              <w:fldChar w:fldCharType="end"/>
            </w:r>
          </w:hyperlink>
        </w:p>
        <w:p w14:paraId="09737B27" w14:textId="741C2601" w:rsidR="005127C7" w:rsidRDefault="005127C7">
          <w:pPr>
            <w:pStyle w:val="TOC1"/>
            <w:rPr>
              <w:rFonts w:asciiTheme="minorHAnsi" w:eastAsiaTheme="minorEastAsia" w:hAnsiTheme="minorHAnsi" w:cstheme="minorBidi"/>
              <w:noProof/>
              <w:sz w:val="22"/>
              <w:szCs w:val="22"/>
              <w:lang w:eastAsia="en-IE"/>
            </w:rPr>
          </w:pPr>
          <w:hyperlink w:anchor="_Toc66053293" w:history="1">
            <w:r w:rsidRPr="00B604C1">
              <w:rPr>
                <w:rStyle w:val="Hyperlink"/>
                <w:rFonts w:ascii="Times New Roman" w:hAnsi="Times New Roman" w:cs="Times New Roman"/>
                <w:noProof/>
              </w:rPr>
              <w:t>V.</w:t>
            </w:r>
            <w:r>
              <w:rPr>
                <w:rFonts w:asciiTheme="minorHAnsi" w:eastAsiaTheme="minorEastAsia" w:hAnsiTheme="minorHAnsi" w:cstheme="minorBidi"/>
                <w:noProof/>
                <w:sz w:val="22"/>
                <w:szCs w:val="22"/>
                <w:lang w:eastAsia="en-IE"/>
              </w:rPr>
              <w:tab/>
            </w:r>
            <w:r w:rsidRPr="00B604C1">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_Toc66053293 \h </w:instrText>
            </w:r>
            <w:r>
              <w:rPr>
                <w:noProof/>
                <w:webHidden/>
              </w:rPr>
            </w:r>
            <w:r>
              <w:rPr>
                <w:noProof/>
                <w:webHidden/>
              </w:rPr>
              <w:fldChar w:fldCharType="separate"/>
            </w:r>
            <w:r w:rsidR="00932382">
              <w:rPr>
                <w:noProof/>
                <w:webHidden/>
              </w:rPr>
              <w:t>7</w:t>
            </w:r>
            <w:r>
              <w:rPr>
                <w:noProof/>
                <w:webHidden/>
              </w:rPr>
              <w:fldChar w:fldCharType="end"/>
            </w:r>
          </w:hyperlink>
        </w:p>
        <w:p w14:paraId="00183B31" w14:textId="2E483387" w:rsidR="007E5D0F" w:rsidRPr="00AB7038" w:rsidRDefault="00EF788B" w:rsidP="00767E35">
          <w:pPr>
            <w:jc w:val="both"/>
            <w:rPr>
              <w:rFonts w:ascii="Times New Roman" w:hAnsi="Times New Roman" w:cs="Times New Roman"/>
              <w:sz w:val="22"/>
              <w:szCs w:val="22"/>
            </w:rPr>
          </w:pPr>
          <w:r w:rsidRPr="00AB7038">
            <w:rPr>
              <w:rFonts w:ascii="Times New Roman" w:hAnsi="Times New Roman" w:cs="Times New Roman"/>
              <w:b/>
              <w:bCs/>
              <w:noProof/>
              <w:sz w:val="22"/>
              <w:szCs w:val="22"/>
            </w:rPr>
            <w:fldChar w:fldCharType="end"/>
          </w:r>
        </w:p>
      </w:sdtContent>
    </w:sdt>
    <w:p w14:paraId="5963654F" w14:textId="47C2C85C" w:rsidR="00021AEC" w:rsidRPr="00816C09" w:rsidRDefault="00B21BF9" w:rsidP="00767E35">
      <w:pPr>
        <w:pStyle w:val="ListParagraph"/>
        <w:numPr>
          <w:ilvl w:val="0"/>
          <w:numId w:val="7"/>
        </w:numPr>
        <w:overflowPunct/>
        <w:autoSpaceDE/>
        <w:autoSpaceDN/>
        <w:adjustRightInd/>
        <w:spacing w:after="160" w:line="259" w:lineRule="auto"/>
        <w:jc w:val="both"/>
        <w:textAlignment w:val="auto"/>
        <w:rPr>
          <w:rFonts w:ascii="Times New Roman" w:hAnsi="Times New Roman" w:cs="Times New Roman"/>
          <w:b/>
          <w:bCs/>
          <w:sz w:val="22"/>
          <w:szCs w:val="22"/>
        </w:rPr>
      </w:pPr>
      <w:r w:rsidRPr="00E61BB1">
        <w:rPr>
          <w:rFonts w:ascii="Times New Roman" w:hAnsi="Times New Roman" w:cs="Times New Roman"/>
          <w:b/>
          <w:bCs/>
          <w:sz w:val="22"/>
          <w:szCs w:val="22"/>
        </w:rPr>
        <w:br w:type="page"/>
      </w:r>
    </w:p>
    <w:p w14:paraId="47BC10B8" w14:textId="4207C9C1" w:rsidR="00625265" w:rsidRPr="00AB7038" w:rsidRDefault="00625265" w:rsidP="00767E35">
      <w:pPr>
        <w:pStyle w:val="Heading1"/>
        <w:numPr>
          <w:ilvl w:val="0"/>
          <w:numId w:val="5"/>
        </w:numPr>
        <w:jc w:val="both"/>
        <w:rPr>
          <w:rFonts w:ascii="Times New Roman" w:hAnsi="Times New Roman" w:cs="Times New Roman"/>
          <w:color w:val="auto"/>
        </w:rPr>
      </w:pPr>
      <w:bookmarkStart w:id="0" w:name="_Toc66053289"/>
      <w:r w:rsidRPr="00AB7038">
        <w:rPr>
          <w:rFonts w:ascii="Times New Roman" w:hAnsi="Times New Roman" w:cs="Times New Roman"/>
          <w:color w:val="auto"/>
        </w:rPr>
        <w:lastRenderedPageBreak/>
        <w:t>Introduction</w:t>
      </w:r>
      <w:bookmarkEnd w:id="0"/>
    </w:p>
    <w:p w14:paraId="717AFBD2" w14:textId="03BB21A5" w:rsidR="00BF5A5F" w:rsidRDefault="00BF5A5F" w:rsidP="00767E35">
      <w:pPr>
        <w:jc w:val="both"/>
        <w:rPr>
          <w:rFonts w:ascii="Times New Roman" w:hAnsi="Times New Roman" w:cs="Times New Roman"/>
          <w:bCs/>
          <w:sz w:val="22"/>
          <w:szCs w:val="22"/>
        </w:rPr>
      </w:pPr>
    </w:p>
    <w:p w14:paraId="29282178" w14:textId="48B177B4" w:rsidR="0045438E" w:rsidRDefault="00683737" w:rsidP="00767E35">
      <w:pPr>
        <w:ind w:left="360" w:firstLine="360"/>
        <w:jc w:val="both"/>
        <w:rPr>
          <w:rFonts w:ascii="Times New Roman" w:hAnsi="Times New Roman" w:cs="Times New Roman"/>
          <w:bCs/>
          <w:sz w:val="22"/>
          <w:szCs w:val="22"/>
        </w:rPr>
      </w:pPr>
      <w:r>
        <w:rPr>
          <w:rFonts w:ascii="Times New Roman" w:hAnsi="Times New Roman" w:cs="Times New Roman"/>
          <w:bCs/>
          <w:sz w:val="22"/>
          <w:szCs w:val="22"/>
        </w:rPr>
        <w:t>A</w:t>
      </w:r>
      <w:r w:rsidR="00C90059">
        <w:rPr>
          <w:rFonts w:ascii="Times New Roman" w:hAnsi="Times New Roman" w:cs="Times New Roman"/>
          <w:bCs/>
          <w:sz w:val="22"/>
          <w:szCs w:val="22"/>
        </w:rPr>
        <w:t>s we progress through the</w:t>
      </w:r>
      <w:r>
        <w:rPr>
          <w:rFonts w:ascii="Times New Roman" w:hAnsi="Times New Roman" w:cs="Times New Roman"/>
          <w:bCs/>
          <w:sz w:val="22"/>
          <w:szCs w:val="22"/>
        </w:rPr>
        <w:t xml:space="preserve"> current</w:t>
      </w:r>
      <w:r w:rsidR="00C90059">
        <w:rPr>
          <w:rFonts w:ascii="Times New Roman" w:hAnsi="Times New Roman" w:cs="Times New Roman"/>
          <w:bCs/>
          <w:sz w:val="22"/>
          <w:szCs w:val="22"/>
        </w:rPr>
        <w:t xml:space="preserve"> time period known as the Information Age, </w:t>
      </w:r>
      <w:r w:rsidR="001504E5">
        <w:rPr>
          <w:rFonts w:ascii="Times New Roman" w:hAnsi="Times New Roman" w:cs="Times New Roman"/>
          <w:bCs/>
          <w:sz w:val="22"/>
          <w:szCs w:val="22"/>
        </w:rPr>
        <w:t xml:space="preserve">the vast volume of data that is being </w:t>
      </w:r>
      <w:r w:rsidR="00672D51">
        <w:rPr>
          <w:rFonts w:ascii="Times New Roman" w:hAnsi="Times New Roman" w:cs="Times New Roman"/>
          <w:bCs/>
          <w:sz w:val="22"/>
          <w:szCs w:val="22"/>
        </w:rPr>
        <w:t xml:space="preserve">collected and </w:t>
      </w:r>
      <w:r w:rsidR="009E6383">
        <w:rPr>
          <w:rFonts w:ascii="Times New Roman" w:hAnsi="Times New Roman" w:cs="Times New Roman"/>
          <w:bCs/>
          <w:sz w:val="22"/>
          <w:szCs w:val="22"/>
        </w:rPr>
        <w:t>displayed</w:t>
      </w:r>
      <w:r w:rsidR="00672D51">
        <w:rPr>
          <w:rFonts w:ascii="Times New Roman" w:hAnsi="Times New Roman" w:cs="Times New Roman"/>
          <w:bCs/>
          <w:sz w:val="22"/>
          <w:szCs w:val="22"/>
        </w:rPr>
        <w:t xml:space="preserve"> is staggering. In order for </w:t>
      </w:r>
      <w:r w:rsidR="009E6383">
        <w:rPr>
          <w:rFonts w:ascii="Times New Roman" w:hAnsi="Times New Roman" w:cs="Times New Roman"/>
          <w:bCs/>
          <w:sz w:val="22"/>
          <w:szCs w:val="22"/>
        </w:rPr>
        <w:t>any</w:t>
      </w:r>
      <w:r w:rsidR="00672D51">
        <w:rPr>
          <w:rFonts w:ascii="Times New Roman" w:hAnsi="Times New Roman" w:cs="Times New Roman"/>
          <w:bCs/>
          <w:sz w:val="22"/>
          <w:szCs w:val="22"/>
        </w:rPr>
        <w:t xml:space="preserve"> data to be understood</w:t>
      </w:r>
      <w:r w:rsidR="009E6383">
        <w:rPr>
          <w:rFonts w:ascii="Times New Roman" w:hAnsi="Times New Roman" w:cs="Times New Roman"/>
          <w:bCs/>
          <w:sz w:val="22"/>
          <w:szCs w:val="22"/>
        </w:rPr>
        <w:t xml:space="preserve"> by a layperson</w:t>
      </w:r>
      <w:r w:rsidR="00672D51">
        <w:rPr>
          <w:rFonts w:ascii="Times New Roman" w:hAnsi="Times New Roman" w:cs="Times New Roman"/>
          <w:bCs/>
          <w:sz w:val="22"/>
          <w:szCs w:val="22"/>
        </w:rPr>
        <w:t xml:space="preserve"> in a meaningful way, it must be presented in a manner that is easily understood</w:t>
      </w:r>
      <w:r w:rsidR="009E6383">
        <w:rPr>
          <w:rFonts w:ascii="Times New Roman" w:hAnsi="Times New Roman" w:cs="Times New Roman"/>
          <w:bCs/>
          <w:sz w:val="22"/>
          <w:szCs w:val="22"/>
        </w:rPr>
        <w:t>.</w:t>
      </w:r>
      <w:r w:rsidR="00C73FE1">
        <w:rPr>
          <w:rFonts w:ascii="Times New Roman" w:hAnsi="Times New Roman" w:cs="Times New Roman"/>
          <w:bCs/>
          <w:sz w:val="22"/>
          <w:szCs w:val="22"/>
        </w:rPr>
        <w:t xml:space="preserve"> </w:t>
      </w:r>
      <w:r w:rsidR="00C078E2">
        <w:rPr>
          <w:rFonts w:ascii="Times New Roman" w:hAnsi="Times New Roman" w:cs="Times New Roman"/>
          <w:bCs/>
          <w:sz w:val="22"/>
          <w:szCs w:val="22"/>
        </w:rPr>
        <w:t>Any design c</w:t>
      </w:r>
      <w:r w:rsidR="009E6383">
        <w:rPr>
          <w:rFonts w:ascii="Times New Roman" w:hAnsi="Times New Roman" w:cs="Times New Roman"/>
          <w:bCs/>
          <w:sz w:val="22"/>
          <w:szCs w:val="22"/>
        </w:rPr>
        <w:t>hoices</w:t>
      </w:r>
      <w:r w:rsidR="00C078E2">
        <w:rPr>
          <w:rFonts w:ascii="Times New Roman" w:hAnsi="Times New Roman" w:cs="Times New Roman"/>
          <w:bCs/>
          <w:sz w:val="22"/>
          <w:szCs w:val="22"/>
        </w:rPr>
        <w:t xml:space="preserve"> </w:t>
      </w:r>
      <w:r w:rsidR="00C73FE1">
        <w:rPr>
          <w:rFonts w:ascii="Times New Roman" w:hAnsi="Times New Roman" w:cs="Times New Roman"/>
          <w:bCs/>
          <w:sz w:val="22"/>
          <w:szCs w:val="22"/>
        </w:rPr>
        <w:t>made regarding</w:t>
      </w:r>
      <w:r w:rsidR="004D4EED">
        <w:rPr>
          <w:rFonts w:ascii="Times New Roman" w:hAnsi="Times New Roman" w:cs="Times New Roman"/>
          <w:bCs/>
          <w:sz w:val="22"/>
          <w:szCs w:val="22"/>
        </w:rPr>
        <w:t xml:space="preserve"> </w:t>
      </w:r>
      <w:r w:rsidR="009E6383">
        <w:rPr>
          <w:rFonts w:ascii="Times New Roman" w:hAnsi="Times New Roman" w:cs="Times New Roman"/>
          <w:bCs/>
          <w:sz w:val="22"/>
          <w:szCs w:val="22"/>
        </w:rPr>
        <w:t xml:space="preserve">how the data </w:t>
      </w:r>
      <w:r w:rsidR="00C73FE1">
        <w:rPr>
          <w:rFonts w:ascii="Times New Roman" w:hAnsi="Times New Roman" w:cs="Times New Roman"/>
          <w:bCs/>
          <w:sz w:val="22"/>
          <w:szCs w:val="22"/>
        </w:rPr>
        <w:t>could</w:t>
      </w:r>
      <w:r w:rsidR="009E6383">
        <w:rPr>
          <w:rFonts w:ascii="Times New Roman" w:hAnsi="Times New Roman" w:cs="Times New Roman"/>
          <w:bCs/>
          <w:sz w:val="22"/>
          <w:szCs w:val="22"/>
        </w:rPr>
        <w:t xml:space="preserve"> be displayed</w:t>
      </w:r>
      <w:r w:rsidR="00C078E2">
        <w:rPr>
          <w:rFonts w:ascii="Times New Roman" w:hAnsi="Times New Roman" w:cs="Times New Roman"/>
          <w:bCs/>
          <w:sz w:val="22"/>
          <w:szCs w:val="22"/>
        </w:rPr>
        <w:t xml:space="preserve"> should prioritise clarity</w:t>
      </w:r>
      <w:r w:rsidR="008D7FE7">
        <w:rPr>
          <w:rFonts w:ascii="Times New Roman" w:hAnsi="Times New Roman" w:cs="Times New Roman"/>
          <w:bCs/>
          <w:sz w:val="22"/>
          <w:szCs w:val="22"/>
        </w:rPr>
        <w:t xml:space="preserve">, </w:t>
      </w:r>
      <w:r w:rsidR="00BA6C20">
        <w:rPr>
          <w:rFonts w:ascii="Times New Roman" w:hAnsi="Times New Roman" w:cs="Times New Roman"/>
          <w:bCs/>
          <w:sz w:val="22"/>
          <w:szCs w:val="22"/>
        </w:rPr>
        <w:t>which will aid in illustrating a</w:t>
      </w:r>
      <w:r w:rsidR="006C1F81">
        <w:rPr>
          <w:rFonts w:ascii="Times New Roman" w:hAnsi="Times New Roman" w:cs="Times New Roman"/>
          <w:bCs/>
          <w:sz w:val="22"/>
          <w:szCs w:val="22"/>
        </w:rPr>
        <w:t xml:space="preserve"> </w:t>
      </w:r>
      <w:r w:rsidR="008D7FE7">
        <w:rPr>
          <w:rFonts w:ascii="Times New Roman" w:hAnsi="Times New Roman" w:cs="Times New Roman"/>
          <w:bCs/>
          <w:sz w:val="22"/>
          <w:szCs w:val="22"/>
        </w:rPr>
        <w:t>pleasant</w:t>
      </w:r>
      <w:r w:rsidR="006C1F81">
        <w:rPr>
          <w:rFonts w:ascii="Times New Roman" w:hAnsi="Times New Roman" w:cs="Times New Roman"/>
          <w:bCs/>
          <w:sz w:val="22"/>
          <w:szCs w:val="22"/>
        </w:rPr>
        <w:t xml:space="preserve"> </w:t>
      </w:r>
      <w:r w:rsidR="00C078E2">
        <w:rPr>
          <w:rFonts w:ascii="Times New Roman" w:hAnsi="Times New Roman" w:cs="Times New Roman"/>
          <w:bCs/>
          <w:sz w:val="22"/>
          <w:szCs w:val="22"/>
        </w:rPr>
        <w:t xml:space="preserve">aesthetic. </w:t>
      </w:r>
      <w:r w:rsidR="009F16C4">
        <w:rPr>
          <w:rFonts w:ascii="Times New Roman" w:hAnsi="Times New Roman" w:cs="Times New Roman"/>
          <w:bCs/>
          <w:sz w:val="22"/>
          <w:szCs w:val="22"/>
        </w:rPr>
        <w:t>There should be a goal of lessening the amount of confusion when reading the information, such as in</w:t>
      </w:r>
      <w:r w:rsidR="00FB3A4C">
        <w:rPr>
          <w:rFonts w:ascii="Times New Roman" w:hAnsi="Times New Roman" w:cs="Times New Roman"/>
          <w:bCs/>
          <w:sz w:val="22"/>
          <w:szCs w:val="22"/>
        </w:rPr>
        <w:t xml:space="preserve"> that in</w:t>
      </w:r>
      <w:r w:rsidR="009F16C4">
        <w:rPr>
          <w:rFonts w:ascii="Times New Roman" w:hAnsi="Times New Roman" w:cs="Times New Roman"/>
          <w:bCs/>
          <w:sz w:val="22"/>
          <w:szCs w:val="22"/>
        </w:rPr>
        <w:t xml:space="preserve"> a graph or table format</w:t>
      </w:r>
      <w:r w:rsidR="00193CB9">
        <w:rPr>
          <w:rFonts w:ascii="Times New Roman" w:hAnsi="Times New Roman" w:cs="Times New Roman"/>
          <w:bCs/>
          <w:sz w:val="22"/>
          <w:szCs w:val="22"/>
        </w:rPr>
        <w:t>, while maintaining the reader’s attention through engaging graphs.</w:t>
      </w:r>
    </w:p>
    <w:p w14:paraId="15330783" w14:textId="77777777" w:rsidR="0045438E" w:rsidRDefault="0045438E" w:rsidP="00767E35">
      <w:pPr>
        <w:ind w:left="360" w:firstLine="360"/>
        <w:jc w:val="both"/>
        <w:rPr>
          <w:rFonts w:ascii="Times New Roman" w:hAnsi="Times New Roman" w:cs="Times New Roman"/>
          <w:bCs/>
          <w:sz w:val="22"/>
          <w:szCs w:val="22"/>
        </w:rPr>
      </w:pPr>
    </w:p>
    <w:p w14:paraId="3A7017FE" w14:textId="60E2E7B2" w:rsidR="00457EDE" w:rsidRDefault="009F16C4" w:rsidP="00767E35">
      <w:pPr>
        <w:ind w:left="360" w:firstLine="360"/>
        <w:jc w:val="both"/>
        <w:rPr>
          <w:rFonts w:ascii="Times New Roman" w:hAnsi="Times New Roman" w:cs="Times New Roman"/>
          <w:bCs/>
          <w:sz w:val="22"/>
          <w:szCs w:val="22"/>
        </w:rPr>
      </w:pPr>
      <w:r>
        <w:rPr>
          <w:rFonts w:ascii="Times New Roman" w:hAnsi="Times New Roman" w:cs="Times New Roman"/>
          <w:bCs/>
          <w:sz w:val="22"/>
          <w:szCs w:val="22"/>
        </w:rPr>
        <w:t>Different types of data can be better suited to different types of visualisations. Some data sets, especially large ones, may be too dense when displayed in certain ways.</w:t>
      </w:r>
      <w:r w:rsidR="0079068B">
        <w:rPr>
          <w:rFonts w:ascii="Times New Roman" w:hAnsi="Times New Roman" w:cs="Times New Roman"/>
          <w:bCs/>
          <w:sz w:val="22"/>
          <w:szCs w:val="22"/>
        </w:rPr>
        <w:t xml:space="preserve"> If too much data is presented,</w:t>
      </w:r>
      <w:r w:rsidR="009D5BE9">
        <w:rPr>
          <w:rFonts w:ascii="Times New Roman" w:hAnsi="Times New Roman" w:cs="Times New Roman"/>
          <w:bCs/>
          <w:sz w:val="22"/>
          <w:szCs w:val="22"/>
        </w:rPr>
        <w:t xml:space="preserve"> the visualisation will become crowded, making </w:t>
      </w:r>
      <w:r w:rsidR="0079068B">
        <w:rPr>
          <w:rFonts w:ascii="Times New Roman" w:hAnsi="Times New Roman" w:cs="Times New Roman"/>
          <w:bCs/>
          <w:sz w:val="22"/>
          <w:szCs w:val="22"/>
        </w:rPr>
        <w:t xml:space="preserve">matters </w:t>
      </w:r>
      <w:r w:rsidR="00440D76">
        <w:rPr>
          <w:rFonts w:ascii="Times New Roman" w:hAnsi="Times New Roman" w:cs="Times New Roman"/>
          <w:bCs/>
          <w:sz w:val="22"/>
          <w:szCs w:val="22"/>
        </w:rPr>
        <w:t>difficult to understand</w:t>
      </w:r>
      <w:r w:rsidR="0079068B">
        <w:rPr>
          <w:rFonts w:ascii="Times New Roman" w:hAnsi="Times New Roman" w:cs="Times New Roman"/>
          <w:bCs/>
          <w:sz w:val="22"/>
          <w:szCs w:val="22"/>
        </w:rPr>
        <w:t>.</w:t>
      </w:r>
      <w:r>
        <w:rPr>
          <w:rFonts w:ascii="Times New Roman" w:hAnsi="Times New Roman" w:cs="Times New Roman"/>
          <w:bCs/>
          <w:sz w:val="22"/>
          <w:szCs w:val="22"/>
        </w:rPr>
        <w:t xml:space="preserve"> Instead, an alternative option should be considered. </w:t>
      </w:r>
      <w:r w:rsidR="002379EA">
        <w:rPr>
          <w:rFonts w:ascii="Times New Roman" w:hAnsi="Times New Roman" w:cs="Times New Roman"/>
          <w:bCs/>
          <w:sz w:val="22"/>
          <w:szCs w:val="22"/>
        </w:rPr>
        <w:t>In some situations, it may be beneficial to</w:t>
      </w:r>
      <w:r w:rsidR="0044511C">
        <w:rPr>
          <w:rFonts w:ascii="Times New Roman" w:hAnsi="Times New Roman" w:cs="Times New Roman"/>
          <w:bCs/>
          <w:sz w:val="22"/>
          <w:szCs w:val="22"/>
        </w:rPr>
        <w:t xml:space="preserve"> categorise the values </w:t>
      </w:r>
      <w:r w:rsidR="00D72F13">
        <w:rPr>
          <w:rFonts w:ascii="Times New Roman" w:hAnsi="Times New Roman" w:cs="Times New Roman"/>
          <w:bCs/>
          <w:sz w:val="22"/>
          <w:szCs w:val="22"/>
        </w:rPr>
        <w:t>into</w:t>
      </w:r>
      <w:r w:rsidR="0044511C">
        <w:rPr>
          <w:rFonts w:ascii="Times New Roman" w:hAnsi="Times New Roman" w:cs="Times New Roman"/>
          <w:bCs/>
          <w:sz w:val="22"/>
          <w:szCs w:val="22"/>
        </w:rPr>
        <w:t xml:space="preserve"> ranges</w:t>
      </w:r>
      <w:r w:rsidR="002379EA">
        <w:rPr>
          <w:rFonts w:ascii="Times New Roman" w:hAnsi="Times New Roman" w:cs="Times New Roman"/>
          <w:bCs/>
          <w:sz w:val="22"/>
          <w:szCs w:val="22"/>
        </w:rPr>
        <w:t>.</w:t>
      </w:r>
      <w:r w:rsidR="00945457">
        <w:rPr>
          <w:rFonts w:ascii="Times New Roman" w:hAnsi="Times New Roman" w:cs="Times New Roman"/>
          <w:bCs/>
          <w:sz w:val="22"/>
          <w:szCs w:val="22"/>
        </w:rPr>
        <w:t xml:space="preserve"> When choosing the range, the minimum and maximum values must be known, which may not always be the case.</w:t>
      </w:r>
      <w:r w:rsidR="001150C9">
        <w:rPr>
          <w:rFonts w:ascii="Times New Roman" w:hAnsi="Times New Roman" w:cs="Times New Roman"/>
          <w:bCs/>
          <w:sz w:val="22"/>
          <w:szCs w:val="22"/>
        </w:rPr>
        <w:t xml:space="preserve"> This may occur in instances where the data is dynamic, that is, constantly changing</w:t>
      </w:r>
      <w:r w:rsidR="00D53849">
        <w:rPr>
          <w:rFonts w:ascii="Times New Roman" w:hAnsi="Times New Roman" w:cs="Times New Roman"/>
          <w:bCs/>
          <w:sz w:val="22"/>
          <w:szCs w:val="22"/>
        </w:rPr>
        <w:t xml:space="preserve">. </w:t>
      </w:r>
      <w:r w:rsidR="00F10C6A">
        <w:rPr>
          <w:rFonts w:ascii="Times New Roman" w:hAnsi="Times New Roman" w:cs="Times New Roman"/>
          <w:bCs/>
          <w:sz w:val="22"/>
          <w:szCs w:val="22"/>
        </w:rPr>
        <w:t xml:space="preserve">The minimum and maximum values may change dramatically from day-to-day, causing </w:t>
      </w:r>
      <w:r w:rsidR="00C502FD">
        <w:rPr>
          <w:rFonts w:ascii="Times New Roman" w:hAnsi="Times New Roman" w:cs="Times New Roman"/>
          <w:bCs/>
          <w:sz w:val="22"/>
          <w:szCs w:val="22"/>
        </w:rPr>
        <w:t>the</w:t>
      </w:r>
      <w:r w:rsidR="00F10C6A">
        <w:rPr>
          <w:rFonts w:ascii="Times New Roman" w:hAnsi="Times New Roman" w:cs="Times New Roman"/>
          <w:bCs/>
          <w:sz w:val="22"/>
          <w:szCs w:val="22"/>
        </w:rPr>
        <w:t xml:space="preserve"> </w:t>
      </w:r>
      <w:r w:rsidR="00423F0F">
        <w:rPr>
          <w:rFonts w:ascii="Times New Roman" w:hAnsi="Times New Roman" w:cs="Times New Roman"/>
          <w:bCs/>
          <w:sz w:val="22"/>
          <w:szCs w:val="22"/>
        </w:rPr>
        <w:t xml:space="preserve">output </w:t>
      </w:r>
      <w:r w:rsidR="00F10C6A">
        <w:rPr>
          <w:rFonts w:ascii="Times New Roman" w:hAnsi="Times New Roman" w:cs="Times New Roman"/>
          <w:bCs/>
          <w:sz w:val="22"/>
          <w:szCs w:val="22"/>
        </w:rPr>
        <w:t xml:space="preserve">to display inconsistently depending on the </w:t>
      </w:r>
      <w:r w:rsidR="00423F0F">
        <w:rPr>
          <w:rFonts w:ascii="Times New Roman" w:hAnsi="Times New Roman" w:cs="Times New Roman"/>
          <w:bCs/>
          <w:sz w:val="22"/>
          <w:szCs w:val="22"/>
        </w:rPr>
        <w:t>input</w:t>
      </w:r>
      <w:r w:rsidR="00F10C6A">
        <w:rPr>
          <w:rFonts w:ascii="Times New Roman" w:hAnsi="Times New Roman" w:cs="Times New Roman"/>
          <w:bCs/>
          <w:sz w:val="22"/>
          <w:szCs w:val="22"/>
        </w:rPr>
        <w:t>.</w:t>
      </w:r>
      <w:r w:rsidR="00C544E2">
        <w:rPr>
          <w:rFonts w:ascii="Times New Roman" w:hAnsi="Times New Roman" w:cs="Times New Roman"/>
          <w:bCs/>
          <w:sz w:val="22"/>
          <w:szCs w:val="22"/>
        </w:rPr>
        <w:t xml:space="preserve"> The format of the data is </w:t>
      </w:r>
      <w:r w:rsidR="00323AEA">
        <w:rPr>
          <w:rFonts w:ascii="Times New Roman" w:hAnsi="Times New Roman" w:cs="Times New Roman"/>
          <w:bCs/>
          <w:sz w:val="22"/>
          <w:szCs w:val="22"/>
        </w:rPr>
        <w:t>crucial</w:t>
      </w:r>
      <w:r w:rsidR="00C502FD">
        <w:rPr>
          <w:rFonts w:ascii="Times New Roman" w:hAnsi="Times New Roman" w:cs="Times New Roman"/>
          <w:bCs/>
          <w:sz w:val="22"/>
          <w:szCs w:val="22"/>
        </w:rPr>
        <w:t>;</w:t>
      </w:r>
      <w:r w:rsidR="00E73D03">
        <w:rPr>
          <w:rFonts w:ascii="Times New Roman" w:hAnsi="Times New Roman" w:cs="Times New Roman"/>
          <w:bCs/>
          <w:sz w:val="22"/>
          <w:szCs w:val="22"/>
        </w:rPr>
        <w:t xml:space="preserve"> it must be homogeneous</w:t>
      </w:r>
      <w:r w:rsidR="00C544E2">
        <w:rPr>
          <w:rFonts w:ascii="Times New Roman" w:hAnsi="Times New Roman" w:cs="Times New Roman"/>
          <w:bCs/>
          <w:sz w:val="22"/>
          <w:szCs w:val="22"/>
        </w:rPr>
        <w:t xml:space="preserve">. Date formats in particular can vary depending on culture and region, </w:t>
      </w:r>
      <w:r w:rsidR="00633F4A">
        <w:rPr>
          <w:rFonts w:ascii="Times New Roman" w:hAnsi="Times New Roman" w:cs="Times New Roman"/>
          <w:bCs/>
          <w:sz w:val="22"/>
          <w:szCs w:val="22"/>
        </w:rPr>
        <w:t>including the format of time.</w:t>
      </w:r>
      <w:r w:rsidR="00E73D03">
        <w:rPr>
          <w:rFonts w:ascii="Times New Roman" w:hAnsi="Times New Roman" w:cs="Times New Roman"/>
          <w:bCs/>
          <w:sz w:val="22"/>
          <w:szCs w:val="22"/>
        </w:rPr>
        <w:t xml:space="preserve"> For example, the United States is unique in using the “MM-DD-YYYY format, compared to the more popular “DD-MM-YYYY”</w:t>
      </w:r>
      <w:r w:rsidR="00571A5E">
        <w:rPr>
          <w:rFonts w:ascii="Times New Roman" w:hAnsi="Times New Roman" w:cs="Times New Roman"/>
          <w:bCs/>
          <w:sz w:val="22"/>
          <w:szCs w:val="22"/>
        </w:rPr>
        <w:t xml:space="preserve"> </w:t>
      </w:r>
      <w:r w:rsidR="00E73D03">
        <w:rPr>
          <w:rFonts w:ascii="Times New Roman" w:hAnsi="Times New Roman" w:cs="Times New Roman"/>
          <w:bCs/>
          <w:sz w:val="22"/>
          <w:szCs w:val="22"/>
        </w:rPr>
        <w:t>and “YYYY-MM-DD” formats. These differences must be</w:t>
      </w:r>
      <w:r w:rsidR="00571A5E">
        <w:rPr>
          <w:rFonts w:ascii="Times New Roman" w:hAnsi="Times New Roman" w:cs="Times New Roman"/>
          <w:bCs/>
          <w:sz w:val="22"/>
          <w:szCs w:val="22"/>
        </w:rPr>
        <w:t xml:space="preserve"> taken into </w:t>
      </w:r>
      <w:r w:rsidR="00E73D03">
        <w:rPr>
          <w:rFonts w:ascii="Times New Roman" w:hAnsi="Times New Roman" w:cs="Times New Roman"/>
          <w:bCs/>
          <w:sz w:val="22"/>
          <w:szCs w:val="22"/>
        </w:rPr>
        <w:t>a</w:t>
      </w:r>
      <w:r w:rsidR="009A0573">
        <w:rPr>
          <w:rFonts w:ascii="Times New Roman" w:hAnsi="Times New Roman" w:cs="Times New Roman"/>
          <w:bCs/>
          <w:sz w:val="22"/>
          <w:szCs w:val="22"/>
        </w:rPr>
        <w:t>c</w:t>
      </w:r>
      <w:r w:rsidR="00E73D03">
        <w:rPr>
          <w:rFonts w:ascii="Times New Roman" w:hAnsi="Times New Roman" w:cs="Times New Roman"/>
          <w:bCs/>
          <w:sz w:val="22"/>
          <w:szCs w:val="22"/>
        </w:rPr>
        <w:t>count</w:t>
      </w:r>
      <w:r w:rsidR="00571A5E">
        <w:rPr>
          <w:rFonts w:ascii="Times New Roman" w:hAnsi="Times New Roman" w:cs="Times New Roman"/>
          <w:bCs/>
          <w:sz w:val="22"/>
          <w:szCs w:val="22"/>
        </w:rPr>
        <w:t xml:space="preserve"> when cleaning the data, ensuring consistency and accuracy</w:t>
      </w:r>
      <w:r w:rsidR="00AE56D4">
        <w:rPr>
          <w:rFonts w:ascii="Times New Roman" w:hAnsi="Times New Roman" w:cs="Times New Roman"/>
          <w:bCs/>
          <w:sz w:val="22"/>
          <w:szCs w:val="22"/>
        </w:rPr>
        <w:t xml:space="preserve"> even</w:t>
      </w:r>
      <w:r w:rsidR="00571A5E">
        <w:rPr>
          <w:rFonts w:ascii="Times New Roman" w:hAnsi="Times New Roman" w:cs="Times New Roman"/>
          <w:bCs/>
          <w:sz w:val="22"/>
          <w:szCs w:val="22"/>
        </w:rPr>
        <w:t xml:space="preserve"> before beginning the visualisation process.</w:t>
      </w:r>
    </w:p>
    <w:p w14:paraId="24AF867D" w14:textId="7CC73B14" w:rsidR="009F16C4" w:rsidRDefault="009F16C4" w:rsidP="00767E35">
      <w:pPr>
        <w:ind w:left="360" w:firstLine="360"/>
        <w:jc w:val="both"/>
        <w:rPr>
          <w:rFonts w:ascii="Times New Roman" w:hAnsi="Times New Roman" w:cs="Times New Roman"/>
          <w:bCs/>
          <w:sz w:val="22"/>
          <w:szCs w:val="22"/>
        </w:rPr>
      </w:pPr>
    </w:p>
    <w:p w14:paraId="02326E06" w14:textId="57216CD7" w:rsidR="009F16C4" w:rsidRDefault="00D4742E" w:rsidP="00767E35">
      <w:pPr>
        <w:ind w:left="360" w:firstLine="360"/>
        <w:jc w:val="both"/>
        <w:rPr>
          <w:rFonts w:ascii="Times New Roman" w:hAnsi="Times New Roman" w:cs="Times New Roman"/>
          <w:bCs/>
          <w:sz w:val="22"/>
          <w:szCs w:val="22"/>
        </w:rPr>
      </w:pPr>
      <w:r>
        <w:rPr>
          <w:rFonts w:ascii="Times New Roman" w:hAnsi="Times New Roman" w:cs="Times New Roman"/>
          <w:bCs/>
          <w:sz w:val="22"/>
          <w:szCs w:val="22"/>
        </w:rPr>
        <w:t>The choices made regarding how to display data can also be used to</w:t>
      </w:r>
      <w:r w:rsidR="00B46FD2">
        <w:rPr>
          <w:rFonts w:ascii="Times New Roman" w:hAnsi="Times New Roman" w:cs="Times New Roman"/>
          <w:bCs/>
          <w:sz w:val="22"/>
          <w:szCs w:val="22"/>
        </w:rPr>
        <w:t xml:space="preserve"> manipulate how </w:t>
      </w:r>
      <w:r w:rsidR="00D033D3">
        <w:rPr>
          <w:rFonts w:ascii="Times New Roman" w:hAnsi="Times New Roman" w:cs="Times New Roman"/>
          <w:bCs/>
          <w:sz w:val="22"/>
          <w:szCs w:val="22"/>
        </w:rPr>
        <w:t>a</w:t>
      </w:r>
      <w:r w:rsidR="00B46FD2">
        <w:rPr>
          <w:rFonts w:ascii="Times New Roman" w:hAnsi="Times New Roman" w:cs="Times New Roman"/>
          <w:bCs/>
          <w:sz w:val="22"/>
          <w:szCs w:val="22"/>
        </w:rPr>
        <w:t xml:space="preserve"> person will interpret the data. You could </w:t>
      </w:r>
      <w:r w:rsidR="00D033D3">
        <w:rPr>
          <w:rFonts w:ascii="Times New Roman" w:hAnsi="Times New Roman" w:cs="Times New Roman"/>
          <w:bCs/>
          <w:sz w:val="22"/>
          <w:szCs w:val="22"/>
        </w:rPr>
        <w:t xml:space="preserve">present data in such a manner that you </w:t>
      </w:r>
      <w:r>
        <w:rPr>
          <w:rFonts w:ascii="Times New Roman" w:hAnsi="Times New Roman" w:cs="Times New Roman"/>
          <w:bCs/>
          <w:sz w:val="22"/>
          <w:szCs w:val="22"/>
        </w:rPr>
        <w:t>create a</w:t>
      </w:r>
      <w:r w:rsidR="00525A70">
        <w:rPr>
          <w:rFonts w:ascii="Times New Roman" w:hAnsi="Times New Roman" w:cs="Times New Roman"/>
          <w:bCs/>
          <w:sz w:val="22"/>
          <w:szCs w:val="22"/>
        </w:rPr>
        <w:t xml:space="preserve"> </w:t>
      </w:r>
      <w:r w:rsidR="007203A6">
        <w:rPr>
          <w:rFonts w:ascii="Times New Roman" w:hAnsi="Times New Roman" w:cs="Times New Roman"/>
          <w:bCs/>
          <w:sz w:val="22"/>
          <w:szCs w:val="22"/>
        </w:rPr>
        <w:t xml:space="preserve">skewed </w:t>
      </w:r>
      <w:r>
        <w:rPr>
          <w:rFonts w:ascii="Times New Roman" w:hAnsi="Times New Roman" w:cs="Times New Roman"/>
          <w:bCs/>
          <w:sz w:val="22"/>
          <w:szCs w:val="22"/>
        </w:rPr>
        <w:t>narrative</w:t>
      </w:r>
      <w:r w:rsidR="00525A70">
        <w:rPr>
          <w:rFonts w:ascii="Times New Roman" w:hAnsi="Times New Roman" w:cs="Times New Roman"/>
          <w:bCs/>
          <w:sz w:val="22"/>
          <w:szCs w:val="22"/>
        </w:rPr>
        <w:t>,</w:t>
      </w:r>
      <w:r>
        <w:rPr>
          <w:rFonts w:ascii="Times New Roman" w:hAnsi="Times New Roman" w:cs="Times New Roman"/>
          <w:bCs/>
          <w:sz w:val="22"/>
          <w:szCs w:val="22"/>
        </w:rPr>
        <w:t xml:space="preserve"> </w:t>
      </w:r>
      <w:r w:rsidR="00B41D8E">
        <w:rPr>
          <w:rFonts w:ascii="Times New Roman" w:hAnsi="Times New Roman" w:cs="Times New Roman"/>
          <w:bCs/>
          <w:sz w:val="22"/>
          <w:szCs w:val="22"/>
        </w:rPr>
        <w:t xml:space="preserve">in order to </w:t>
      </w:r>
      <w:r>
        <w:rPr>
          <w:rFonts w:ascii="Times New Roman" w:hAnsi="Times New Roman" w:cs="Times New Roman"/>
          <w:bCs/>
          <w:sz w:val="22"/>
          <w:szCs w:val="22"/>
        </w:rPr>
        <w:t>suggest a</w:t>
      </w:r>
      <w:r w:rsidR="00525A70">
        <w:rPr>
          <w:rFonts w:ascii="Times New Roman" w:hAnsi="Times New Roman" w:cs="Times New Roman"/>
          <w:bCs/>
          <w:sz w:val="22"/>
          <w:szCs w:val="22"/>
        </w:rPr>
        <w:t xml:space="preserve"> misleading</w:t>
      </w:r>
      <w:r>
        <w:rPr>
          <w:rFonts w:ascii="Times New Roman" w:hAnsi="Times New Roman" w:cs="Times New Roman"/>
          <w:bCs/>
          <w:sz w:val="22"/>
          <w:szCs w:val="22"/>
        </w:rPr>
        <w:t xml:space="preserve"> result to the person reading the data.</w:t>
      </w:r>
      <w:r w:rsidR="00D033D3">
        <w:rPr>
          <w:rFonts w:ascii="Times New Roman" w:hAnsi="Times New Roman" w:cs="Times New Roman"/>
          <w:bCs/>
          <w:sz w:val="22"/>
          <w:szCs w:val="22"/>
        </w:rPr>
        <w:t xml:space="preserve"> </w:t>
      </w:r>
      <w:r w:rsidR="001C531A">
        <w:rPr>
          <w:rFonts w:ascii="Times New Roman" w:hAnsi="Times New Roman" w:cs="Times New Roman"/>
          <w:bCs/>
          <w:sz w:val="22"/>
          <w:szCs w:val="22"/>
        </w:rPr>
        <w:t xml:space="preserve">To maintain integrity, the output must be unambiguous. </w:t>
      </w:r>
    </w:p>
    <w:p w14:paraId="2C8AE97D" w14:textId="77777777" w:rsidR="006C1F81" w:rsidRDefault="006C1F81" w:rsidP="00767E35">
      <w:pPr>
        <w:jc w:val="both"/>
        <w:rPr>
          <w:rFonts w:ascii="Times New Roman" w:hAnsi="Times New Roman" w:cs="Times New Roman"/>
          <w:bCs/>
          <w:sz w:val="22"/>
          <w:szCs w:val="22"/>
        </w:rPr>
      </w:pPr>
    </w:p>
    <w:p w14:paraId="0878C0F2" w14:textId="77777777" w:rsidR="00021AEC" w:rsidRPr="00AB7038" w:rsidRDefault="00021AEC" w:rsidP="00767E35">
      <w:pPr>
        <w:jc w:val="both"/>
        <w:rPr>
          <w:rFonts w:ascii="Times New Roman" w:hAnsi="Times New Roman" w:cs="Times New Roman"/>
          <w:bCs/>
          <w:sz w:val="22"/>
          <w:szCs w:val="22"/>
        </w:rPr>
      </w:pPr>
    </w:p>
    <w:p w14:paraId="74B92DF0" w14:textId="538D1500" w:rsidR="003159CC" w:rsidRPr="00AB7038" w:rsidRDefault="005B6B8F" w:rsidP="00767E35">
      <w:pPr>
        <w:pStyle w:val="Heading1"/>
        <w:numPr>
          <w:ilvl w:val="0"/>
          <w:numId w:val="5"/>
        </w:numPr>
        <w:jc w:val="both"/>
        <w:rPr>
          <w:rFonts w:ascii="Times New Roman" w:hAnsi="Times New Roman" w:cs="Times New Roman"/>
          <w:color w:val="auto"/>
        </w:rPr>
      </w:pPr>
      <w:bookmarkStart w:id="1" w:name="_Toc66053290"/>
      <w:r>
        <w:rPr>
          <w:rFonts w:ascii="Times New Roman" w:hAnsi="Times New Roman" w:cs="Times New Roman"/>
          <w:color w:val="auto"/>
        </w:rPr>
        <w:t>Visualisation Techniques for the Web</w:t>
      </w:r>
      <w:bookmarkEnd w:id="1"/>
    </w:p>
    <w:p w14:paraId="4DFFFEC6" w14:textId="77A10DD5" w:rsidR="007E5D0F" w:rsidRPr="00AB7038" w:rsidRDefault="007E5D0F" w:rsidP="00767E35">
      <w:pPr>
        <w:jc w:val="both"/>
        <w:rPr>
          <w:rFonts w:ascii="Times New Roman" w:hAnsi="Times New Roman" w:cs="Times New Roman"/>
          <w:sz w:val="22"/>
          <w:szCs w:val="22"/>
        </w:rPr>
      </w:pPr>
    </w:p>
    <w:p w14:paraId="3FAAE97C" w14:textId="475DBDB0" w:rsidR="00BD0698" w:rsidRDefault="00483362" w:rsidP="00767E35">
      <w:pPr>
        <w:ind w:left="360" w:firstLine="360"/>
        <w:jc w:val="both"/>
        <w:rPr>
          <w:rFonts w:ascii="Times New Roman" w:hAnsi="Times New Roman" w:cs="Times New Roman"/>
          <w:sz w:val="22"/>
          <w:szCs w:val="22"/>
        </w:rPr>
      </w:pPr>
      <w:r>
        <w:rPr>
          <w:rFonts w:ascii="Times New Roman" w:hAnsi="Times New Roman" w:cs="Times New Roman"/>
          <w:sz w:val="22"/>
          <w:szCs w:val="22"/>
        </w:rPr>
        <w:t xml:space="preserve">When designing a data visualisation for the web, there is more to offer </w:t>
      </w:r>
      <w:r w:rsidR="00EB7919">
        <w:rPr>
          <w:rFonts w:ascii="Times New Roman" w:hAnsi="Times New Roman" w:cs="Times New Roman"/>
          <w:sz w:val="22"/>
          <w:szCs w:val="22"/>
        </w:rPr>
        <w:t xml:space="preserve">when </w:t>
      </w:r>
      <w:r>
        <w:rPr>
          <w:rFonts w:ascii="Times New Roman" w:hAnsi="Times New Roman" w:cs="Times New Roman"/>
          <w:sz w:val="22"/>
          <w:szCs w:val="22"/>
        </w:rPr>
        <w:t>compared to a graph on paper.</w:t>
      </w:r>
      <w:r w:rsidR="00BD0698">
        <w:rPr>
          <w:rFonts w:ascii="Times New Roman" w:hAnsi="Times New Roman" w:cs="Times New Roman"/>
          <w:sz w:val="22"/>
          <w:szCs w:val="22"/>
        </w:rPr>
        <w:t xml:space="preserve"> Interactive elements may be utilised, wherein the person viewing the data can make changes to the graph, depending on what information they are most concerned about. They may want to “drill down” into a specific detail, and such could click on a section of the chart to </w:t>
      </w:r>
      <w:r w:rsidR="00EB7919">
        <w:rPr>
          <w:rFonts w:ascii="Times New Roman" w:hAnsi="Times New Roman" w:cs="Times New Roman"/>
          <w:sz w:val="22"/>
          <w:szCs w:val="22"/>
        </w:rPr>
        <w:t>delve</w:t>
      </w:r>
      <w:r w:rsidR="00BD0698">
        <w:rPr>
          <w:rFonts w:ascii="Times New Roman" w:hAnsi="Times New Roman" w:cs="Times New Roman"/>
          <w:sz w:val="22"/>
          <w:szCs w:val="22"/>
        </w:rPr>
        <w:t xml:space="preserve"> into that </w:t>
      </w:r>
      <w:r w:rsidR="00A93556">
        <w:rPr>
          <w:rFonts w:ascii="Times New Roman" w:hAnsi="Times New Roman" w:cs="Times New Roman"/>
          <w:sz w:val="22"/>
          <w:szCs w:val="22"/>
        </w:rPr>
        <w:t>component</w:t>
      </w:r>
      <w:r w:rsidR="00BD0698">
        <w:rPr>
          <w:rFonts w:ascii="Times New Roman" w:hAnsi="Times New Roman" w:cs="Times New Roman"/>
          <w:sz w:val="22"/>
          <w:szCs w:val="22"/>
        </w:rPr>
        <w:t>. Or, they may simply want an overview, and can zoom out to look at the “big picture” the graph is depicting.</w:t>
      </w:r>
      <w:r w:rsidR="00E47ACA">
        <w:rPr>
          <w:rFonts w:ascii="Times New Roman" w:hAnsi="Times New Roman" w:cs="Times New Roman"/>
          <w:sz w:val="22"/>
          <w:szCs w:val="22"/>
        </w:rPr>
        <w:t xml:space="preserve"> </w:t>
      </w:r>
      <w:r w:rsidR="005248D6">
        <w:rPr>
          <w:rFonts w:ascii="Times New Roman" w:hAnsi="Times New Roman" w:cs="Times New Roman"/>
          <w:sz w:val="22"/>
          <w:szCs w:val="22"/>
        </w:rPr>
        <w:t xml:space="preserve">The person may want to </w:t>
      </w:r>
      <w:r w:rsidR="00395B41">
        <w:rPr>
          <w:rFonts w:ascii="Times New Roman" w:hAnsi="Times New Roman" w:cs="Times New Roman"/>
          <w:sz w:val="22"/>
          <w:szCs w:val="22"/>
        </w:rPr>
        <w:t>inspect</w:t>
      </w:r>
      <w:r w:rsidR="005248D6">
        <w:rPr>
          <w:rFonts w:ascii="Times New Roman" w:hAnsi="Times New Roman" w:cs="Times New Roman"/>
          <w:sz w:val="22"/>
          <w:szCs w:val="22"/>
        </w:rPr>
        <w:t xml:space="preserve"> the data from a specific year, or compare the data year-by-year. To accommodate this, a sliding time scale could be included that they can adjust. </w:t>
      </w:r>
      <w:r w:rsidR="00E47ACA">
        <w:rPr>
          <w:rFonts w:ascii="Times New Roman" w:hAnsi="Times New Roman" w:cs="Times New Roman"/>
          <w:sz w:val="22"/>
          <w:szCs w:val="22"/>
        </w:rPr>
        <w:t xml:space="preserve">The web allows for this dynamic </w:t>
      </w:r>
      <w:r w:rsidR="005B5690">
        <w:rPr>
          <w:rFonts w:ascii="Times New Roman" w:hAnsi="Times New Roman" w:cs="Times New Roman"/>
          <w:sz w:val="22"/>
          <w:szCs w:val="22"/>
        </w:rPr>
        <w:t>transformation</w:t>
      </w:r>
      <w:r w:rsidR="00E47ACA">
        <w:rPr>
          <w:rFonts w:ascii="Times New Roman" w:hAnsi="Times New Roman" w:cs="Times New Roman"/>
          <w:sz w:val="22"/>
          <w:szCs w:val="22"/>
        </w:rPr>
        <w:t xml:space="preserve">, </w:t>
      </w:r>
      <w:r w:rsidR="00C502FD">
        <w:rPr>
          <w:rFonts w:ascii="Times New Roman" w:hAnsi="Times New Roman" w:cs="Times New Roman"/>
          <w:sz w:val="22"/>
          <w:szCs w:val="22"/>
        </w:rPr>
        <w:t>whereas</w:t>
      </w:r>
      <w:r w:rsidR="00E47ACA">
        <w:rPr>
          <w:rFonts w:ascii="Times New Roman" w:hAnsi="Times New Roman" w:cs="Times New Roman"/>
          <w:sz w:val="22"/>
          <w:szCs w:val="22"/>
        </w:rPr>
        <w:t xml:space="preserve"> a </w:t>
      </w:r>
      <w:r w:rsidR="00176043">
        <w:rPr>
          <w:rFonts w:ascii="Times New Roman" w:hAnsi="Times New Roman" w:cs="Times New Roman"/>
          <w:sz w:val="22"/>
          <w:szCs w:val="22"/>
        </w:rPr>
        <w:t xml:space="preserve">printed </w:t>
      </w:r>
      <w:r w:rsidR="00E47ACA">
        <w:rPr>
          <w:rFonts w:ascii="Times New Roman" w:hAnsi="Times New Roman" w:cs="Times New Roman"/>
          <w:sz w:val="22"/>
          <w:szCs w:val="22"/>
        </w:rPr>
        <w:t>book or newspaper does not.</w:t>
      </w:r>
      <w:r w:rsidR="005248D6">
        <w:rPr>
          <w:rFonts w:ascii="Times New Roman" w:hAnsi="Times New Roman" w:cs="Times New Roman"/>
          <w:sz w:val="22"/>
          <w:szCs w:val="22"/>
        </w:rPr>
        <w:t xml:space="preserve"> To go even further, the data could be presented as a video or gif, </w:t>
      </w:r>
      <w:r w:rsidR="00395B41">
        <w:rPr>
          <w:rFonts w:ascii="Times New Roman" w:hAnsi="Times New Roman" w:cs="Times New Roman"/>
          <w:sz w:val="22"/>
          <w:szCs w:val="22"/>
        </w:rPr>
        <w:t>to be</w:t>
      </w:r>
      <w:r w:rsidR="005248D6">
        <w:rPr>
          <w:rFonts w:ascii="Times New Roman" w:hAnsi="Times New Roman" w:cs="Times New Roman"/>
          <w:sz w:val="22"/>
          <w:szCs w:val="22"/>
        </w:rPr>
        <w:t xml:space="preserve"> embedded into a website or article.</w:t>
      </w:r>
      <w:r w:rsidR="002446D1">
        <w:rPr>
          <w:rFonts w:ascii="Times New Roman" w:hAnsi="Times New Roman" w:cs="Times New Roman"/>
          <w:sz w:val="22"/>
          <w:szCs w:val="22"/>
        </w:rPr>
        <w:t xml:space="preserve"> Comparatively, static visualisations do not offer these elements of interactiv</w:t>
      </w:r>
      <w:r w:rsidR="00EC57E4">
        <w:rPr>
          <w:rFonts w:ascii="Times New Roman" w:hAnsi="Times New Roman" w:cs="Times New Roman"/>
          <w:sz w:val="22"/>
          <w:szCs w:val="22"/>
        </w:rPr>
        <w:t>ity</w:t>
      </w:r>
      <w:r w:rsidR="002446D1">
        <w:rPr>
          <w:rFonts w:ascii="Times New Roman" w:hAnsi="Times New Roman" w:cs="Times New Roman"/>
          <w:sz w:val="22"/>
          <w:szCs w:val="22"/>
        </w:rPr>
        <w:t xml:space="preserve">. </w:t>
      </w:r>
      <w:r w:rsidR="00395B41">
        <w:rPr>
          <w:rFonts w:ascii="Times New Roman" w:hAnsi="Times New Roman" w:cs="Times New Roman"/>
          <w:sz w:val="22"/>
          <w:szCs w:val="22"/>
        </w:rPr>
        <w:t xml:space="preserve">As soon as a graph is printed, there is no </w:t>
      </w:r>
      <w:r w:rsidR="00B46874">
        <w:rPr>
          <w:rFonts w:ascii="Times New Roman" w:hAnsi="Times New Roman" w:cs="Times New Roman"/>
          <w:sz w:val="22"/>
          <w:szCs w:val="22"/>
        </w:rPr>
        <w:t>way</w:t>
      </w:r>
      <w:r w:rsidR="00395B41">
        <w:rPr>
          <w:rFonts w:ascii="Times New Roman" w:hAnsi="Times New Roman" w:cs="Times New Roman"/>
          <w:sz w:val="22"/>
          <w:szCs w:val="22"/>
        </w:rPr>
        <w:t xml:space="preserve"> to change it. Any errors to be corrected would infer a second edition to be printed, compared to a website where a change to the code could be committed immediately.</w:t>
      </w:r>
    </w:p>
    <w:p w14:paraId="47D1DA54" w14:textId="77777777" w:rsidR="005248D6" w:rsidRDefault="005248D6" w:rsidP="00767E35">
      <w:pPr>
        <w:ind w:left="360" w:firstLine="360"/>
        <w:jc w:val="both"/>
        <w:rPr>
          <w:rFonts w:ascii="Times New Roman" w:hAnsi="Times New Roman" w:cs="Times New Roman"/>
          <w:sz w:val="22"/>
          <w:szCs w:val="22"/>
        </w:rPr>
      </w:pPr>
    </w:p>
    <w:p w14:paraId="342EC56C" w14:textId="2844E5B9" w:rsidR="00BA6998" w:rsidRDefault="00BD0698" w:rsidP="001C531A">
      <w:pPr>
        <w:ind w:left="360" w:firstLine="360"/>
        <w:jc w:val="both"/>
        <w:rPr>
          <w:rFonts w:ascii="Times New Roman" w:hAnsi="Times New Roman" w:cs="Times New Roman"/>
          <w:bCs/>
          <w:sz w:val="22"/>
          <w:szCs w:val="22"/>
        </w:rPr>
      </w:pPr>
      <w:r>
        <w:rPr>
          <w:rFonts w:ascii="Times New Roman" w:hAnsi="Times New Roman" w:cs="Times New Roman"/>
          <w:bCs/>
          <w:sz w:val="22"/>
          <w:szCs w:val="22"/>
        </w:rPr>
        <w:t xml:space="preserve">Adding interactive elements can help to maintain the attention span of the person </w:t>
      </w:r>
      <w:r w:rsidR="00FD7598">
        <w:rPr>
          <w:rFonts w:ascii="Times New Roman" w:hAnsi="Times New Roman" w:cs="Times New Roman"/>
          <w:bCs/>
          <w:sz w:val="22"/>
          <w:szCs w:val="22"/>
        </w:rPr>
        <w:t>reading</w:t>
      </w:r>
      <w:r>
        <w:rPr>
          <w:rFonts w:ascii="Times New Roman" w:hAnsi="Times New Roman" w:cs="Times New Roman"/>
          <w:bCs/>
          <w:sz w:val="22"/>
          <w:szCs w:val="22"/>
        </w:rPr>
        <w:t xml:space="preserve"> the data.</w:t>
      </w:r>
      <w:r w:rsidR="00E83D74">
        <w:rPr>
          <w:rFonts w:ascii="Times New Roman" w:hAnsi="Times New Roman" w:cs="Times New Roman"/>
          <w:bCs/>
          <w:sz w:val="22"/>
          <w:szCs w:val="22"/>
        </w:rPr>
        <w:t xml:space="preserve"> Simply put, it adds fun.</w:t>
      </w:r>
      <w:r>
        <w:rPr>
          <w:rFonts w:ascii="Times New Roman" w:hAnsi="Times New Roman" w:cs="Times New Roman"/>
          <w:bCs/>
          <w:sz w:val="22"/>
          <w:szCs w:val="22"/>
        </w:rPr>
        <w:t xml:space="preserve"> It can be useful in breaking down a complex data set into smaller, more manageable sets. A visually appealing graph will draw the eye. This can be done with techniques such as the use of colour theory, whitespace, and animations, for example. These techniques may make the data easier to digest at a glance, while also </w:t>
      </w:r>
      <w:r w:rsidR="00780A5F">
        <w:rPr>
          <w:rFonts w:ascii="Times New Roman" w:hAnsi="Times New Roman" w:cs="Times New Roman"/>
          <w:bCs/>
          <w:sz w:val="22"/>
          <w:szCs w:val="22"/>
        </w:rPr>
        <w:t>communicating the information in a form that is more memorable</w:t>
      </w:r>
      <w:r w:rsidR="00780A5F">
        <w:rPr>
          <w:rFonts w:ascii="Times New Roman" w:hAnsi="Times New Roman" w:cs="Times New Roman"/>
          <w:bCs/>
          <w:sz w:val="22"/>
          <w:szCs w:val="22"/>
        </w:rPr>
        <w:t>.</w:t>
      </w:r>
    </w:p>
    <w:p w14:paraId="403DEF83" w14:textId="77777777" w:rsidR="00BA6998" w:rsidRDefault="00BA6998" w:rsidP="001C531A">
      <w:pPr>
        <w:ind w:left="360" w:firstLine="360"/>
        <w:jc w:val="both"/>
        <w:rPr>
          <w:rFonts w:ascii="Times New Roman" w:hAnsi="Times New Roman" w:cs="Times New Roman"/>
          <w:bCs/>
          <w:sz w:val="22"/>
          <w:szCs w:val="22"/>
        </w:rPr>
      </w:pPr>
    </w:p>
    <w:p w14:paraId="31964722" w14:textId="595F7CEF" w:rsidR="00266C9B" w:rsidRDefault="00BD0698" w:rsidP="001C531A">
      <w:pPr>
        <w:ind w:left="360" w:firstLine="360"/>
        <w:jc w:val="both"/>
        <w:rPr>
          <w:rFonts w:ascii="Times New Roman" w:hAnsi="Times New Roman" w:cs="Times New Roman"/>
          <w:bCs/>
          <w:sz w:val="22"/>
          <w:szCs w:val="22"/>
        </w:rPr>
      </w:pPr>
      <w:r>
        <w:rPr>
          <w:rFonts w:ascii="Times New Roman" w:hAnsi="Times New Roman" w:cs="Times New Roman"/>
          <w:bCs/>
          <w:sz w:val="22"/>
          <w:szCs w:val="22"/>
        </w:rPr>
        <w:t xml:space="preserve">It is important to consider </w:t>
      </w:r>
      <w:r w:rsidRPr="005B6B8F">
        <w:rPr>
          <w:rFonts w:ascii="Times New Roman" w:hAnsi="Times New Roman" w:cs="Times New Roman"/>
          <w:bCs/>
          <w:sz w:val="22"/>
          <w:szCs w:val="22"/>
        </w:rPr>
        <w:t>accessibility</w:t>
      </w:r>
      <w:r>
        <w:rPr>
          <w:rFonts w:ascii="Times New Roman" w:hAnsi="Times New Roman" w:cs="Times New Roman"/>
          <w:bCs/>
          <w:sz w:val="22"/>
          <w:szCs w:val="22"/>
        </w:rPr>
        <w:t xml:space="preserve"> also. </w:t>
      </w:r>
      <w:r w:rsidR="006A0CBB">
        <w:rPr>
          <w:rFonts w:ascii="Times New Roman" w:hAnsi="Times New Roman" w:cs="Times New Roman"/>
          <w:bCs/>
          <w:sz w:val="22"/>
          <w:szCs w:val="22"/>
        </w:rPr>
        <w:t>It is imperative that the</w:t>
      </w:r>
      <w:r>
        <w:rPr>
          <w:rFonts w:ascii="Times New Roman" w:hAnsi="Times New Roman" w:cs="Times New Roman"/>
          <w:bCs/>
          <w:sz w:val="22"/>
          <w:szCs w:val="22"/>
        </w:rPr>
        <w:t xml:space="preserve"> font size is readable, or can be adjusted to suit those with eyesight issues</w:t>
      </w:r>
      <w:r w:rsidR="008052DE">
        <w:rPr>
          <w:rFonts w:ascii="Times New Roman" w:hAnsi="Times New Roman" w:cs="Times New Roman"/>
          <w:bCs/>
          <w:sz w:val="22"/>
          <w:szCs w:val="22"/>
        </w:rPr>
        <w:t>, while still maintaining the integrity of the design</w:t>
      </w:r>
      <w:r>
        <w:rPr>
          <w:rFonts w:ascii="Times New Roman" w:hAnsi="Times New Roman" w:cs="Times New Roman"/>
          <w:bCs/>
          <w:sz w:val="22"/>
          <w:szCs w:val="22"/>
        </w:rPr>
        <w:t>. In addition, fonts should ideally be printed in such a way that a dyslexic person can comprehend it.</w:t>
      </w:r>
      <w:r w:rsidR="00EC396B">
        <w:rPr>
          <w:rFonts w:ascii="Times New Roman" w:hAnsi="Times New Roman" w:cs="Times New Roman"/>
          <w:bCs/>
          <w:sz w:val="22"/>
          <w:szCs w:val="22"/>
        </w:rPr>
        <w:t xml:space="preserve"> Perhaps the user can choose their own font.</w:t>
      </w:r>
      <w:r>
        <w:rPr>
          <w:rFonts w:ascii="Times New Roman" w:hAnsi="Times New Roman" w:cs="Times New Roman"/>
          <w:bCs/>
          <w:sz w:val="22"/>
          <w:szCs w:val="22"/>
        </w:rPr>
        <w:t xml:space="preserve"> I</w:t>
      </w:r>
      <w:r w:rsidR="00680061">
        <w:rPr>
          <w:rFonts w:ascii="Times New Roman" w:hAnsi="Times New Roman" w:cs="Times New Roman"/>
          <w:bCs/>
          <w:sz w:val="22"/>
          <w:szCs w:val="22"/>
        </w:rPr>
        <w:t>t</w:t>
      </w:r>
      <w:r>
        <w:rPr>
          <w:rFonts w:ascii="Times New Roman" w:hAnsi="Times New Roman" w:cs="Times New Roman"/>
          <w:bCs/>
          <w:sz w:val="22"/>
          <w:szCs w:val="22"/>
        </w:rPr>
        <w:t xml:space="preserve"> should still be possible for a colour-blind person to be able to distinguish the differences that the use of colour aim</w:t>
      </w:r>
      <w:r w:rsidR="00EC396B">
        <w:rPr>
          <w:rFonts w:ascii="Times New Roman" w:hAnsi="Times New Roman" w:cs="Times New Roman"/>
          <w:bCs/>
          <w:sz w:val="22"/>
          <w:szCs w:val="22"/>
        </w:rPr>
        <w:t>ed</w:t>
      </w:r>
      <w:r>
        <w:rPr>
          <w:rFonts w:ascii="Times New Roman" w:hAnsi="Times New Roman" w:cs="Times New Roman"/>
          <w:bCs/>
          <w:sz w:val="22"/>
          <w:szCs w:val="22"/>
        </w:rPr>
        <w:t xml:space="preserve"> </w:t>
      </w:r>
      <w:r>
        <w:rPr>
          <w:rFonts w:ascii="Times New Roman" w:hAnsi="Times New Roman" w:cs="Times New Roman"/>
          <w:bCs/>
          <w:sz w:val="22"/>
          <w:szCs w:val="22"/>
        </w:rPr>
        <w:lastRenderedPageBreak/>
        <w:t xml:space="preserve">to portray, </w:t>
      </w:r>
      <w:r w:rsidR="00BA6998">
        <w:rPr>
          <w:rFonts w:ascii="Times New Roman" w:hAnsi="Times New Roman" w:cs="Times New Roman"/>
          <w:bCs/>
          <w:sz w:val="22"/>
          <w:szCs w:val="22"/>
        </w:rPr>
        <w:t>such as</w:t>
      </w:r>
      <w:r>
        <w:rPr>
          <w:rFonts w:ascii="Times New Roman" w:hAnsi="Times New Roman" w:cs="Times New Roman"/>
          <w:bCs/>
          <w:sz w:val="22"/>
          <w:szCs w:val="22"/>
        </w:rPr>
        <w:t xml:space="preserve"> by using different intensities or shades that they can perceiv</w:t>
      </w:r>
      <w:r w:rsidR="00680061">
        <w:rPr>
          <w:rFonts w:ascii="Times New Roman" w:hAnsi="Times New Roman" w:cs="Times New Roman"/>
          <w:bCs/>
          <w:sz w:val="22"/>
          <w:szCs w:val="22"/>
        </w:rPr>
        <w:t>e</w:t>
      </w:r>
      <w:r w:rsidR="00223005">
        <w:rPr>
          <w:rFonts w:ascii="Times New Roman" w:hAnsi="Times New Roman" w:cs="Times New Roman"/>
          <w:bCs/>
          <w:sz w:val="22"/>
          <w:szCs w:val="22"/>
        </w:rPr>
        <w:t>.</w:t>
      </w:r>
      <w:r w:rsidR="002950FC">
        <w:rPr>
          <w:rFonts w:ascii="Times New Roman" w:hAnsi="Times New Roman" w:cs="Times New Roman"/>
          <w:bCs/>
          <w:sz w:val="22"/>
          <w:szCs w:val="22"/>
        </w:rPr>
        <w:t xml:space="preserve"> Maybe the web page would allow the use of a greyscale theme</w:t>
      </w:r>
      <w:r w:rsidR="0040028B">
        <w:rPr>
          <w:rFonts w:ascii="Times New Roman" w:hAnsi="Times New Roman" w:cs="Times New Roman"/>
          <w:bCs/>
          <w:sz w:val="22"/>
          <w:szCs w:val="22"/>
        </w:rPr>
        <w:t xml:space="preserve"> to be enabled.</w:t>
      </w:r>
      <w:r w:rsidR="00266C9B">
        <w:rPr>
          <w:rFonts w:ascii="Times New Roman" w:hAnsi="Times New Roman" w:cs="Times New Roman"/>
          <w:bCs/>
          <w:sz w:val="22"/>
          <w:szCs w:val="22"/>
        </w:rPr>
        <w:t xml:space="preserve"> Another fact to consider is the end-device. Will the design be adaptable to be </w:t>
      </w:r>
      <w:r w:rsidR="00FB7E79">
        <w:rPr>
          <w:rFonts w:ascii="Times New Roman" w:hAnsi="Times New Roman" w:cs="Times New Roman"/>
          <w:bCs/>
          <w:sz w:val="22"/>
          <w:szCs w:val="22"/>
        </w:rPr>
        <w:t>reasonably</w:t>
      </w:r>
      <w:r w:rsidR="00266C9B">
        <w:rPr>
          <w:rFonts w:ascii="Times New Roman" w:hAnsi="Times New Roman" w:cs="Times New Roman"/>
          <w:bCs/>
          <w:sz w:val="22"/>
          <w:szCs w:val="22"/>
        </w:rPr>
        <w:t xml:space="preserve"> read on mobile, or is it more complex and only supports the screen</w:t>
      </w:r>
      <w:r w:rsidR="00FB7E79">
        <w:rPr>
          <w:rFonts w:ascii="Times New Roman" w:hAnsi="Times New Roman" w:cs="Times New Roman"/>
          <w:bCs/>
          <w:sz w:val="22"/>
          <w:szCs w:val="22"/>
        </w:rPr>
        <w:t xml:space="preserve"> </w:t>
      </w:r>
      <w:r w:rsidR="00266C9B">
        <w:rPr>
          <w:rFonts w:ascii="Times New Roman" w:hAnsi="Times New Roman" w:cs="Times New Roman"/>
          <w:bCs/>
          <w:sz w:val="22"/>
          <w:szCs w:val="22"/>
        </w:rPr>
        <w:t>size of a computer?</w:t>
      </w:r>
    </w:p>
    <w:p w14:paraId="286004C7" w14:textId="1B8EC7BA" w:rsidR="00F06EE7" w:rsidRDefault="00F06EE7" w:rsidP="00767E35">
      <w:pPr>
        <w:jc w:val="both"/>
        <w:rPr>
          <w:rFonts w:ascii="Times New Roman" w:hAnsi="Times New Roman" w:cs="Times New Roman"/>
          <w:sz w:val="22"/>
          <w:szCs w:val="22"/>
        </w:rPr>
      </w:pPr>
    </w:p>
    <w:p w14:paraId="4F90ECCE" w14:textId="77777777" w:rsidR="00021AEC" w:rsidRPr="00AB7038" w:rsidRDefault="00021AEC" w:rsidP="00767E35">
      <w:pPr>
        <w:jc w:val="both"/>
        <w:rPr>
          <w:rFonts w:ascii="Times New Roman" w:hAnsi="Times New Roman" w:cs="Times New Roman"/>
          <w:sz w:val="22"/>
          <w:szCs w:val="22"/>
        </w:rPr>
      </w:pPr>
    </w:p>
    <w:p w14:paraId="0147B967" w14:textId="701B9225" w:rsidR="007D0A73" w:rsidRPr="00AB7038" w:rsidRDefault="00B256EB" w:rsidP="00767E35">
      <w:pPr>
        <w:pStyle w:val="Heading1"/>
        <w:numPr>
          <w:ilvl w:val="0"/>
          <w:numId w:val="5"/>
        </w:numPr>
        <w:jc w:val="both"/>
        <w:rPr>
          <w:rFonts w:ascii="Times New Roman" w:hAnsi="Times New Roman" w:cs="Times New Roman"/>
          <w:color w:val="auto"/>
        </w:rPr>
      </w:pPr>
      <w:bookmarkStart w:id="2" w:name="_Toc66053291"/>
      <w:r>
        <w:rPr>
          <w:rFonts w:ascii="Times New Roman" w:hAnsi="Times New Roman" w:cs="Times New Roman"/>
          <w:color w:val="auto"/>
        </w:rPr>
        <w:t>The Relationship Between Melting Ice in the Arctic and the Global Rise in Temperature</w:t>
      </w:r>
      <w:bookmarkEnd w:id="2"/>
    </w:p>
    <w:p w14:paraId="7EFAA911" w14:textId="77777777" w:rsidR="009A7F26" w:rsidRPr="009A7F26" w:rsidRDefault="009A7F26" w:rsidP="009A7F26">
      <w:pPr>
        <w:jc w:val="both"/>
        <w:rPr>
          <w:rFonts w:ascii="Times New Roman" w:hAnsi="Times New Roman" w:cs="Times New Roman"/>
          <w:sz w:val="22"/>
          <w:szCs w:val="22"/>
        </w:rPr>
      </w:pPr>
    </w:p>
    <w:p w14:paraId="3CE36128" w14:textId="392075C0" w:rsidR="00BC279B" w:rsidRDefault="00B93FAB" w:rsidP="00644C08">
      <w:pPr>
        <w:ind w:left="360" w:firstLine="360"/>
        <w:jc w:val="both"/>
        <w:rPr>
          <w:rFonts w:ascii="Times New Roman" w:hAnsi="Times New Roman" w:cs="Times New Roman"/>
          <w:sz w:val="22"/>
          <w:szCs w:val="22"/>
        </w:rPr>
      </w:pPr>
      <w:r>
        <w:rPr>
          <w:rFonts w:ascii="Times New Roman" w:hAnsi="Times New Roman" w:cs="Times New Roman"/>
          <w:sz w:val="22"/>
          <w:szCs w:val="22"/>
        </w:rPr>
        <w:t>For the purpose of this report</w:t>
      </w:r>
      <w:r w:rsidR="009A7F26">
        <w:rPr>
          <w:rFonts w:ascii="Times New Roman" w:hAnsi="Times New Roman" w:cs="Times New Roman"/>
          <w:sz w:val="22"/>
          <w:szCs w:val="22"/>
        </w:rPr>
        <w:t xml:space="preserve">, the </w:t>
      </w:r>
      <w:r w:rsidR="00381044">
        <w:rPr>
          <w:rFonts w:ascii="Times New Roman" w:hAnsi="Times New Roman" w:cs="Times New Roman"/>
          <w:sz w:val="22"/>
          <w:szCs w:val="22"/>
        </w:rPr>
        <w:t>specified data domain shall refer to the</w:t>
      </w:r>
      <w:r w:rsidR="00644C08">
        <w:rPr>
          <w:rFonts w:ascii="Times New Roman" w:hAnsi="Times New Roman" w:cs="Times New Roman"/>
          <w:sz w:val="22"/>
          <w:szCs w:val="22"/>
        </w:rPr>
        <w:t xml:space="preserve"> rate of ice melting</w:t>
      </w:r>
      <w:r w:rsidR="006236CF">
        <w:rPr>
          <w:rFonts w:ascii="Times New Roman" w:hAnsi="Times New Roman" w:cs="Times New Roman"/>
          <w:sz w:val="22"/>
          <w:szCs w:val="22"/>
        </w:rPr>
        <w:t xml:space="preserve"> in the Arctic, comparing these levels to the average global temperature</w:t>
      </w:r>
      <w:r w:rsidR="00390390">
        <w:rPr>
          <w:rFonts w:ascii="Times New Roman" w:hAnsi="Times New Roman" w:cs="Times New Roman"/>
          <w:sz w:val="22"/>
          <w:szCs w:val="22"/>
        </w:rPr>
        <w:t>.</w:t>
      </w:r>
      <w:r w:rsidR="007B2164">
        <w:rPr>
          <w:rFonts w:ascii="Times New Roman" w:hAnsi="Times New Roman" w:cs="Times New Roman"/>
          <w:sz w:val="22"/>
          <w:szCs w:val="22"/>
        </w:rPr>
        <w:t xml:space="preserve"> The increasing rate of melting ice, thus the decrea</w:t>
      </w:r>
      <w:r w:rsidR="00AD075F">
        <w:rPr>
          <w:rFonts w:ascii="Times New Roman" w:hAnsi="Times New Roman" w:cs="Times New Roman"/>
          <w:sz w:val="22"/>
          <w:szCs w:val="22"/>
        </w:rPr>
        <w:t>sing area of ice, or ice extent</w:t>
      </w:r>
      <w:r w:rsidR="007B2164">
        <w:rPr>
          <w:rFonts w:ascii="Times New Roman" w:hAnsi="Times New Roman" w:cs="Times New Roman"/>
          <w:sz w:val="22"/>
          <w:szCs w:val="22"/>
        </w:rPr>
        <w:t>, is a hugely important factor in the acceleration of global climate change.</w:t>
      </w:r>
      <w:r w:rsidR="00E05A7F">
        <w:rPr>
          <w:rFonts w:ascii="Times New Roman" w:hAnsi="Times New Roman" w:cs="Times New Roman"/>
          <w:sz w:val="22"/>
          <w:szCs w:val="22"/>
        </w:rPr>
        <w:t xml:space="preserve"> Not only is there less ice on both the North and South poles, but </w:t>
      </w:r>
      <w:r w:rsidR="00C31076">
        <w:rPr>
          <w:rFonts w:ascii="Times New Roman" w:hAnsi="Times New Roman" w:cs="Times New Roman"/>
          <w:sz w:val="22"/>
          <w:szCs w:val="22"/>
        </w:rPr>
        <w:t>the seasonal ice</w:t>
      </w:r>
      <w:r w:rsidR="00AD075F">
        <w:rPr>
          <w:rFonts w:ascii="Times New Roman" w:hAnsi="Times New Roman" w:cs="Times New Roman"/>
          <w:sz w:val="22"/>
          <w:szCs w:val="22"/>
        </w:rPr>
        <w:t xml:space="preserve"> that forms each year</w:t>
      </w:r>
      <w:r w:rsidR="00C31076">
        <w:rPr>
          <w:rFonts w:ascii="Times New Roman" w:hAnsi="Times New Roman" w:cs="Times New Roman"/>
          <w:sz w:val="22"/>
          <w:szCs w:val="22"/>
        </w:rPr>
        <w:t xml:space="preserve"> is also much younger and thinner. [2]</w:t>
      </w:r>
      <w:r w:rsidR="006769A5">
        <w:rPr>
          <w:rFonts w:ascii="Times New Roman" w:hAnsi="Times New Roman" w:cs="Times New Roman"/>
          <w:sz w:val="22"/>
          <w:szCs w:val="22"/>
        </w:rPr>
        <w:t xml:space="preserve"> Older ice that remains frozen solid throughout the seasons, year after year, is </w:t>
      </w:r>
      <w:r w:rsidR="00AD075F">
        <w:rPr>
          <w:rFonts w:ascii="Times New Roman" w:hAnsi="Times New Roman" w:cs="Times New Roman"/>
          <w:sz w:val="22"/>
          <w:szCs w:val="22"/>
        </w:rPr>
        <w:t xml:space="preserve">much thicker and </w:t>
      </w:r>
      <w:r w:rsidR="006769A5">
        <w:rPr>
          <w:rFonts w:ascii="Times New Roman" w:hAnsi="Times New Roman" w:cs="Times New Roman"/>
          <w:sz w:val="22"/>
          <w:szCs w:val="22"/>
        </w:rPr>
        <w:t>stronger than this younger ice.</w:t>
      </w:r>
    </w:p>
    <w:p w14:paraId="2D522157" w14:textId="42D5D13C" w:rsidR="00AD075F" w:rsidRDefault="00AD075F" w:rsidP="00644C08">
      <w:pPr>
        <w:ind w:left="360" w:firstLine="360"/>
        <w:jc w:val="both"/>
        <w:rPr>
          <w:rFonts w:ascii="Times New Roman" w:hAnsi="Times New Roman" w:cs="Times New Roman"/>
          <w:sz w:val="22"/>
          <w:szCs w:val="22"/>
        </w:rPr>
      </w:pPr>
    </w:p>
    <w:p w14:paraId="484256F4" w14:textId="2B28FC63" w:rsidR="003F08C0" w:rsidRDefault="00AD075F" w:rsidP="00A45211">
      <w:pPr>
        <w:ind w:left="360" w:firstLine="360"/>
        <w:jc w:val="both"/>
        <w:rPr>
          <w:rFonts w:ascii="Times New Roman" w:hAnsi="Times New Roman" w:cs="Times New Roman"/>
          <w:sz w:val="22"/>
          <w:szCs w:val="22"/>
        </w:rPr>
      </w:pPr>
      <w:r>
        <w:rPr>
          <w:rFonts w:ascii="Times New Roman" w:hAnsi="Times New Roman" w:cs="Times New Roman"/>
          <w:sz w:val="22"/>
          <w:szCs w:val="22"/>
        </w:rPr>
        <w:t>As the ice extent deceases</w:t>
      </w:r>
      <w:r w:rsidR="003F08C0">
        <w:rPr>
          <w:rFonts w:ascii="Times New Roman" w:hAnsi="Times New Roman" w:cs="Times New Roman"/>
          <w:sz w:val="22"/>
          <w:szCs w:val="22"/>
        </w:rPr>
        <w:t>, the surrounding water begins to heat up</w:t>
      </w:r>
      <w:r w:rsidR="003378FD">
        <w:rPr>
          <w:rFonts w:ascii="Times New Roman" w:hAnsi="Times New Roman" w:cs="Times New Roman"/>
          <w:sz w:val="22"/>
          <w:szCs w:val="22"/>
        </w:rPr>
        <w:t>, thus leading to more ice melting</w:t>
      </w:r>
      <w:r w:rsidR="0063076A">
        <w:rPr>
          <w:rFonts w:ascii="Times New Roman" w:hAnsi="Times New Roman" w:cs="Times New Roman"/>
          <w:sz w:val="22"/>
          <w:szCs w:val="22"/>
        </w:rPr>
        <w:t xml:space="preserve">. </w:t>
      </w:r>
      <w:r w:rsidR="003378FD">
        <w:rPr>
          <w:rFonts w:ascii="Times New Roman" w:hAnsi="Times New Roman" w:cs="Times New Roman"/>
          <w:sz w:val="22"/>
          <w:szCs w:val="22"/>
        </w:rPr>
        <w:t xml:space="preserve">This </w:t>
      </w:r>
      <w:r w:rsidR="0063076A">
        <w:rPr>
          <w:rFonts w:ascii="Times New Roman" w:hAnsi="Times New Roman" w:cs="Times New Roman"/>
          <w:sz w:val="22"/>
          <w:szCs w:val="22"/>
        </w:rPr>
        <w:t>accelerated process</w:t>
      </w:r>
      <w:r w:rsidR="003378FD">
        <w:rPr>
          <w:rFonts w:ascii="Times New Roman" w:hAnsi="Times New Roman" w:cs="Times New Roman"/>
          <w:sz w:val="22"/>
          <w:szCs w:val="22"/>
        </w:rPr>
        <w:t xml:space="preserve"> </w:t>
      </w:r>
      <w:r w:rsidR="004045AF">
        <w:rPr>
          <w:rFonts w:ascii="Times New Roman" w:hAnsi="Times New Roman" w:cs="Times New Roman"/>
          <w:sz w:val="22"/>
          <w:szCs w:val="22"/>
        </w:rPr>
        <w:t xml:space="preserve">has a significant </w:t>
      </w:r>
      <w:r w:rsidR="003378FD">
        <w:rPr>
          <w:rFonts w:ascii="Times New Roman" w:hAnsi="Times New Roman" w:cs="Times New Roman"/>
          <w:sz w:val="22"/>
          <w:szCs w:val="22"/>
        </w:rPr>
        <w:t>impact</w:t>
      </w:r>
      <w:r w:rsidR="004045AF">
        <w:rPr>
          <w:rFonts w:ascii="Times New Roman" w:hAnsi="Times New Roman" w:cs="Times New Roman"/>
          <w:sz w:val="22"/>
          <w:szCs w:val="22"/>
        </w:rPr>
        <w:t xml:space="preserve"> on </w:t>
      </w:r>
      <w:r w:rsidR="003378FD">
        <w:rPr>
          <w:rFonts w:ascii="Times New Roman" w:hAnsi="Times New Roman" w:cs="Times New Roman"/>
          <w:sz w:val="22"/>
          <w:szCs w:val="22"/>
        </w:rPr>
        <w:t>the global temperature</w:t>
      </w:r>
      <w:r w:rsidR="004045AF">
        <w:rPr>
          <w:rFonts w:ascii="Times New Roman" w:hAnsi="Times New Roman" w:cs="Times New Roman"/>
          <w:sz w:val="22"/>
          <w:szCs w:val="22"/>
        </w:rPr>
        <w:t>. As the Earth’s poles, its coldest regions, begin to warm, so does the rest of the planet.</w:t>
      </w:r>
      <w:r w:rsidR="00042F9B">
        <w:rPr>
          <w:rFonts w:ascii="Times New Roman" w:hAnsi="Times New Roman" w:cs="Times New Roman"/>
          <w:sz w:val="22"/>
          <w:szCs w:val="22"/>
        </w:rPr>
        <w:t xml:space="preserve"> This rise in temperature will prove catastrophic, </w:t>
      </w:r>
      <w:r w:rsidR="007A5B4B">
        <w:rPr>
          <w:rFonts w:ascii="Times New Roman" w:hAnsi="Times New Roman" w:cs="Times New Roman"/>
          <w:sz w:val="22"/>
          <w:szCs w:val="22"/>
        </w:rPr>
        <w:t>wreaking havoc</w:t>
      </w:r>
      <w:r w:rsidR="00042F9B">
        <w:rPr>
          <w:rFonts w:ascii="Times New Roman" w:hAnsi="Times New Roman" w:cs="Times New Roman"/>
          <w:sz w:val="22"/>
          <w:szCs w:val="22"/>
        </w:rPr>
        <w:t xml:space="preserve"> on Earth’s climate and its ecosystem.</w:t>
      </w:r>
      <w:r w:rsidR="00E561FF">
        <w:rPr>
          <w:rFonts w:ascii="Times New Roman" w:hAnsi="Times New Roman" w:cs="Times New Roman"/>
          <w:sz w:val="22"/>
          <w:szCs w:val="22"/>
        </w:rPr>
        <w:t xml:space="preserve"> As the area of ice decreases, the sea levels rise, giving way to extreme weather patterns reflected across the globe. </w:t>
      </w:r>
      <w:r w:rsidR="00B27BC5">
        <w:rPr>
          <w:rFonts w:ascii="Times New Roman" w:hAnsi="Times New Roman" w:cs="Times New Roman"/>
          <w:sz w:val="22"/>
          <w:szCs w:val="22"/>
        </w:rPr>
        <w:t xml:space="preserve">Summers will become hotter, winters colder. In areas where the population are not familiar with </w:t>
      </w:r>
      <w:r w:rsidR="00B256EB">
        <w:rPr>
          <w:rFonts w:ascii="Times New Roman" w:hAnsi="Times New Roman" w:cs="Times New Roman"/>
          <w:sz w:val="22"/>
          <w:szCs w:val="22"/>
        </w:rPr>
        <w:t>vast</w:t>
      </w:r>
      <w:r w:rsidR="00B27BC5">
        <w:rPr>
          <w:rFonts w:ascii="Times New Roman" w:hAnsi="Times New Roman" w:cs="Times New Roman"/>
          <w:sz w:val="22"/>
          <w:szCs w:val="22"/>
        </w:rPr>
        <w:t xml:space="preserve"> ranges in temperature, where proper infrastructure to deal with this weather may not exist, </w:t>
      </w:r>
      <w:r w:rsidR="0057185A">
        <w:rPr>
          <w:rFonts w:ascii="Times New Roman" w:hAnsi="Times New Roman" w:cs="Times New Roman"/>
          <w:sz w:val="22"/>
          <w:szCs w:val="22"/>
        </w:rPr>
        <w:t xml:space="preserve">these extremes </w:t>
      </w:r>
      <w:r w:rsidR="00B27BC5">
        <w:rPr>
          <w:rFonts w:ascii="Times New Roman" w:hAnsi="Times New Roman" w:cs="Times New Roman"/>
          <w:sz w:val="22"/>
          <w:szCs w:val="22"/>
        </w:rPr>
        <w:t>could lead to loss of life, as well as damage to property.</w:t>
      </w:r>
      <w:r w:rsidR="00A45211">
        <w:rPr>
          <w:rFonts w:ascii="Times New Roman" w:hAnsi="Times New Roman" w:cs="Times New Roman"/>
          <w:sz w:val="22"/>
          <w:szCs w:val="22"/>
        </w:rPr>
        <w:t xml:space="preserve"> </w:t>
      </w:r>
    </w:p>
    <w:p w14:paraId="60FD1ACE" w14:textId="2F18A9C8" w:rsidR="00F06EE7" w:rsidRDefault="00F06EE7" w:rsidP="00B256EB">
      <w:pPr>
        <w:jc w:val="both"/>
        <w:rPr>
          <w:rFonts w:ascii="Times New Roman" w:hAnsi="Times New Roman" w:cs="Times New Roman"/>
          <w:sz w:val="22"/>
          <w:szCs w:val="22"/>
        </w:rPr>
      </w:pPr>
    </w:p>
    <w:p w14:paraId="6036262F" w14:textId="77777777" w:rsidR="00021AEC" w:rsidRPr="00AB7038" w:rsidRDefault="00021AEC" w:rsidP="00767E35">
      <w:pPr>
        <w:ind w:firstLine="720"/>
        <w:jc w:val="both"/>
        <w:rPr>
          <w:rFonts w:ascii="Times New Roman" w:hAnsi="Times New Roman" w:cs="Times New Roman"/>
          <w:sz w:val="22"/>
          <w:szCs w:val="22"/>
        </w:rPr>
      </w:pPr>
    </w:p>
    <w:p w14:paraId="419AF6A8" w14:textId="017C3A3B" w:rsidR="00F12F7A" w:rsidRDefault="00E40C4D" w:rsidP="00767E35">
      <w:pPr>
        <w:pStyle w:val="Heading1"/>
        <w:numPr>
          <w:ilvl w:val="0"/>
          <w:numId w:val="5"/>
        </w:numPr>
        <w:jc w:val="both"/>
        <w:rPr>
          <w:rFonts w:ascii="Times New Roman" w:hAnsi="Times New Roman" w:cs="Times New Roman"/>
          <w:color w:val="auto"/>
        </w:rPr>
      </w:pPr>
      <w:bookmarkStart w:id="3" w:name="_Toc66053292"/>
      <w:r>
        <w:rPr>
          <w:rFonts w:ascii="Times New Roman" w:hAnsi="Times New Roman" w:cs="Times New Roman"/>
          <w:color w:val="auto"/>
        </w:rPr>
        <w:t>Evaluatio</w:t>
      </w:r>
      <w:r w:rsidR="001E1A15">
        <w:rPr>
          <w:rFonts w:ascii="Times New Roman" w:hAnsi="Times New Roman" w:cs="Times New Roman"/>
          <w:color w:val="auto"/>
        </w:rPr>
        <w:t>n of Interactive Functionality</w:t>
      </w:r>
      <w:bookmarkEnd w:id="3"/>
    </w:p>
    <w:p w14:paraId="21B90AED" w14:textId="77777777" w:rsidR="0011395E" w:rsidRPr="00AB7038" w:rsidRDefault="0011395E" w:rsidP="00767E35">
      <w:pPr>
        <w:jc w:val="both"/>
        <w:rPr>
          <w:rFonts w:ascii="Times New Roman" w:hAnsi="Times New Roman" w:cs="Times New Roman"/>
        </w:rPr>
      </w:pPr>
    </w:p>
    <w:p w14:paraId="4276C8C7" w14:textId="27A5A71B" w:rsidR="007F51B7" w:rsidRDefault="007F51B7" w:rsidP="00167153">
      <w:pPr>
        <w:ind w:left="360" w:firstLine="360"/>
        <w:jc w:val="both"/>
        <w:rPr>
          <w:rFonts w:ascii="Times New Roman" w:hAnsi="Times New Roman" w:cs="Times New Roman"/>
          <w:sz w:val="22"/>
          <w:szCs w:val="22"/>
        </w:rPr>
      </w:pPr>
      <w:r>
        <w:rPr>
          <w:rFonts w:ascii="Times New Roman" w:hAnsi="Times New Roman" w:cs="Times New Roman"/>
          <w:sz w:val="22"/>
          <w:szCs w:val="22"/>
        </w:rPr>
        <w:t xml:space="preserve">The author aims to create an interactive visualisation, in order to clearly depict the relationship </w:t>
      </w:r>
      <w:r w:rsidR="00A007FB">
        <w:rPr>
          <w:rFonts w:ascii="Times New Roman" w:hAnsi="Times New Roman" w:cs="Times New Roman"/>
          <w:sz w:val="22"/>
          <w:szCs w:val="22"/>
        </w:rPr>
        <w:t>of the chosen data domain</w:t>
      </w:r>
      <w:r>
        <w:rPr>
          <w:rFonts w:ascii="Times New Roman" w:hAnsi="Times New Roman" w:cs="Times New Roman"/>
          <w:sz w:val="22"/>
          <w:szCs w:val="22"/>
        </w:rPr>
        <w:t xml:space="preserve">. The purpose is to be educational, functional, and visually pleasing, while introducing an interactive element for the user to utilise. This will be done using D3.js, </w:t>
      </w:r>
      <w:r w:rsidRPr="00663DB4">
        <w:rPr>
          <w:rFonts w:ascii="Times New Roman" w:hAnsi="Times New Roman" w:cs="Times New Roman"/>
          <w:sz w:val="22"/>
          <w:szCs w:val="22"/>
        </w:rPr>
        <w:t>a JavaScript library for manipulating documents based on data</w:t>
      </w:r>
      <w:r>
        <w:rPr>
          <w:rFonts w:ascii="Times New Roman" w:hAnsi="Times New Roman" w:cs="Times New Roman"/>
          <w:sz w:val="22"/>
          <w:szCs w:val="22"/>
        </w:rPr>
        <w:t>. [13]</w:t>
      </w:r>
      <w:r>
        <w:rPr>
          <w:rFonts w:ascii="Times New Roman" w:hAnsi="Times New Roman" w:cs="Times New Roman"/>
          <w:sz w:val="22"/>
          <w:szCs w:val="22"/>
        </w:rPr>
        <w:t xml:space="preserve"> </w:t>
      </w:r>
    </w:p>
    <w:p w14:paraId="6E8FBBCA" w14:textId="1B24394F" w:rsidR="00167153" w:rsidRDefault="00167153" w:rsidP="00167153">
      <w:pPr>
        <w:ind w:left="360" w:firstLine="360"/>
        <w:jc w:val="both"/>
        <w:rPr>
          <w:rFonts w:ascii="Times New Roman" w:hAnsi="Times New Roman" w:cs="Times New Roman"/>
          <w:sz w:val="22"/>
          <w:szCs w:val="22"/>
        </w:rPr>
      </w:pPr>
    </w:p>
    <w:p w14:paraId="6BEA9646" w14:textId="57343BB3" w:rsidR="00521970" w:rsidRDefault="00167153" w:rsidP="00521970">
      <w:pPr>
        <w:ind w:left="360" w:firstLine="360"/>
        <w:jc w:val="both"/>
        <w:rPr>
          <w:rFonts w:ascii="Times New Roman" w:hAnsi="Times New Roman" w:cs="Times New Roman"/>
          <w:sz w:val="22"/>
          <w:szCs w:val="22"/>
        </w:rPr>
      </w:pPr>
      <w:r>
        <w:rPr>
          <w:rFonts w:ascii="Times New Roman" w:hAnsi="Times New Roman" w:cs="Times New Roman"/>
          <w:sz w:val="22"/>
          <w:szCs w:val="22"/>
        </w:rPr>
        <w:t>First and foremost, a suitable dataset must be used. For this, two</w:t>
      </w:r>
      <w:r w:rsidR="00995E21">
        <w:rPr>
          <w:rFonts w:ascii="Times New Roman" w:hAnsi="Times New Roman" w:cs="Times New Roman"/>
          <w:sz w:val="22"/>
          <w:szCs w:val="22"/>
        </w:rPr>
        <w:t xml:space="preserve"> </w:t>
      </w:r>
      <w:r w:rsidR="00B21325">
        <w:rPr>
          <w:rFonts w:ascii="Times New Roman" w:hAnsi="Times New Roman" w:cs="Times New Roman"/>
          <w:sz w:val="22"/>
          <w:szCs w:val="22"/>
        </w:rPr>
        <w:t>possibilities</w:t>
      </w:r>
      <w:r>
        <w:rPr>
          <w:rFonts w:ascii="Times New Roman" w:hAnsi="Times New Roman" w:cs="Times New Roman"/>
          <w:sz w:val="22"/>
          <w:szCs w:val="22"/>
        </w:rPr>
        <w:t xml:space="preserve"> have been selecte</w:t>
      </w:r>
      <w:r w:rsidR="00197B6A">
        <w:rPr>
          <w:rFonts w:ascii="Times New Roman" w:hAnsi="Times New Roman" w:cs="Times New Roman"/>
          <w:sz w:val="22"/>
          <w:szCs w:val="22"/>
        </w:rPr>
        <w:t>d.</w:t>
      </w:r>
      <w:r>
        <w:rPr>
          <w:rFonts w:ascii="Times New Roman" w:hAnsi="Times New Roman" w:cs="Times New Roman"/>
          <w:sz w:val="22"/>
          <w:szCs w:val="22"/>
        </w:rPr>
        <w:t xml:space="preserve"> </w:t>
      </w:r>
      <w:r w:rsidR="00197B6A">
        <w:rPr>
          <w:rFonts w:ascii="Times New Roman" w:hAnsi="Times New Roman" w:cs="Times New Roman"/>
          <w:sz w:val="22"/>
          <w:szCs w:val="22"/>
        </w:rPr>
        <w:t>The first,</w:t>
      </w:r>
      <w:r>
        <w:rPr>
          <w:rFonts w:ascii="Times New Roman" w:hAnsi="Times New Roman" w:cs="Times New Roman"/>
          <w:sz w:val="22"/>
          <w:szCs w:val="22"/>
        </w:rPr>
        <w:t xml:space="preserve"> measuring Arctic sea ice </w:t>
      </w:r>
      <w:r w:rsidR="00197B6A">
        <w:rPr>
          <w:rFonts w:ascii="Times New Roman" w:hAnsi="Times New Roman" w:cs="Times New Roman"/>
          <w:sz w:val="22"/>
          <w:szCs w:val="22"/>
        </w:rPr>
        <w:t xml:space="preserve">in terms </w:t>
      </w:r>
      <w:r>
        <w:rPr>
          <w:rFonts w:ascii="Times New Roman" w:hAnsi="Times New Roman" w:cs="Times New Roman"/>
          <w:sz w:val="22"/>
          <w:szCs w:val="22"/>
        </w:rPr>
        <w:t>of ice extent and area</w:t>
      </w:r>
      <w:r w:rsidR="00197B6A">
        <w:rPr>
          <w:rFonts w:ascii="Times New Roman" w:hAnsi="Times New Roman" w:cs="Times New Roman"/>
          <w:sz w:val="22"/>
          <w:szCs w:val="22"/>
        </w:rPr>
        <w:t>,</w:t>
      </w:r>
      <w:r>
        <w:rPr>
          <w:rFonts w:ascii="Times New Roman" w:hAnsi="Times New Roman" w:cs="Times New Roman"/>
          <w:sz w:val="22"/>
          <w:szCs w:val="22"/>
        </w:rPr>
        <w:t xml:space="preserve"> between the years 1979 and 2015.</w:t>
      </w:r>
      <w:r w:rsidR="00197B6A">
        <w:rPr>
          <w:rFonts w:ascii="Times New Roman" w:hAnsi="Times New Roman" w:cs="Times New Roman"/>
          <w:sz w:val="22"/>
          <w:szCs w:val="22"/>
        </w:rPr>
        <w:t xml:space="preserve"> The second, recorded values for Earth’s global temperature, as well as the level of </w:t>
      </w:r>
      <w:r w:rsidR="00B21325">
        <w:rPr>
          <w:rFonts w:ascii="Times New Roman" w:hAnsi="Times New Roman" w:cs="Times New Roman"/>
          <w:sz w:val="22"/>
          <w:szCs w:val="22"/>
        </w:rPr>
        <w:t>atmospheric gases</w:t>
      </w:r>
      <w:r w:rsidR="00197B6A">
        <w:rPr>
          <w:rFonts w:ascii="Times New Roman" w:hAnsi="Times New Roman" w:cs="Times New Roman"/>
          <w:sz w:val="22"/>
          <w:szCs w:val="22"/>
        </w:rPr>
        <w:t xml:space="preserve">, taken between the years 1983 and 2008. Note that for the purposes of comparison, the date ranges used must be identical, and thus only these years will be </w:t>
      </w:r>
      <w:r w:rsidR="00B21325">
        <w:rPr>
          <w:rFonts w:ascii="Times New Roman" w:hAnsi="Times New Roman" w:cs="Times New Roman"/>
          <w:sz w:val="22"/>
          <w:szCs w:val="22"/>
        </w:rPr>
        <w:t>used when plotting a graph.</w:t>
      </w:r>
    </w:p>
    <w:p w14:paraId="37593778" w14:textId="77777777" w:rsidR="00521970" w:rsidRDefault="00521970" w:rsidP="00521970">
      <w:pPr>
        <w:ind w:left="360" w:firstLine="360"/>
        <w:jc w:val="both"/>
        <w:rPr>
          <w:rFonts w:ascii="Times New Roman" w:hAnsi="Times New Roman" w:cs="Times New Roman"/>
          <w:sz w:val="22"/>
          <w:szCs w:val="22"/>
        </w:rPr>
      </w:pPr>
    </w:p>
    <w:p w14:paraId="67720E9C" w14:textId="3538A9E7" w:rsidR="00600AA6" w:rsidRDefault="00591041" w:rsidP="00600AA6">
      <w:pPr>
        <w:ind w:left="360" w:firstLine="360"/>
        <w:jc w:val="both"/>
        <w:rPr>
          <w:rFonts w:ascii="Times New Roman" w:hAnsi="Times New Roman" w:cs="Times New Roman"/>
          <w:sz w:val="22"/>
          <w:szCs w:val="22"/>
        </w:rPr>
      </w:pPr>
      <w:r w:rsidRPr="00591041">
        <w:rPr>
          <w:rFonts w:ascii="Times New Roman" w:hAnsi="Times New Roman" w:cs="Times New Roman"/>
          <w:sz w:val="22"/>
          <w:szCs w:val="22"/>
        </w:rPr>
        <w:t>As the data domain is concerned with a geographic location, the use of a geographic projection</w:t>
      </w:r>
      <w:r w:rsidR="004E725D">
        <w:rPr>
          <w:rFonts w:ascii="Times New Roman" w:hAnsi="Times New Roman" w:cs="Times New Roman"/>
          <w:sz w:val="22"/>
          <w:szCs w:val="22"/>
        </w:rPr>
        <w:t xml:space="preserve"> using D3</w:t>
      </w:r>
      <w:r w:rsidRPr="00591041">
        <w:rPr>
          <w:rFonts w:ascii="Times New Roman" w:hAnsi="Times New Roman" w:cs="Times New Roman"/>
          <w:sz w:val="22"/>
          <w:szCs w:val="22"/>
        </w:rPr>
        <w:t xml:space="preserve"> </w:t>
      </w:r>
      <w:r w:rsidR="003264EE">
        <w:rPr>
          <w:rFonts w:ascii="Times New Roman" w:hAnsi="Times New Roman" w:cs="Times New Roman"/>
          <w:sz w:val="22"/>
          <w:szCs w:val="22"/>
        </w:rPr>
        <w:t>co</w:t>
      </w:r>
      <w:r w:rsidR="00521970">
        <w:rPr>
          <w:rFonts w:ascii="Times New Roman" w:hAnsi="Times New Roman" w:cs="Times New Roman"/>
          <w:sz w:val="22"/>
          <w:szCs w:val="22"/>
        </w:rPr>
        <w:t>uld be</w:t>
      </w:r>
      <w:r w:rsidR="003264EE">
        <w:rPr>
          <w:rFonts w:ascii="Times New Roman" w:hAnsi="Times New Roman" w:cs="Times New Roman"/>
          <w:sz w:val="22"/>
          <w:szCs w:val="22"/>
        </w:rPr>
        <w:t xml:space="preserve"> a</w:t>
      </w:r>
      <w:r w:rsidR="00521970">
        <w:rPr>
          <w:rFonts w:ascii="Times New Roman" w:hAnsi="Times New Roman" w:cs="Times New Roman"/>
          <w:sz w:val="22"/>
          <w:szCs w:val="22"/>
        </w:rPr>
        <w:t xml:space="preserve"> suitable</w:t>
      </w:r>
      <w:r w:rsidR="003264EE">
        <w:rPr>
          <w:rFonts w:ascii="Times New Roman" w:hAnsi="Times New Roman" w:cs="Times New Roman"/>
          <w:sz w:val="22"/>
          <w:szCs w:val="22"/>
        </w:rPr>
        <w:t xml:space="preserve"> design choice</w:t>
      </w:r>
      <w:r w:rsidR="004E725D">
        <w:rPr>
          <w:rFonts w:ascii="Times New Roman" w:hAnsi="Times New Roman" w:cs="Times New Roman"/>
          <w:sz w:val="22"/>
          <w:szCs w:val="22"/>
        </w:rPr>
        <w:t>, such as a</w:t>
      </w:r>
      <w:r w:rsidR="005127C7">
        <w:rPr>
          <w:rFonts w:ascii="Times New Roman" w:hAnsi="Times New Roman" w:cs="Times New Roman"/>
          <w:sz w:val="22"/>
          <w:szCs w:val="22"/>
        </w:rPr>
        <w:t>n area graph or</w:t>
      </w:r>
      <w:r w:rsidR="004E725D">
        <w:rPr>
          <w:rFonts w:ascii="Times New Roman" w:hAnsi="Times New Roman" w:cs="Times New Roman"/>
          <w:sz w:val="22"/>
          <w:szCs w:val="22"/>
        </w:rPr>
        <w:t xml:space="preserve"> choroplet</w:t>
      </w:r>
      <w:r w:rsidR="005127C7">
        <w:rPr>
          <w:rFonts w:ascii="Times New Roman" w:hAnsi="Times New Roman" w:cs="Times New Roman"/>
          <w:sz w:val="22"/>
          <w:szCs w:val="22"/>
        </w:rPr>
        <w:t>h</w:t>
      </w:r>
      <w:r w:rsidR="003264EE">
        <w:rPr>
          <w:rFonts w:ascii="Times New Roman" w:hAnsi="Times New Roman" w:cs="Times New Roman"/>
          <w:sz w:val="22"/>
          <w:szCs w:val="22"/>
        </w:rPr>
        <w:t>.</w:t>
      </w:r>
      <w:r w:rsidR="009E6D6F">
        <w:rPr>
          <w:rFonts w:ascii="Times New Roman" w:hAnsi="Times New Roman" w:cs="Times New Roman"/>
          <w:sz w:val="22"/>
          <w:szCs w:val="22"/>
        </w:rPr>
        <w:t xml:space="preserve"> This would be fine for the ice extent data. However, </w:t>
      </w:r>
      <w:r w:rsidR="005127C7">
        <w:rPr>
          <w:rFonts w:ascii="Times New Roman" w:hAnsi="Times New Roman" w:cs="Times New Roman"/>
          <w:sz w:val="22"/>
          <w:szCs w:val="22"/>
        </w:rPr>
        <w:t>is</w:t>
      </w:r>
      <w:r w:rsidR="009E6D6F">
        <w:rPr>
          <w:rFonts w:ascii="Times New Roman" w:hAnsi="Times New Roman" w:cs="Times New Roman"/>
          <w:sz w:val="22"/>
          <w:szCs w:val="22"/>
        </w:rPr>
        <w:t xml:space="preserve"> not ideal for the second dataset. </w:t>
      </w:r>
      <w:r w:rsidR="00647470">
        <w:rPr>
          <w:rFonts w:ascii="Times New Roman" w:hAnsi="Times New Roman" w:cs="Times New Roman"/>
          <w:sz w:val="22"/>
          <w:szCs w:val="22"/>
        </w:rPr>
        <w:t xml:space="preserve">Perhaps, if only using the data concerning the Arctic ice levels, a map of the location could be shown, and using a time slider, the change in area could be </w:t>
      </w:r>
      <w:r w:rsidR="00207D8D">
        <w:rPr>
          <w:rFonts w:ascii="Times New Roman" w:hAnsi="Times New Roman" w:cs="Times New Roman"/>
          <w:sz w:val="22"/>
          <w:szCs w:val="22"/>
        </w:rPr>
        <w:t>represented</w:t>
      </w:r>
      <w:r w:rsidR="004F5E42">
        <w:rPr>
          <w:rFonts w:ascii="Times New Roman" w:hAnsi="Times New Roman" w:cs="Times New Roman"/>
          <w:sz w:val="22"/>
          <w:szCs w:val="22"/>
        </w:rPr>
        <w:t xml:space="preserve"> on the graph. </w:t>
      </w:r>
      <w:r w:rsidR="00A53104">
        <w:rPr>
          <w:rFonts w:ascii="Times New Roman" w:hAnsi="Times New Roman" w:cs="Times New Roman"/>
          <w:sz w:val="22"/>
          <w:szCs w:val="22"/>
        </w:rPr>
        <w:t xml:space="preserve">In doing research, the following examples </w:t>
      </w:r>
      <w:r w:rsidR="007C4F1A">
        <w:rPr>
          <w:rFonts w:ascii="Times New Roman" w:hAnsi="Times New Roman" w:cs="Times New Roman"/>
          <w:sz w:val="22"/>
          <w:szCs w:val="22"/>
        </w:rPr>
        <w:t xml:space="preserve">shown below </w:t>
      </w:r>
      <w:r w:rsidR="00A53104">
        <w:rPr>
          <w:rFonts w:ascii="Times New Roman" w:hAnsi="Times New Roman" w:cs="Times New Roman"/>
          <w:sz w:val="22"/>
          <w:szCs w:val="22"/>
        </w:rPr>
        <w:t xml:space="preserve">were </w:t>
      </w:r>
      <w:r w:rsidR="005E6888">
        <w:rPr>
          <w:rFonts w:ascii="Times New Roman" w:hAnsi="Times New Roman" w:cs="Times New Roman"/>
          <w:sz w:val="22"/>
          <w:szCs w:val="22"/>
        </w:rPr>
        <w:t>discovered.</w:t>
      </w:r>
    </w:p>
    <w:p w14:paraId="29EE7690" w14:textId="4E9EA72D" w:rsidR="00600AA6" w:rsidRDefault="00600AA6" w:rsidP="00600AA6">
      <w:pPr>
        <w:ind w:left="360" w:firstLine="360"/>
        <w:jc w:val="both"/>
        <w:rPr>
          <w:rFonts w:ascii="Times New Roman" w:hAnsi="Times New Roman" w:cs="Times New Roman"/>
          <w:sz w:val="22"/>
          <w:szCs w:val="22"/>
        </w:rPr>
      </w:pPr>
    </w:p>
    <w:p w14:paraId="3780418A" w14:textId="285FDCF9" w:rsidR="00600AA6" w:rsidRDefault="00600AA6" w:rsidP="00600AA6">
      <w:pPr>
        <w:ind w:left="360" w:hanging="360"/>
        <w:jc w:val="center"/>
        <w:rPr>
          <w:rFonts w:ascii="Times New Roman" w:hAnsi="Times New Roman" w:cs="Times New Roman"/>
          <w:sz w:val="22"/>
          <w:szCs w:val="22"/>
        </w:rPr>
      </w:pPr>
      <w:r w:rsidRPr="004F5E42">
        <w:lastRenderedPageBreak/>
        <w:drawing>
          <wp:inline distT="0" distB="0" distL="0" distR="0" wp14:anchorId="7740F6C4" wp14:editId="35F5282D">
            <wp:extent cx="5905500" cy="737235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5500" cy="7372350"/>
                    </a:xfrm>
                    <a:prstGeom prst="rect">
                      <a:avLst/>
                    </a:prstGeom>
                  </pic:spPr>
                </pic:pic>
              </a:graphicData>
            </a:graphic>
          </wp:inline>
        </w:drawing>
      </w:r>
    </w:p>
    <w:p w14:paraId="00AD0870" w14:textId="64296376" w:rsidR="00FF4B80" w:rsidRDefault="00FF4B80" w:rsidP="00600AA6">
      <w:pPr>
        <w:ind w:left="360" w:hanging="360"/>
        <w:jc w:val="center"/>
        <w:rPr>
          <w:rFonts w:ascii="Times New Roman" w:hAnsi="Times New Roman" w:cs="Times New Roman"/>
          <w:sz w:val="22"/>
          <w:szCs w:val="22"/>
        </w:rPr>
      </w:pPr>
      <w:r>
        <w:rPr>
          <w:rFonts w:ascii="Times New Roman" w:hAnsi="Times New Roman" w:cs="Times New Roman"/>
          <w:sz w:val="22"/>
          <w:szCs w:val="22"/>
        </w:rPr>
        <w:t>[13]</w:t>
      </w:r>
    </w:p>
    <w:p w14:paraId="383DD654" w14:textId="77777777" w:rsidR="00600AA6" w:rsidRDefault="00600AA6" w:rsidP="00600AA6">
      <w:pPr>
        <w:ind w:left="360" w:firstLine="360"/>
        <w:jc w:val="both"/>
        <w:rPr>
          <w:rFonts w:ascii="Times New Roman" w:hAnsi="Times New Roman" w:cs="Times New Roman"/>
          <w:sz w:val="22"/>
          <w:szCs w:val="22"/>
        </w:rPr>
      </w:pPr>
    </w:p>
    <w:p w14:paraId="2FE59460" w14:textId="485D6B18" w:rsidR="00600AA6" w:rsidRDefault="00600AA6" w:rsidP="00600AA6">
      <w:pPr>
        <w:ind w:left="360" w:hanging="360"/>
        <w:jc w:val="center"/>
        <w:rPr>
          <w:rFonts w:ascii="Times New Roman" w:hAnsi="Times New Roman" w:cs="Times New Roman"/>
          <w:sz w:val="22"/>
          <w:szCs w:val="22"/>
        </w:rPr>
      </w:pPr>
      <w:r w:rsidRPr="00A53104">
        <w:lastRenderedPageBreak/>
        <w:drawing>
          <wp:inline distT="0" distB="0" distL="0" distR="0" wp14:anchorId="74293799" wp14:editId="5F4262F2">
            <wp:extent cx="5731510" cy="3000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868" b="2355"/>
                    <a:stretch/>
                  </pic:blipFill>
                  <pic:spPr bwMode="auto">
                    <a:xfrm>
                      <a:off x="0" y="0"/>
                      <a:ext cx="5745862" cy="3007888"/>
                    </a:xfrm>
                    <a:prstGeom prst="rect">
                      <a:avLst/>
                    </a:prstGeom>
                    <a:ln>
                      <a:noFill/>
                    </a:ln>
                    <a:extLst>
                      <a:ext uri="{53640926-AAD7-44D8-BBD7-CCE9431645EC}">
                        <a14:shadowObscured xmlns:a14="http://schemas.microsoft.com/office/drawing/2010/main"/>
                      </a:ext>
                    </a:extLst>
                  </pic:spPr>
                </pic:pic>
              </a:graphicData>
            </a:graphic>
          </wp:inline>
        </w:drawing>
      </w:r>
    </w:p>
    <w:p w14:paraId="42E25FB8" w14:textId="30ABFE7A" w:rsidR="00FF4B80" w:rsidRDefault="00FF4B80" w:rsidP="00600AA6">
      <w:pPr>
        <w:ind w:left="360" w:hanging="360"/>
        <w:jc w:val="center"/>
        <w:rPr>
          <w:rFonts w:ascii="Times New Roman" w:hAnsi="Times New Roman" w:cs="Times New Roman"/>
          <w:sz w:val="22"/>
          <w:szCs w:val="22"/>
        </w:rPr>
      </w:pPr>
      <w:r>
        <w:rPr>
          <w:rFonts w:ascii="Times New Roman" w:hAnsi="Times New Roman" w:cs="Times New Roman"/>
          <w:sz w:val="22"/>
          <w:szCs w:val="22"/>
        </w:rPr>
        <w:t>[14]</w:t>
      </w:r>
    </w:p>
    <w:p w14:paraId="748F8B60" w14:textId="77777777" w:rsidR="00600AA6" w:rsidRDefault="00600AA6" w:rsidP="00207D8D">
      <w:pPr>
        <w:jc w:val="both"/>
        <w:rPr>
          <w:rFonts w:ascii="Times New Roman" w:hAnsi="Times New Roman" w:cs="Times New Roman"/>
          <w:sz w:val="22"/>
          <w:szCs w:val="22"/>
        </w:rPr>
      </w:pPr>
    </w:p>
    <w:p w14:paraId="1FDCBCC4" w14:textId="747C3C6B" w:rsidR="00DD27E5" w:rsidRDefault="00600AA6" w:rsidP="00600AA6">
      <w:pPr>
        <w:ind w:left="360" w:firstLine="360"/>
        <w:jc w:val="both"/>
        <w:rPr>
          <w:rFonts w:ascii="Times New Roman" w:hAnsi="Times New Roman" w:cs="Times New Roman"/>
          <w:sz w:val="22"/>
          <w:szCs w:val="22"/>
        </w:rPr>
      </w:pPr>
      <w:r>
        <w:rPr>
          <w:rFonts w:ascii="Times New Roman" w:hAnsi="Times New Roman" w:cs="Times New Roman"/>
          <w:sz w:val="22"/>
          <w:szCs w:val="22"/>
        </w:rPr>
        <w:t xml:space="preserve">The above </w:t>
      </w:r>
      <w:r w:rsidR="00207D8D">
        <w:rPr>
          <w:rFonts w:ascii="Times New Roman" w:hAnsi="Times New Roman" w:cs="Times New Roman"/>
          <w:sz w:val="22"/>
          <w:szCs w:val="22"/>
        </w:rPr>
        <w:t>design</w:t>
      </w:r>
      <w:r w:rsidR="006A1359">
        <w:rPr>
          <w:rFonts w:ascii="Times New Roman" w:hAnsi="Times New Roman" w:cs="Times New Roman"/>
          <w:sz w:val="22"/>
          <w:szCs w:val="22"/>
        </w:rPr>
        <w:t>s</w:t>
      </w:r>
      <w:r>
        <w:rPr>
          <w:rFonts w:ascii="Times New Roman" w:hAnsi="Times New Roman" w:cs="Times New Roman"/>
          <w:sz w:val="22"/>
          <w:szCs w:val="22"/>
        </w:rPr>
        <w:t xml:space="preserve"> could be </w:t>
      </w:r>
      <w:r w:rsidR="00DB7519">
        <w:rPr>
          <w:rFonts w:ascii="Times New Roman" w:hAnsi="Times New Roman" w:cs="Times New Roman"/>
          <w:sz w:val="22"/>
          <w:szCs w:val="22"/>
        </w:rPr>
        <w:t>adapted</w:t>
      </w:r>
      <w:r>
        <w:rPr>
          <w:rFonts w:ascii="Times New Roman" w:hAnsi="Times New Roman" w:cs="Times New Roman"/>
          <w:sz w:val="22"/>
          <w:szCs w:val="22"/>
        </w:rPr>
        <w:t>, instead</w:t>
      </w:r>
      <w:r w:rsidR="00DB7519">
        <w:rPr>
          <w:rFonts w:ascii="Times New Roman" w:hAnsi="Times New Roman" w:cs="Times New Roman"/>
          <w:sz w:val="22"/>
          <w:szCs w:val="22"/>
        </w:rPr>
        <w:t xml:space="preserve"> display</w:t>
      </w:r>
      <w:r w:rsidR="00B00047">
        <w:rPr>
          <w:rFonts w:ascii="Times New Roman" w:hAnsi="Times New Roman" w:cs="Times New Roman"/>
          <w:sz w:val="22"/>
          <w:szCs w:val="22"/>
        </w:rPr>
        <w:t>ing</w:t>
      </w:r>
      <w:r w:rsidR="00DB7519">
        <w:rPr>
          <w:rFonts w:ascii="Times New Roman" w:hAnsi="Times New Roman" w:cs="Times New Roman"/>
          <w:sz w:val="22"/>
          <w:szCs w:val="22"/>
        </w:rPr>
        <w:t xml:space="preserve"> measurements for </w:t>
      </w:r>
      <w:r>
        <w:rPr>
          <w:rFonts w:ascii="Times New Roman" w:hAnsi="Times New Roman" w:cs="Times New Roman"/>
          <w:sz w:val="22"/>
          <w:szCs w:val="22"/>
        </w:rPr>
        <w:t>temperature</w:t>
      </w:r>
      <w:r w:rsidR="00DB7519">
        <w:rPr>
          <w:rFonts w:ascii="Times New Roman" w:hAnsi="Times New Roman" w:cs="Times New Roman"/>
          <w:sz w:val="22"/>
          <w:szCs w:val="22"/>
        </w:rPr>
        <w:t xml:space="preserve"> and atmospheric gases</w:t>
      </w:r>
      <w:r w:rsidR="00823B66">
        <w:rPr>
          <w:rFonts w:ascii="Times New Roman" w:hAnsi="Times New Roman" w:cs="Times New Roman"/>
          <w:sz w:val="22"/>
          <w:szCs w:val="22"/>
        </w:rPr>
        <w:t xml:space="preserve">, perhaps which could be </w:t>
      </w:r>
      <w:r w:rsidR="00044F44">
        <w:rPr>
          <w:rFonts w:ascii="Times New Roman" w:hAnsi="Times New Roman" w:cs="Times New Roman"/>
          <w:sz w:val="22"/>
          <w:szCs w:val="22"/>
        </w:rPr>
        <w:t>selected and de-selected</w:t>
      </w:r>
      <w:r w:rsidR="00823B66">
        <w:rPr>
          <w:rFonts w:ascii="Times New Roman" w:hAnsi="Times New Roman" w:cs="Times New Roman"/>
          <w:sz w:val="22"/>
          <w:szCs w:val="22"/>
        </w:rPr>
        <w:t xml:space="preserve"> </w:t>
      </w:r>
      <w:r w:rsidR="00AD3FB4">
        <w:rPr>
          <w:rFonts w:ascii="Times New Roman" w:hAnsi="Times New Roman" w:cs="Times New Roman"/>
          <w:sz w:val="22"/>
          <w:szCs w:val="22"/>
        </w:rPr>
        <w:t>to fit the user’s needs</w:t>
      </w:r>
      <w:r>
        <w:rPr>
          <w:rFonts w:ascii="Times New Roman" w:hAnsi="Times New Roman" w:cs="Times New Roman"/>
          <w:sz w:val="22"/>
          <w:szCs w:val="22"/>
        </w:rPr>
        <w:t>. The background image could be dynamic, reflecting the rate of ice melting.</w:t>
      </w:r>
      <w:r w:rsidR="00137B4D">
        <w:rPr>
          <w:rFonts w:ascii="Times New Roman" w:hAnsi="Times New Roman" w:cs="Times New Roman"/>
          <w:sz w:val="22"/>
          <w:szCs w:val="22"/>
        </w:rPr>
        <w:t xml:space="preserve"> If a user hovered or clicked on the graph </w:t>
      </w:r>
      <w:r w:rsidR="00926605">
        <w:rPr>
          <w:rFonts w:ascii="Times New Roman" w:hAnsi="Times New Roman" w:cs="Times New Roman"/>
          <w:sz w:val="22"/>
          <w:szCs w:val="22"/>
        </w:rPr>
        <w:t>to pinpoint</w:t>
      </w:r>
      <w:r w:rsidR="00137B4D">
        <w:rPr>
          <w:rFonts w:ascii="Times New Roman" w:hAnsi="Times New Roman" w:cs="Times New Roman"/>
          <w:sz w:val="22"/>
          <w:szCs w:val="22"/>
        </w:rPr>
        <w:t xml:space="preserve"> a cer</w:t>
      </w:r>
      <w:r w:rsidR="00E8599F">
        <w:rPr>
          <w:rFonts w:ascii="Times New Roman" w:hAnsi="Times New Roman" w:cs="Times New Roman"/>
          <w:sz w:val="22"/>
          <w:szCs w:val="22"/>
        </w:rPr>
        <w:t>tain year</w:t>
      </w:r>
      <w:r w:rsidR="00137B4D">
        <w:rPr>
          <w:rFonts w:ascii="Times New Roman" w:hAnsi="Times New Roman" w:cs="Times New Roman"/>
          <w:sz w:val="22"/>
          <w:szCs w:val="22"/>
        </w:rPr>
        <w:t xml:space="preserve">, the background image </w:t>
      </w:r>
      <w:r w:rsidR="0085638A">
        <w:rPr>
          <w:rFonts w:ascii="Times New Roman" w:hAnsi="Times New Roman" w:cs="Times New Roman"/>
          <w:sz w:val="22"/>
          <w:szCs w:val="22"/>
        </w:rPr>
        <w:t xml:space="preserve">of a map </w:t>
      </w:r>
      <w:r w:rsidR="00137B4D">
        <w:rPr>
          <w:rFonts w:ascii="Times New Roman" w:hAnsi="Times New Roman" w:cs="Times New Roman"/>
          <w:sz w:val="22"/>
          <w:szCs w:val="22"/>
        </w:rPr>
        <w:t xml:space="preserve">could be updated to </w:t>
      </w:r>
      <w:r w:rsidR="00A14403">
        <w:rPr>
          <w:rFonts w:ascii="Times New Roman" w:hAnsi="Times New Roman" w:cs="Times New Roman"/>
          <w:sz w:val="22"/>
          <w:szCs w:val="22"/>
        </w:rPr>
        <w:t>visually display the area of ice</w:t>
      </w:r>
      <w:r w:rsidR="00137B4D">
        <w:rPr>
          <w:rFonts w:ascii="Times New Roman" w:hAnsi="Times New Roman" w:cs="Times New Roman"/>
          <w:sz w:val="22"/>
          <w:szCs w:val="22"/>
        </w:rPr>
        <w:t xml:space="preserve"> at that period in time.</w:t>
      </w:r>
      <w:r w:rsidR="00F764DD">
        <w:rPr>
          <w:rFonts w:ascii="Times New Roman" w:hAnsi="Times New Roman" w:cs="Times New Roman"/>
          <w:sz w:val="22"/>
          <w:szCs w:val="22"/>
        </w:rPr>
        <w:t xml:space="preserve"> </w:t>
      </w:r>
      <w:r w:rsidR="004E725D">
        <w:rPr>
          <w:rFonts w:ascii="Times New Roman" w:hAnsi="Times New Roman" w:cs="Times New Roman"/>
          <w:sz w:val="22"/>
          <w:szCs w:val="22"/>
        </w:rPr>
        <w:t>A</w:t>
      </w:r>
      <w:r w:rsidR="00816C09">
        <w:rPr>
          <w:rFonts w:ascii="Times New Roman" w:hAnsi="Times New Roman" w:cs="Times New Roman"/>
          <w:sz w:val="22"/>
          <w:szCs w:val="22"/>
        </w:rPr>
        <w:t xml:space="preserve"> </w:t>
      </w:r>
      <w:r w:rsidR="004E725D">
        <w:rPr>
          <w:rFonts w:ascii="Times New Roman" w:hAnsi="Times New Roman" w:cs="Times New Roman"/>
          <w:sz w:val="22"/>
          <w:szCs w:val="22"/>
        </w:rPr>
        <w:t>scatter plot could be used to represent the global temperature trends,</w:t>
      </w:r>
      <w:r w:rsidR="0031444A">
        <w:rPr>
          <w:rFonts w:ascii="Times New Roman" w:hAnsi="Times New Roman" w:cs="Times New Roman"/>
          <w:sz w:val="22"/>
          <w:szCs w:val="22"/>
        </w:rPr>
        <w:t xml:space="preserve"> with the use of colour to depict cold and hot temperatures,</w:t>
      </w:r>
      <w:r w:rsidR="004E725D">
        <w:rPr>
          <w:rFonts w:ascii="Times New Roman" w:hAnsi="Times New Roman" w:cs="Times New Roman"/>
          <w:sz w:val="22"/>
          <w:szCs w:val="22"/>
        </w:rPr>
        <w:t xml:space="preserve"> as seen in the following example</w:t>
      </w:r>
      <w:r w:rsidR="005E6888">
        <w:rPr>
          <w:rFonts w:ascii="Times New Roman" w:hAnsi="Times New Roman" w:cs="Times New Roman"/>
          <w:sz w:val="22"/>
          <w:szCs w:val="22"/>
        </w:rPr>
        <w:t>.</w:t>
      </w:r>
    </w:p>
    <w:p w14:paraId="12DBE352" w14:textId="77777777" w:rsidR="00A22A14" w:rsidRDefault="00A22A14" w:rsidP="00A22A14">
      <w:pPr>
        <w:jc w:val="center"/>
        <w:rPr>
          <w:rFonts w:ascii="Times New Roman" w:hAnsi="Times New Roman" w:cs="Times New Roman"/>
          <w:sz w:val="22"/>
          <w:szCs w:val="22"/>
        </w:rPr>
      </w:pPr>
      <w:r w:rsidRPr="004E725D">
        <w:rPr>
          <w:rFonts w:ascii="Times New Roman" w:hAnsi="Times New Roman" w:cs="Times New Roman"/>
          <w:sz w:val="22"/>
          <w:szCs w:val="22"/>
        </w:rPr>
        <w:drawing>
          <wp:inline distT="0" distB="0" distL="0" distR="0" wp14:anchorId="29B054FE" wp14:editId="1465E31F">
            <wp:extent cx="4726305" cy="398129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7949" cy="3999523"/>
                    </a:xfrm>
                    <a:prstGeom prst="rect">
                      <a:avLst/>
                    </a:prstGeom>
                  </pic:spPr>
                </pic:pic>
              </a:graphicData>
            </a:graphic>
          </wp:inline>
        </w:drawing>
      </w:r>
    </w:p>
    <w:p w14:paraId="08063BEE" w14:textId="341C88DD" w:rsidR="00816C09" w:rsidRDefault="00A22A14" w:rsidP="0031444A">
      <w:pPr>
        <w:jc w:val="center"/>
        <w:rPr>
          <w:rFonts w:ascii="Times New Roman" w:hAnsi="Times New Roman" w:cs="Times New Roman"/>
          <w:sz w:val="22"/>
          <w:szCs w:val="22"/>
        </w:rPr>
      </w:pPr>
      <w:r>
        <w:rPr>
          <w:rFonts w:ascii="Times New Roman" w:hAnsi="Times New Roman" w:cs="Times New Roman"/>
          <w:sz w:val="22"/>
          <w:szCs w:val="22"/>
        </w:rPr>
        <w:t>[15]</w:t>
      </w:r>
    </w:p>
    <w:p w14:paraId="35B14128" w14:textId="71AFC99F" w:rsidR="00816C09" w:rsidRDefault="00816C09" w:rsidP="00600AA6">
      <w:pPr>
        <w:ind w:left="360" w:firstLine="360"/>
        <w:jc w:val="both"/>
        <w:rPr>
          <w:rFonts w:ascii="Times New Roman" w:hAnsi="Times New Roman" w:cs="Times New Roman"/>
          <w:sz w:val="22"/>
          <w:szCs w:val="22"/>
        </w:rPr>
      </w:pPr>
      <w:r>
        <w:rPr>
          <w:rFonts w:ascii="Times New Roman" w:hAnsi="Times New Roman" w:cs="Times New Roman"/>
          <w:sz w:val="22"/>
          <w:szCs w:val="22"/>
        </w:rPr>
        <w:lastRenderedPageBreak/>
        <w:t>A multi-line chart could be used to display the levels of</w:t>
      </w:r>
      <w:r w:rsidR="00A22A14">
        <w:rPr>
          <w:rFonts w:ascii="Times New Roman" w:hAnsi="Times New Roman" w:cs="Times New Roman"/>
          <w:sz w:val="22"/>
          <w:szCs w:val="22"/>
        </w:rPr>
        <w:t xml:space="preserve"> various atmospheric gases, as shown below. This graph, upon hovering over an individual data line, could display a specific gas</w:t>
      </w:r>
      <w:r w:rsidR="0031444A">
        <w:rPr>
          <w:rFonts w:ascii="Times New Roman" w:hAnsi="Times New Roman" w:cs="Times New Roman"/>
          <w:sz w:val="22"/>
          <w:szCs w:val="22"/>
        </w:rPr>
        <w:t xml:space="preserve"> with its name appearing as a label.</w:t>
      </w:r>
    </w:p>
    <w:p w14:paraId="646CE23C" w14:textId="4A4FEBB5" w:rsidR="00A22A14" w:rsidRDefault="00A22A14" w:rsidP="00A22A14">
      <w:pPr>
        <w:jc w:val="center"/>
        <w:rPr>
          <w:rFonts w:ascii="Times New Roman" w:hAnsi="Times New Roman" w:cs="Times New Roman"/>
          <w:sz w:val="22"/>
          <w:szCs w:val="22"/>
        </w:rPr>
      </w:pPr>
      <w:r w:rsidRPr="00A22A14">
        <w:rPr>
          <w:rFonts w:ascii="Times New Roman" w:hAnsi="Times New Roman" w:cs="Times New Roman"/>
          <w:sz w:val="22"/>
          <w:szCs w:val="22"/>
        </w:rPr>
        <w:drawing>
          <wp:inline distT="0" distB="0" distL="0" distR="0" wp14:anchorId="653BBBE3" wp14:editId="68C00020">
            <wp:extent cx="4573904"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221" cy="4090865"/>
                    </a:xfrm>
                    <a:prstGeom prst="rect">
                      <a:avLst/>
                    </a:prstGeom>
                  </pic:spPr>
                </pic:pic>
              </a:graphicData>
            </a:graphic>
          </wp:inline>
        </w:drawing>
      </w:r>
      <w:r w:rsidRPr="00A22A14">
        <w:rPr>
          <w:rFonts w:ascii="Times New Roman" w:hAnsi="Times New Roman" w:cs="Times New Roman"/>
          <w:sz w:val="22"/>
          <w:szCs w:val="22"/>
        </w:rPr>
        <w:drawing>
          <wp:inline distT="0" distB="0" distL="0" distR="0" wp14:anchorId="048CA0B5" wp14:editId="6DAFCD69">
            <wp:extent cx="4572000" cy="39646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169" cy="4054952"/>
                    </a:xfrm>
                    <a:prstGeom prst="rect">
                      <a:avLst/>
                    </a:prstGeom>
                  </pic:spPr>
                </pic:pic>
              </a:graphicData>
            </a:graphic>
          </wp:inline>
        </w:drawing>
      </w:r>
    </w:p>
    <w:p w14:paraId="4568C981" w14:textId="1CB55B8D" w:rsidR="00816C09" w:rsidRPr="00816C09" w:rsidRDefault="00A22A14" w:rsidP="00A22A14">
      <w:pPr>
        <w:jc w:val="center"/>
        <w:rPr>
          <w:rFonts w:ascii="Times New Roman" w:hAnsi="Times New Roman" w:cs="Times New Roman"/>
          <w:sz w:val="22"/>
          <w:szCs w:val="22"/>
        </w:rPr>
      </w:pPr>
      <w:r>
        <w:rPr>
          <w:rFonts w:ascii="Times New Roman" w:hAnsi="Times New Roman" w:cs="Times New Roman"/>
          <w:sz w:val="22"/>
          <w:szCs w:val="22"/>
        </w:rPr>
        <w:t>[16]</w:t>
      </w:r>
      <w:r>
        <w:rPr>
          <w:rFonts w:ascii="Times New Roman" w:hAnsi="Times New Roman" w:cs="Times New Roman"/>
          <w:sz w:val="22"/>
          <w:szCs w:val="22"/>
        </w:rPr>
        <w:br w:type="page"/>
      </w:r>
    </w:p>
    <w:p w14:paraId="3EDE279D" w14:textId="67A9F261" w:rsidR="00740CC3" w:rsidRDefault="00740CC3" w:rsidP="00767E35">
      <w:pPr>
        <w:pStyle w:val="Heading1"/>
        <w:numPr>
          <w:ilvl w:val="0"/>
          <w:numId w:val="5"/>
        </w:numPr>
        <w:jc w:val="both"/>
        <w:rPr>
          <w:rFonts w:ascii="Times New Roman" w:hAnsi="Times New Roman" w:cs="Times New Roman"/>
          <w:color w:val="auto"/>
        </w:rPr>
      </w:pPr>
      <w:bookmarkStart w:id="4" w:name="_Toc66053293"/>
      <w:r>
        <w:rPr>
          <w:rFonts w:ascii="Times New Roman" w:hAnsi="Times New Roman" w:cs="Times New Roman"/>
          <w:color w:val="auto"/>
        </w:rPr>
        <w:lastRenderedPageBreak/>
        <w:t>Bibliography</w:t>
      </w:r>
      <w:bookmarkEnd w:id="4"/>
    </w:p>
    <w:p w14:paraId="1AFCD92C" w14:textId="71241B10" w:rsidR="00740CC3" w:rsidRDefault="00740CC3" w:rsidP="00767E35"/>
    <w:p w14:paraId="697306CF" w14:textId="70CAE0C3" w:rsidR="007E3E1D" w:rsidRDefault="007E3E1D" w:rsidP="00767E35">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Lecture notes provided on Canvas</w:t>
      </w:r>
    </w:p>
    <w:p w14:paraId="321D9586" w14:textId="77777777" w:rsidR="007E3E1D" w:rsidRDefault="007E3E1D" w:rsidP="00767E35">
      <w:pPr>
        <w:pStyle w:val="ListParagraph"/>
        <w:ind w:left="1080"/>
        <w:rPr>
          <w:rFonts w:ascii="Times New Roman" w:hAnsi="Times New Roman" w:cs="Times New Roman"/>
          <w:sz w:val="22"/>
          <w:szCs w:val="22"/>
        </w:rPr>
      </w:pPr>
    </w:p>
    <w:p w14:paraId="60F28A3F" w14:textId="14F72C81" w:rsidR="00740CC3" w:rsidRDefault="00740CC3" w:rsidP="00767E35">
      <w:pPr>
        <w:pStyle w:val="ListParagraph"/>
        <w:numPr>
          <w:ilvl w:val="0"/>
          <w:numId w:val="9"/>
        </w:numPr>
        <w:rPr>
          <w:rFonts w:ascii="Times New Roman" w:hAnsi="Times New Roman" w:cs="Times New Roman"/>
          <w:sz w:val="22"/>
          <w:szCs w:val="22"/>
        </w:rPr>
      </w:pPr>
      <w:r w:rsidRPr="006A0162">
        <w:rPr>
          <w:rFonts w:ascii="Times New Roman" w:hAnsi="Times New Roman" w:cs="Times New Roman"/>
          <w:sz w:val="22"/>
          <w:szCs w:val="22"/>
        </w:rPr>
        <w:t>Arctic Sea Ice: The New Normal</w:t>
      </w:r>
    </w:p>
    <w:p w14:paraId="53AE7963" w14:textId="77777777" w:rsidR="00740CC3" w:rsidRDefault="002603B2" w:rsidP="00767E35">
      <w:pPr>
        <w:pStyle w:val="ListParagraph"/>
        <w:ind w:left="1080"/>
        <w:rPr>
          <w:rFonts w:ascii="Times New Roman" w:hAnsi="Times New Roman" w:cs="Times New Roman"/>
          <w:sz w:val="22"/>
          <w:szCs w:val="22"/>
        </w:rPr>
      </w:pPr>
      <w:hyperlink r:id="rId13" w:history="1">
        <w:r w:rsidR="00740CC3" w:rsidRPr="006F6DC9">
          <w:rPr>
            <w:rStyle w:val="Hyperlink"/>
            <w:rFonts w:ascii="Times New Roman" w:hAnsi="Times New Roman" w:cs="Times New Roman"/>
            <w:sz w:val="22"/>
            <w:szCs w:val="22"/>
          </w:rPr>
          <w:t>https://sos.noaa.gov/d</w:t>
        </w:r>
        <w:r w:rsidR="00740CC3" w:rsidRPr="006F6DC9">
          <w:rPr>
            <w:rStyle w:val="Hyperlink"/>
            <w:rFonts w:ascii="Times New Roman" w:hAnsi="Times New Roman" w:cs="Times New Roman"/>
            <w:sz w:val="22"/>
            <w:szCs w:val="22"/>
          </w:rPr>
          <w:t>a</w:t>
        </w:r>
        <w:r w:rsidR="00740CC3" w:rsidRPr="006F6DC9">
          <w:rPr>
            <w:rStyle w:val="Hyperlink"/>
            <w:rFonts w:ascii="Times New Roman" w:hAnsi="Times New Roman" w:cs="Times New Roman"/>
            <w:sz w:val="22"/>
            <w:szCs w:val="22"/>
          </w:rPr>
          <w:t>tasets/arctic-sea-ice-the-new-normal/</w:t>
        </w:r>
      </w:hyperlink>
    </w:p>
    <w:p w14:paraId="6773B762" w14:textId="77777777" w:rsidR="00740CC3" w:rsidRPr="006A0162" w:rsidRDefault="00740CC3" w:rsidP="00767E35">
      <w:pPr>
        <w:pStyle w:val="ListParagraph"/>
        <w:ind w:left="1080"/>
        <w:rPr>
          <w:rFonts w:ascii="Times New Roman" w:hAnsi="Times New Roman" w:cs="Times New Roman"/>
          <w:sz w:val="22"/>
          <w:szCs w:val="22"/>
        </w:rPr>
      </w:pPr>
    </w:p>
    <w:p w14:paraId="055211D0" w14:textId="77777777" w:rsidR="003F08C0" w:rsidRDefault="003F08C0" w:rsidP="00767E35">
      <w:pPr>
        <w:pStyle w:val="ListParagraph"/>
        <w:numPr>
          <w:ilvl w:val="0"/>
          <w:numId w:val="9"/>
        </w:numPr>
        <w:rPr>
          <w:rFonts w:ascii="Times New Roman" w:hAnsi="Times New Roman" w:cs="Times New Roman"/>
          <w:sz w:val="22"/>
          <w:szCs w:val="22"/>
        </w:rPr>
      </w:pPr>
      <w:r w:rsidRPr="003F08C0">
        <w:rPr>
          <w:rFonts w:ascii="Times New Roman" w:hAnsi="Times New Roman" w:cs="Times New Roman"/>
          <w:sz w:val="22"/>
          <w:szCs w:val="22"/>
        </w:rPr>
        <w:t>Quick Facts on Arctic Sea Ice</w:t>
      </w:r>
    </w:p>
    <w:p w14:paraId="460D55DD" w14:textId="723C1081" w:rsidR="003F08C0" w:rsidRDefault="003F08C0" w:rsidP="003F08C0">
      <w:pPr>
        <w:pStyle w:val="ListParagraph"/>
        <w:ind w:left="1080"/>
        <w:rPr>
          <w:rFonts w:ascii="Times New Roman" w:hAnsi="Times New Roman" w:cs="Times New Roman"/>
          <w:sz w:val="22"/>
          <w:szCs w:val="22"/>
        </w:rPr>
      </w:pPr>
      <w:hyperlink r:id="rId14" w:history="1">
        <w:r w:rsidRPr="00DF15F6">
          <w:rPr>
            <w:rStyle w:val="Hyperlink"/>
            <w:rFonts w:ascii="Times New Roman" w:hAnsi="Times New Roman" w:cs="Times New Roman"/>
            <w:sz w:val="22"/>
            <w:szCs w:val="22"/>
          </w:rPr>
          <w:t>https://nsidc.org/cryosphere/quickfacts/seaice.html</w:t>
        </w:r>
      </w:hyperlink>
    </w:p>
    <w:p w14:paraId="6DA57F68" w14:textId="77777777" w:rsidR="003F08C0" w:rsidRPr="003F08C0" w:rsidRDefault="003F08C0" w:rsidP="003F08C0">
      <w:pPr>
        <w:rPr>
          <w:rFonts w:ascii="Times New Roman" w:hAnsi="Times New Roman" w:cs="Times New Roman"/>
          <w:sz w:val="22"/>
          <w:szCs w:val="22"/>
        </w:rPr>
      </w:pPr>
    </w:p>
    <w:p w14:paraId="5D4F246F" w14:textId="69C8590E" w:rsidR="00740CC3" w:rsidRDefault="00740CC3" w:rsidP="00767E35">
      <w:pPr>
        <w:pStyle w:val="ListParagraph"/>
        <w:numPr>
          <w:ilvl w:val="0"/>
          <w:numId w:val="9"/>
        </w:numPr>
        <w:rPr>
          <w:rFonts w:ascii="Times New Roman" w:hAnsi="Times New Roman" w:cs="Times New Roman"/>
          <w:sz w:val="22"/>
          <w:szCs w:val="22"/>
        </w:rPr>
      </w:pPr>
      <w:r w:rsidRPr="006A0162">
        <w:rPr>
          <w:rFonts w:ascii="Times New Roman" w:hAnsi="Times New Roman" w:cs="Times New Roman"/>
          <w:sz w:val="22"/>
          <w:szCs w:val="22"/>
        </w:rPr>
        <w:t>Warming at the poles will soon be felt globally in rising seas, extreme weather</w:t>
      </w:r>
      <w:r>
        <w:rPr>
          <w:rFonts w:ascii="Times New Roman" w:hAnsi="Times New Roman" w:cs="Times New Roman"/>
          <w:sz w:val="22"/>
          <w:szCs w:val="22"/>
        </w:rPr>
        <w:br/>
      </w:r>
      <w:hyperlink r:id="rId15" w:history="1">
        <w:r w:rsidRPr="006F6DC9">
          <w:rPr>
            <w:rStyle w:val="Hyperlink"/>
            <w:rFonts w:ascii="Times New Roman" w:hAnsi="Times New Roman" w:cs="Times New Roman"/>
            <w:sz w:val="22"/>
            <w:szCs w:val="22"/>
          </w:rPr>
          <w:t>https://www.nationalgeographic.com/science/2019/12/arctic/</w:t>
        </w:r>
      </w:hyperlink>
    </w:p>
    <w:p w14:paraId="40359D80" w14:textId="77777777" w:rsidR="00740CC3" w:rsidRPr="006A0162" w:rsidRDefault="00740CC3" w:rsidP="00767E35">
      <w:pPr>
        <w:ind w:left="1080"/>
        <w:rPr>
          <w:rFonts w:ascii="Times New Roman" w:hAnsi="Times New Roman" w:cs="Times New Roman"/>
          <w:sz w:val="22"/>
          <w:szCs w:val="22"/>
        </w:rPr>
      </w:pPr>
    </w:p>
    <w:p w14:paraId="63E815E8" w14:textId="77777777" w:rsidR="00740CC3" w:rsidRDefault="00740CC3" w:rsidP="00767E35">
      <w:pPr>
        <w:pStyle w:val="ListParagraph"/>
        <w:numPr>
          <w:ilvl w:val="0"/>
          <w:numId w:val="9"/>
        </w:numPr>
        <w:rPr>
          <w:rFonts w:ascii="Times New Roman" w:hAnsi="Times New Roman" w:cs="Times New Roman"/>
          <w:sz w:val="22"/>
          <w:szCs w:val="22"/>
        </w:rPr>
      </w:pPr>
      <w:r w:rsidRPr="006A0162">
        <w:rPr>
          <w:rFonts w:ascii="Times New Roman" w:hAnsi="Times New Roman" w:cs="Times New Roman"/>
          <w:sz w:val="22"/>
          <w:szCs w:val="22"/>
        </w:rPr>
        <w:t>Re-calibration of Arctic sea ice extent datasets using Arctic surface air temperature records</w:t>
      </w:r>
      <w:r>
        <w:rPr>
          <w:rFonts w:ascii="Times New Roman" w:hAnsi="Times New Roman" w:cs="Times New Roman"/>
          <w:sz w:val="22"/>
          <w:szCs w:val="22"/>
        </w:rPr>
        <w:br/>
      </w:r>
      <w:hyperlink r:id="rId16" w:history="1">
        <w:r w:rsidRPr="006F6DC9">
          <w:rPr>
            <w:rStyle w:val="Hyperlink"/>
            <w:rFonts w:ascii="Times New Roman" w:hAnsi="Times New Roman" w:cs="Times New Roman"/>
            <w:sz w:val="22"/>
            <w:szCs w:val="22"/>
          </w:rPr>
          <w:t>https://www.heartland.org/publications-resources/publications/re-calibration-of-arctic-sea-ice-extent-datasets-using-arctic-surface-air-temperature-records</w:t>
        </w:r>
      </w:hyperlink>
    </w:p>
    <w:p w14:paraId="599D6063" w14:textId="77777777" w:rsidR="00740CC3" w:rsidRPr="008C7489" w:rsidRDefault="00740CC3" w:rsidP="00767E35">
      <w:pPr>
        <w:ind w:left="1080"/>
        <w:rPr>
          <w:rFonts w:ascii="Times New Roman" w:hAnsi="Times New Roman" w:cs="Times New Roman"/>
          <w:sz w:val="22"/>
          <w:szCs w:val="22"/>
        </w:rPr>
      </w:pPr>
    </w:p>
    <w:p w14:paraId="0587A084" w14:textId="77777777" w:rsidR="00740CC3" w:rsidRDefault="00740CC3" w:rsidP="00767E35">
      <w:pPr>
        <w:pStyle w:val="ListParagraph"/>
        <w:numPr>
          <w:ilvl w:val="0"/>
          <w:numId w:val="9"/>
        </w:numPr>
        <w:rPr>
          <w:rFonts w:ascii="Times New Roman" w:hAnsi="Times New Roman" w:cs="Times New Roman"/>
          <w:sz w:val="22"/>
          <w:szCs w:val="22"/>
        </w:rPr>
      </w:pPr>
      <w:r w:rsidRPr="006A0162">
        <w:rPr>
          <w:rFonts w:ascii="Times New Roman" w:hAnsi="Times New Roman" w:cs="Times New Roman"/>
          <w:sz w:val="22"/>
          <w:szCs w:val="22"/>
        </w:rPr>
        <w:t>Improved data set shows no global warming ‘hiatus’</w:t>
      </w:r>
      <w:r>
        <w:rPr>
          <w:rFonts w:ascii="Times New Roman" w:hAnsi="Times New Roman" w:cs="Times New Roman"/>
          <w:sz w:val="22"/>
          <w:szCs w:val="22"/>
        </w:rPr>
        <w:br/>
      </w:r>
      <w:hyperlink r:id="rId17" w:history="1">
        <w:r w:rsidRPr="006F6DC9">
          <w:rPr>
            <w:rStyle w:val="Hyperlink"/>
            <w:rFonts w:ascii="Times New Roman" w:hAnsi="Times New Roman" w:cs="Times New Roman"/>
            <w:sz w:val="22"/>
            <w:szCs w:val="22"/>
          </w:rPr>
          <w:t>https://theconversation.com/improved-data-set-shows-no-global-warming-hiatus-42807</w:t>
        </w:r>
      </w:hyperlink>
    </w:p>
    <w:p w14:paraId="3F25A6AB" w14:textId="77777777" w:rsidR="00740CC3" w:rsidRPr="008C7489" w:rsidRDefault="00740CC3" w:rsidP="00767E35">
      <w:pPr>
        <w:ind w:left="1080"/>
        <w:rPr>
          <w:rFonts w:ascii="Times New Roman" w:hAnsi="Times New Roman" w:cs="Times New Roman"/>
          <w:sz w:val="22"/>
          <w:szCs w:val="22"/>
        </w:rPr>
      </w:pPr>
    </w:p>
    <w:p w14:paraId="2277C93C" w14:textId="77777777" w:rsidR="00740CC3" w:rsidRDefault="00740CC3" w:rsidP="00767E35">
      <w:pPr>
        <w:pStyle w:val="ListParagraph"/>
        <w:numPr>
          <w:ilvl w:val="0"/>
          <w:numId w:val="9"/>
        </w:numPr>
        <w:rPr>
          <w:rFonts w:ascii="Times New Roman" w:hAnsi="Times New Roman" w:cs="Times New Roman"/>
          <w:sz w:val="22"/>
          <w:szCs w:val="22"/>
        </w:rPr>
      </w:pPr>
      <w:r w:rsidRPr="006D5873">
        <w:rPr>
          <w:rFonts w:ascii="Times New Roman" w:hAnsi="Times New Roman" w:cs="Times New Roman"/>
          <w:sz w:val="22"/>
          <w:szCs w:val="22"/>
        </w:rPr>
        <w:t>Daily Sea Ice Extent Data</w:t>
      </w:r>
      <w:r>
        <w:rPr>
          <w:rFonts w:ascii="Times New Roman" w:hAnsi="Times New Roman" w:cs="Times New Roman"/>
          <w:sz w:val="22"/>
          <w:szCs w:val="22"/>
        </w:rPr>
        <w:br/>
      </w:r>
      <w:hyperlink r:id="rId18" w:history="1">
        <w:r w:rsidRPr="006F6DC9">
          <w:rPr>
            <w:rStyle w:val="Hyperlink"/>
            <w:rFonts w:ascii="Times New Roman" w:hAnsi="Times New Roman" w:cs="Times New Roman"/>
            <w:sz w:val="22"/>
            <w:szCs w:val="22"/>
          </w:rPr>
          <w:t>https://www.kaggle.com/nsidcorg/daily-sea-ice-extent-data</w:t>
        </w:r>
      </w:hyperlink>
    </w:p>
    <w:p w14:paraId="686FD7D7" w14:textId="77777777" w:rsidR="00740CC3" w:rsidRPr="006D5873" w:rsidRDefault="00740CC3" w:rsidP="00767E35">
      <w:pPr>
        <w:pStyle w:val="ListParagraph"/>
        <w:rPr>
          <w:rFonts w:ascii="Times New Roman" w:hAnsi="Times New Roman" w:cs="Times New Roman"/>
          <w:sz w:val="22"/>
          <w:szCs w:val="22"/>
        </w:rPr>
      </w:pPr>
    </w:p>
    <w:p w14:paraId="25B8332A" w14:textId="77777777" w:rsidR="00740CC3" w:rsidRDefault="00740CC3" w:rsidP="00767E35">
      <w:pPr>
        <w:pStyle w:val="ListParagraph"/>
        <w:numPr>
          <w:ilvl w:val="0"/>
          <w:numId w:val="9"/>
        </w:numPr>
        <w:rPr>
          <w:rFonts w:ascii="Times New Roman" w:hAnsi="Times New Roman" w:cs="Times New Roman"/>
          <w:sz w:val="22"/>
          <w:szCs w:val="22"/>
        </w:rPr>
      </w:pPr>
      <w:r w:rsidRPr="006D5873">
        <w:rPr>
          <w:rFonts w:ascii="Times New Roman" w:hAnsi="Times New Roman" w:cs="Times New Roman"/>
          <w:sz w:val="22"/>
          <w:szCs w:val="22"/>
        </w:rPr>
        <w:t>Sea Ice Prediction Network</w:t>
      </w:r>
      <w:r>
        <w:rPr>
          <w:rFonts w:ascii="Times New Roman" w:hAnsi="Times New Roman" w:cs="Times New Roman"/>
          <w:sz w:val="22"/>
          <w:szCs w:val="22"/>
        </w:rPr>
        <w:t xml:space="preserve"> – Data Sets</w:t>
      </w:r>
      <w:r>
        <w:rPr>
          <w:rFonts w:ascii="Times New Roman" w:hAnsi="Times New Roman" w:cs="Times New Roman"/>
          <w:sz w:val="22"/>
          <w:szCs w:val="22"/>
        </w:rPr>
        <w:br/>
      </w:r>
      <w:hyperlink r:id="rId19" w:history="1">
        <w:r w:rsidRPr="006F6DC9">
          <w:rPr>
            <w:rStyle w:val="Hyperlink"/>
            <w:rFonts w:ascii="Times New Roman" w:hAnsi="Times New Roman" w:cs="Times New Roman"/>
            <w:sz w:val="22"/>
            <w:szCs w:val="22"/>
          </w:rPr>
          <w:t>https://nsidc.org/data/sipn/data-sets.html</w:t>
        </w:r>
      </w:hyperlink>
    </w:p>
    <w:p w14:paraId="268FA6DB" w14:textId="77777777" w:rsidR="00740CC3" w:rsidRPr="006D5873" w:rsidRDefault="00740CC3" w:rsidP="00767E35">
      <w:pPr>
        <w:pStyle w:val="ListParagraph"/>
        <w:rPr>
          <w:rFonts w:ascii="Times New Roman" w:hAnsi="Times New Roman" w:cs="Times New Roman"/>
          <w:sz w:val="22"/>
          <w:szCs w:val="22"/>
        </w:rPr>
      </w:pPr>
    </w:p>
    <w:p w14:paraId="7000D5CE" w14:textId="77777777" w:rsidR="00740CC3" w:rsidRDefault="00740CC3" w:rsidP="00767E35">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Definition of “ice extent”</w:t>
      </w:r>
      <w:r>
        <w:rPr>
          <w:rFonts w:ascii="Times New Roman" w:hAnsi="Times New Roman" w:cs="Times New Roman"/>
          <w:sz w:val="22"/>
          <w:szCs w:val="22"/>
        </w:rPr>
        <w:br/>
      </w:r>
      <w:hyperlink r:id="rId20" w:history="1">
        <w:r w:rsidRPr="00D94A83">
          <w:rPr>
            <w:rStyle w:val="Hyperlink"/>
            <w:rFonts w:ascii="Times New Roman" w:hAnsi="Times New Roman" w:cs="Times New Roman"/>
            <w:sz w:val="22"/>
            <w:szCs w:val="22"/>
          </w:rPr>
          <w:t>https://nsidc.org/cryosphere/glossary/term/ice-extent</w:t>
        </w:r>
      </w:hyperlink>
    </w:p>
    <w:p w14:paraId="6B172D27" w14:textId="77777777" w:rsidR="00740CC3" w:rsidRPr="00DA4FC2" w:rsidRDefault="00740CC3" w:rsidP="00767E35">
      <w:pPr>
        <w:pStyle w:val="ListParagraph"/>
        <w:rPr>
          <w:rFonts w:ascii="Times New Roman" w:hAnsi="Times New Roman" w:cs="Times New Roman"/>
          <w:sz w:val="22"/>
          <w:szCs w:val="22"/>
        </w:rPr>
      </w:pPr>
    </w:p>
    <w:p w14:paraId="732C31F8" w14:textId="77777777" w:rsidR="00740CC3" w:rsidRPr="00740CC3" w:rsidRDefault="00740CC3" w:rsidP="00767E35">
      <w:pPr>
        <w:pStyle w:val="ListParagraph"/>
        <w:numPr>
          <w:ilvl w:val="0"/>
          <w:numId w:val="9"/>
        </w:numPr>
        <w:rPr>
          <w:rFonts w:ascii="Times New Roman" w:hAnsi="Times New Roman" w:cs="Times New Roman"/>
          <w:sz w:val="22"/>
          <w:szCs w:val="22"/>
        </w:rPr>
      </w:pPr>
      <w:r w:rsidRPr="004C0075">
        <w:rPr>
          <w:rFonts w:ascii="Times New Roman" w:hAnsi="Times New Roman" w:cs="Times New Roman"/>
          <w:sz w:val="22"/>
          <w:szCs w:val="22"/>
        </w:rPr>
        <w:t>IMS Daily Northern Hemisphere Sea Ice Coverage</w:t>
      </w:r>
      <w:r>
        <w:rPr>
          <w:rFonts w:ascii="Times New Roman" w:hAnsi="Times New Roman" w:cs="Times New Roman"/>
          <w:sz w:val="22"/>
          <w:szCs w:val="22"/>
        </w:rPr>
        <w:br/>
      </w:r>
      <w:hyperlink r:id="rId21" w:history="1">
        <w:r w:rsidRPr="00D94A83">
          <w:rPr>
            <w:rStyle w:val="Hyperlink"/>
            <w:rFonts w:ascii="Times New Roman" w:hAnsi="Times New Roman" w:cs="Times New Roman"/>
            <w:sz w:val="22"/>
            <w:szCs w:val="22"/>
          </w:rPr>
          <w:t>https://www.kaggle.com/lsind18/ims-daily-northern-hemisphere-snow-and-ice</w:t>
        </w:r>
      </w:hyperlink>
      <w:r>
        <w:rPr>
          <w:rFonts w:ascii="Times New Roman" w:hAnsi="Times New Roman" w:cs="Times New Roman"/>
          <w:sz w:val="22"/>
          <w:szCs w:val="22"/>
        </w:rPr>
        <w:br/>
      </w:r>
    </w:p>
    <w:p w14:paraId="0185DA3A" w14:textId="77777777" w:rsidR="00740CC3" w:rsidRPr="00740CC3" w:rsidRDefault="00740CC3" w:rsidP="00767E35">
      <w:pPr>
        <w:pStyle w:val="ListParagraph"/>
        <w:numPr>
          <w:ilvl w:val="0"/>
          <w:numId w:val="9"/>
        </w:numPr>
        <w:rPr>
          <w:rFonts w:ascii="Times New Roman" w:hAnsi="Times New Roman" w:cs="Times New Roman"/>
          <w:sz w:val="22"/>
          <w:szCs w:val="22"/>
        </w:rPr>
      </w:pPr>
      <w:r w:rsidRPr="00740CC3">
        <w:rPr>
          <w:rFonts w:ascii="Times New Roman" w:hAnsi="Times New Roman" w:cs="Times New Roman"/>
          <w:sz w:val="22"/>
          <w:szCs w:val="22"/>
        </w:rPr>
        <w:t>World Glacier Inventory</w:t>
      </w:r>
      <w:r>
        <w:rPr>
          <w:rFonts w:ascii="Times New Roman" w:hAnsi="Times New Roman" w:cs="Times New Roman"/>
          <w:sz w:val="22"/>
          <w:szCs w:val="22"/>
        </w:rPr>
        <w:br/>
      </w:r>
      <w:hyperlink r:id="rId22" w:history="1">
        <w:r w:rsidRPr="007F0129">
          <w:rPr>
            <w:rStyle w:val="Hyperlink"/>
            <w:rFonts w:ascii="Times New Roman" w:hAnsi="Times New Roman" w:cs="Times New Roman"/>
            <w:sz w:val="22"/>
            <w:szCs w:val="22"/>
          </w:rPr>
          <w:t>https://www.kaggle.com/nsidcorg/glacier-inventory</w:t>
        </w:r>
      </w:hyperlink>
      <w:r w:rsidRPr="00740CC3">
        <w:rPr>
          <w:rFonts w:ascii="Times New Roman" w:hAnsi="Times New Roman" w:cs="Times New Roman"/>
          <w:sz w:val="22"/>
          <w:szCs w:val="22"/>
        </w:rPr>
        <w:br/>
      </w:r>
    </w:p>
    <w:p w14:paraId="0711A28A" w14:textId="3AD21775" w:rsidR="00740CC3" w:rsidRPr="004F5E42" w:rsidRDefault="001B1D4D" w:rsidP="00767E35">
      <w:pPr>
        <w:pStyle w:val="ListParagraph"/>
        <w:numPr>
          <w:ilvl w:val="0"/>
          <w:numId w:val="9"/>
        </w:numPr>
        <w:rPr>
          <w:rStyle w:val="Hyperlink"/>
          <w:rFonts w:ascii="Times New Roman" w:hAnsi="Times New Roman" w:cs="Times New Roman"/>
          <w:color w:val="auto"/>
          <w:sz w:val="22"/>
          <w:szCs w:val="22"/>
          <w:u w:val="none"/>
        </w:rPr>
      </w:pPr>
      <w:r w:rsidRPr="001B1D4D">
        <w:rPr>
          <w:rFonts w:ascii="Times New Roman" w:hAnsi="Times New Roman" w:cs="Times New Roman"/>
          <w:sz w:val="22"/>
          <w:szCs w:val="22"/>
        </w:rPr>
        <w:t>Antarctica’s contribution to global sea level rise</w:t>
      </w:r>
      <w:r>
        <w:rPr>
          <w:rFonts w:ascii="Times New Roman" w:hAnsi="Times New Roman" w:cs="Times New Roman"/>
          <w:sz w:val="22"/>
          <w:szCs w:val="22"/>
        </w:rPr>
        <w:br/>
      </w:r>
      <w:hyperlink r:id="rId23" w:history="1">
        <w:r w:rsidRPr="007F0129">
          <w:rPr>
            <w:rStyle w:val="Hyperlink"/>
            <w:rFonts w:ascii="Times New Roman" w:hAnsi="Times New Roman" w:cs="Times New Roman"/>
            <w:sz w:val="22"/>
            <w:szCs w:val="22"/>
          </w:rPr>
          <w:t>http://www.antarcticglaciers.</w:t>
        </w:r>
        <w:r w:rsidRPr="007F0129">
          <w:rPr>
            <w:rStyle w:val="Hyperlink"/>
            <w:rFonts w:ascii="Times New Roman" w:hAnsi="Times New Roman" w:cs="Times New Roman"/>
            <w:sz w:val="22"/>
            <w:szCs w:val="22"/>
          </w:rPr>
          <w:t>o</w:t>
        </w:r>
        <w:r w:rsidRPr="007F0129">
          <w:rPr>
            <w:rStyle w:val="Hyperlink"/>
            <w:rFonts w:ascii="Times New Roman" w:hAnsi="Times New Roman" w:cs="Times New Roman"/>
            <w:sz w:val="22"/>
            <w:szCs w:val="22"/>
          </w:rPr>
          <w:t>rg/2013/01/antarcticas-contribution-to-global-sea-level-rise/</w:t>
        </w:r>
      </w:hyperlink>
    </w:p>
    <w:p w14:paraId="28DAC4C3" w14:textId="77777777" w:rsidR="004F5E42" w:rsidRPr="004F5E42" w:rsidRDefault="004F5E42" w:rsidP="004F5E42">
      <w:pPr>
        <w:pStyle w:val="ListParagraph"/>
        <w:ind w:left="1080"/>
        <w:rPr>
          <w:rStyle w:val="Hyperlink"/>
          <w:rFonts w:ascii="Times New Roman" w:hAnsi="Times New Roman" w:cs="Times New Roman"/>
          <w:color w:val="auto"/>
          <w:sz w:val="22"/>
          <w:szCs w:val="22"/>
          <w:u w:val="none"/>
        </w:rPr>
      </w:pPr>
    </w:p>
    <w:p w14:paraId="0519C407" w14:textId="5FE792B9" w:rsidR="004F5E42" w:rsidRDefault="004F5E42" w:rsidP="00767E35">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Arctic sea ice summer minimum 2020</w:t>
      </w:r>
      <w:r>
        <w:rPr>
          <w:rFonts w:ascii="Times New Roman" w:hAnsi="Times New Roman" w:cs="Times New Roman"/>
          <w:sz w:val="22"/>
          <w:szCs w:val="22"/>
        </w:rPr>
        <w:br/>
      </w:r>
      <w:hyperlink r:id="rId24" w:history="1">
        <w:r w:rsidRPr="00DF15F6">
          <w:rPr>
            <w:rStyle w:val="Hyperlink"/>
            <w:rFonts w:ascii="Times New Roman" w:hAnsi="Times New Roman" w:cs="Times New Roman"/>
            <w:sz w:val="22"/>
            <w:szCs w:val="22"/>
          </w:rPr>
          <w:t>https://www.climate.gov/news-features/understanding-climate/climate-change-minimum-arctic-sea-ice-extent</w:t>
        </w:r>
      </w:hyperlink>
    </w:p>
    <w:p w14:paraId="0107A582" w14:textId="77777777" w:rsidR="004F5E42" w:rsidRPr="004F5E42" w:rsidRDefault="004F5E42" w:rsidP="004F5E42">
      <w:pPr>
        <w:pStyle w:val="ListParagraph"/>
        <w:rPr>
          <w:rFonts w:ascii="Times New Roman" w:hAnsi="Times New Roman" w:cs="Times New Roman"/>
          <w:sz w:val="22"/>
          <w:szCs w:val="22"/>
        </w:rPr>
      </w:pPr>
    </w:p>
    <w:p w14:paraId="78758754" w14:textId="5853E723" w:rsidR="004F5E42" w:rsidRDefault="00A53104" w:rsidP="00767E35">
      <w:pPr>
        <w:pStyle w:val="ListParagraph"/>
        <w:numPr>
          <w:ilvl w:val="0"/>
          <w:numId w:val="9"/>
        </w:numPr>
        <w:rPr>
          <w:rFonts w:ascii="Times New Roman" w:hAnsi="Times New Roman" w:cs="Times New Roman"/>
          <w:sz w:val="22"/>
          <w:szCs w:val="22"/>
        </w:rPr>
      </w:pPr>
      <w:r w:rsidRPr="00A53104">
        <w:rPr>
          <w:rFonts w:ascii="Times New Roman" w:hAnsi="Times New Roman" w:cs="Times New Roman"/>
          <w:sz w:val="22"/>
          <w:szCs w:val="22"/>
        </w:rPr>
        <w:t>Antarctic Melt Rate Has Tripled in the Last 25 Years</w:t>
      </w:r>
      <w:r>
        <w:rPr>
          <w:rFonts w:ascii="Times New Roman" w:hAnsi="Times New Roman" w:cs="Times New Roman"/>
          <w:sz w:val="22"/>
          <w:szCs w:val="22"/>
        </w:rPr>
        <w:br/>
      </w:r>
      <w:hyperlink r:id="rId25" w:history="1">
        <w:r w:rsidRPr="00DF15F6">
          <w:rPr>
            <w:rStyle w:val="Hyperlink"/>
            <w:rFonts w:ascii="Times New Roman" w:hAnsi="Times New Roman" w:cs="Times New Roman"/>
            <w:sz w:val="22"/>
            <w:szCs w:val="22"/>
          </w:rPr>
          <w:t>https://www.scientificamerican.com/article/antarctic-melt-rate-has-tripled-in-the-last-25-years/</w:t>
        </w:r>
      </w:hyperlink>
    </w:p>
    <w:p w14:paraId="45B2E49E" w14:textId="77777777" w:rsidR="004E725D" w:rsidRPr="004E725D" w:rsidRDefault="004E725D" w:rsidP="004E725D">
      <w:pPr>
        <w:pStyle w:val="ListParagraph"/>
        <w:rPr>
          <w:rFonts w:ascii="Times New Roman" w:hAnsi="Times New Roman" w:cs="Times New Roman"/>
          <w:sz w:val="22"/>
          <w:szCs w:val="22"/>
        </w:rPr>
      </w:pPr>
    </w:p>
    <w:p w14:paraId="196D94CE" w14:textId="0A31CDF0" w:rsidR="00816C09" w:rsidRDefault="004E725D" w:rsidP="00816C09">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D3 Example: Global Temperature Trends</w:t>
      </w:r>
      <w:r>
        <w:rPr>
          <w:rFonts w:ascii="Times New Roman" w:hAnsi="Times New Roman" w:cs="Times New Roman"/>
          <w:sz w:val="22"/>
          <w:szCs w:val="22"/>
        </w:rPr>
        <w:br/>
      </w:r>
      <w:hyperlink r:id="rId26" w:history="1">
        <w:r w:rsidR="00816C09" w:rsidRPr="00DF15F6">
          <w:rPr>
            <w:rStyle w:val="Hyperlink"/>
            <w:rFonts w:ascii="Times New Roman" w:hAnsi="Times New Roman" w:cs="Times New Roman"/>
            <w:sz w:val="22"/>
            <w:szCs w:val="22"/>
          </w:rPr>
          <w:t>https://observablehq.com/@mbostock/global-temperature-trends</w:t>
        </w:r>
      </w:hyperlink>
    </w:p>
    <w:p w14:paraId="6CE7C969" w14:textId="77777777" w:rsidR="00A22A14" w:rsidRPr="00A22A14" w:rsidRDefault="00A22A14" w:rsidP="00A22A14">
      <w:pPr>
        <w:pStyle w:val="ListParagraph"/>
        <w:rPr>
          <w:rFonts w:ascii="Times New Roman" w:hAnsi="Times New Roman" w:cs="Times New Roman"/>
          <w:sz w:val="22"/>
          <w:szCs w:val="22"/>
        </w:rPr>
      </w:pPr>
    </w:p>
    <w:p w14:paraId="33B61F9E" w14:textId="121332E2" w:rsidR="00A22A14" w:rsidRDefault="00A22A14" w:rsidP="00816C09">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D3 Example: Multi-Line Chart</w:t>
      </w:r>
      <w:r>
        <w:rPr>
          <w:rFonts w:ascii="Times New Roman" w:hAnsi="Times New Roman" w:cs="Times New Roman"/>
          <w:sz w:val="22"/>
          <w:szCs w:val="22"/>
        </w:rPr>
        <w:br/>
      </w:r>
      <w:hyperlink r:id="rId27" w:history="1">
        <w:r w:rsidRPr="00DF15F6">
          <w:rPr>
            <w:rStyle w:val="Hyperlink"/>
            <w:rFonts w:ascii="Times New Roman" w:hAnsi="Times New Roman" w:cs="Times New Roman"/>
            <w:sz w:val="22"/>
            <w:szCs w:val="22"/>
          </w:rPr>
          <w:t>https://observablehq.com/@d3/multi-line-chart</w:t>
        </w:r>
      </w:hyperlink>
    </w:p>
    <w:p w14:paraId="0593B044" w14:textId="77777777" w:rsidR="00A22A14" w:rsidRPr="00A22A14" w:rsidRDefault="00A22A14" w:rsidP="00A22A14">
      <w:pPr>
        <w:pStyle w:val="ListParagraph"/>
        <w:rPr>
          <w:rFonts w:ascii="Times New Roman" w:hAnsi="Times New Roman" w:cs="Times New Roman"/>
          <w:sz w:val="22"/>
          <w:szCs w:val="22"/>
        </w:rPr>
      </w:pPr>
    </w:p>
    <w:p w14:paraId="37BC819B" w14:textId="77777777" w:rsidR="00A22A14" w:rsidRPr="00A22A14" w:rsidRDefault="00A22A14" w:rsidP="00A22A14">
      <w:pPr>
        <w:rPr>
          <w:rFonts w:ascii="Times New Roman" w:hAnsi="Times New Roman" w:cs="Times New Roman"/>
          <w:sz w:val="22"/>
          <w:szCs w:val="22"/>
        </w:rPr>
      </w:pPr>
    </w:p>
    <w:sectPr w:rsidR="00A22A14" w:rsidRPr="00A22A14" w:rsidSect="0031444A">
      <w:headerReference w:type="default" r:id="rId28"/>
      <w:footerReference w:type="default" r:id="rId29"/>
      <w:type w:val="continuous"/>
      <w:pgSz w:w="12240" w:h="15840" w:code="1"/>
      <w:pgMar w:top="1080" w:right="900" w:bottom="1440" w:left="900" w:header="567" w:footer="567" w:gutter="0"/>
      <w:cols w:space="36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8FE01" w14:textId="77777777" w:rsidR="002603B2" w:rsidRDefault="002603B2" w:rsidP="00CC768C">
      <w:r>
        <w:separator/>
      </w:r>
    </w:p>
  </w:endnote>
  <w:endnote w:type="continuationSeparator" w:id="0">
    <w:p w14:paraId="17F0B7A1" w14:textId="77777777" w:rsidR="002603B2" w:rsidRDefault="002603B2" w:rsidP="00CC7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273785457"/>
      <w:docPartObj>
        <w:docPartGallery w:val="Page Numbers (Bottom of Page)"/>
        <w:docPartUnique/>
      </w:docPartObj>
    </w:sdtPr>
    <w:sdtEndPr/>
    <w:sdtContent>
      <w:sdt>
        <w:sdtPr>
          <w:rPr>
            <w:rFonts w:ascii="Times New Roman" w:hAnsi="Times New Roman" w:cs="Times New Roman"/>
          </w:rPr>
          <w:id w:val="-1769616900"/>
          <w:docPartObj>
            <w:docPartGallery w:val="Page Numbers (Top of Page)"/>
            <w:docPartUnique/>
          </w:docPartObj>
        </w:sdtPr>
        <w:sdtEndPr/>
        <w:sdtContent>
          <w:p w14:paraId="5825D809" w14:textId="5847EADC" w:rsidR="005A7139" w:rsidRPr="002A0EAC" w:rsidRDefault="005A7139">
            <w:pPr>
              <w:pStyle w:val="Footer"/>
              <w:jc w:val="right"/>
              <w:rPr>
                <w:rFonts w:ascii="Times New Roman" w:hAnsi="Times New Roman" w:cs="Times New Roman"/>
              </w:rPr>
            </w:pPr>
            <w:r w:rsidRPr="002A0EAC">
              <w:rPr>
                <w:rFonts w:ascii="Times New Roman" w:hAnsi="Times New Roman" w:cs="Times New Roman"/>
              </w:rPr>
              <w:t xml:space="preserve">Page </w:t>
            </w:r>
            <w:r w:rsidRPr="002A0EAC">
              <w:rPr>
                <w:rFonts w:ascii="Times New Roman" w:hAnsi="Times New Roman" w:cs="Times New Roman"/>
                <w:b/>
                <w:bCs/>
                <w:sz w:val="24"/>
                <w:szCs w:val="24"/>
              </w:rPr>
              <w:fldChar w:fldCharType="begin"/>
            </w:r>
            <w:r w:rsidRPr="002A0EAC">
              <w:rPr>
                <w:rFonts w:ascii="Times New Roman" w:hAnsi="Times New Roman" w:cs="Times New Roman"/>
                <w:b/>
                <w:bCs/>
              </w:rPr>
              <w:instrText xml:space="preserve"> PAGE </w:instrText>
            </w:r>
            <w:r w:rsidRPr="002A0EAC">
              <w:rPr>
                <w:rFonts w:ascii="Times New Roman" w:hAnsi="Times New Roman" w:cs="Times New Roman"/>
                <w:b/>
                <w:bCs/>
                <w:sz w:val="24"/>
                <w:szCs w:val="24"/>
              </w:rPr>
              <w:fldChar w:fldCharType="separate"/>
            </w:r>
            <w:r w:rsidRPr="002A0EAC">
              <w:rPr>
                <w:rFonts w:ascii="Times New Roman" w:hAnsi="Times New Roman" w:cs="Times New Roman"/>
                <w:b/>
                <w:bCs/>
                <w:noProof/>
              </w:rPr>
              <w:t>2</w:t>
            </w:r>
            <w:r w:rsidRPr="002A0EAC">
              <w:rPr>
                <w:rFonts w:ascii="Times New Roman" w:hAnsi="Times New Roman" w:cs="Times New Roman"/>
                <w:b/>
                <w:bCs/>
                <w:sz w:val="24"/>
                <w:szCs w:val="24"/>
              </w:rPr>
              <w:fldChar w:fldCharType="end"/>
            </w:r>
            <w:r w:rsidRPr="002A0EAC">
              <w:rPr>
                <w:rFonts w:ascii="Times New Roman" w:hAnsi="Times New Roman" w:cs="Times New Roman"/>
              </w:rPr>
              <w:t xml:space="preserve"> of </w:t>
            </w:r>
            <w:r w:rsidRPr="002A0EAC">
              <w:rPr>
                <w:rFonts w:ascii="Times New Roman" w:hAnsi="Times New Roman" w:cs="Times New Roman"/>
                <w:b/>
                <w:bCs/>
                <w:sz w:val="24"/>
                <w:szCs w:val="24"/>
              </w:rPr>
              <w:fldChar w:fldCharType="begin"/>
            </w:r>
            <w:r w:rsidRPr="002A0EAC">
              <w:rPr>
                <w:rFonts w:ascii="Times New Roman" w:hAnsi="Times New Roman" w:cs="Times New Roman"/>
                <w:b/>
                <w:bCs/>
              </w:rPr>
              <w:instrText xml:space="preserve"> NUMPAGES  </w:instrText>
            </w:r>
            <w:r w:rsidRPr="002A0EAC">
              <w:rPr>
                <w:rFonts w:ascii="Times New Roman" w:hAnsi="Times New Roman" w:cs="Times New Roman"/>
                <w:b/>
                <w:bCs/>
                <w:sz w:val="24"/>
                <w:szCs w:val="24"/>
              </w:rPr>
              <w:fldChar w:fldCharType="separate"/>
            </w:r>
            <w:r w:rsidRPr="002A0EAC">
              <w:rPr>
                <w:rFonts w:ascii="Times New Roman" w:hAnsi="Times New Roman" w:cs="Times New Roman"/>
                <w:b/>
                <w:bCs/>
                <w:noProof/>
              </w:rPr>
              <w:t>2</w:t>
            </w:r>
            <w:r w:rsidRPr="002A0EAC">
              <w:rPr>
                <w:rFonts w:ascii="Times New Roman" w:hAnsi="Times New Roman" w:cs="Times New Roman"/>
                <w:b/>
                <w:bCs/>
                <w:sz w:val="24"/>
                <w:szCs w:val="24"/>
              </w:rPr>
              <w:fldChar w:fldCharType="end"/>
            </w:r>
          </w:p>
        </w:sdtContent>
      </w:sdt>
    </w:sdtContent>
  </w:sdt>
  <w:p w14:paraId="4B840561" w14:textId="77777777" w:rsidR="005A7139" w:rsidRPr="002A0EAC" w:rsidRDefault="005A7139">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1A39C" w14:textId="77777777" w:rsidR="002603B2" w:rsidRDefault="002603B2" w:rsidP="00CC768C">
      <w:r>
        <w:separator/>
      </w:r>
    </w:p>
  </w:footnote>
  <w:footnote w:type="continuationSeparator" w:id="0">
    <w:p w14:paraId="7EC9D9AB" w14:textId="77777777" w:rsidR="002603B2" w:rsidRDefault="002603B2" w:rsidP="00CC7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1779" w14:textId="1A4414CA" w:rsidR="005A7139" w:rsidRPr="002A0EAC" w:rsidRDefault="005A7139">
    <w:pPr>
      <w:pStyle w:val="Header"/>
      <w:rPr>
        <w:rFonts w:ascii="Times New Roman" w:hAnsi="Times New Roman" w:cs="Times New Roman"/>
      </w:rPr>
    </w:pPr>
    <w:r w:rsidRPr="002A0EAC">
      <w:rPr>
        <w:rFonts w:ascii="Times New Roman" w:hAnsi="Times New Roman" w:cs="Times New Roman"/>
      </w:rPr>
      <w:t>Deirdre Connolly</w:t>
    </w:r>
    <w:r w:rsidRPr="002A0EAC">
      <w:rPr>
        <w:rFonts w:ascii="Times New Roman" w:hAnsi="Times New Roman" w:cs="Times New Roman"/>
      </w:rPr>
      <w:ptab w:relativeTo="margin" w:alignment="center" w:leader="none"/>
    </w:r>
    <w:r w:rsidR="000768A7">
      <w:rPr>
        <w:rFonts w:ascii="Times New Roman" w:hAnsi="Times New Roman" w:cs="Times New Roman"/>
      </w:rPr>
      <w:t>Interactive Data Visualisation</w:t>
    </w:r>
    <w:r w:rsidRPr="002A0EAC">
      <w:rPr>
        <w:rFonts w:ascii="Times New Roman" w:hAnsi="Times New Roman" w:cs="Times New Roman"/>
      </w:rPr>
      <w:ptab w:relativeTo="margin" w:alignment="right" w:leader="none"/>
    </w:r>
    <w:r w:rsidRPr="002A0EAC">
      <w:rPr>
        <w:rFonts w:ascii="Times New Roman" w:hAnsi="Times New Roman" w:cs="Times New Roman"/>
      </w:rPr>
      <w:t>0</w:t>
    </w:r>
    <w:r w:rsidR="000768A7">
      <w:rPr>
        <w:rFonts w:ascii="Times New Roman" w:hAnsi="Times New Roman" w:cs="Times New Roman"/>
      </w:rPr>
      <w:t>7</w:t>
    </w:r>
    <w:r w:rsidRPr="002A0EAC">
      <w:rPr>
        <w:rFonts w:ascii="Times New Roman" w:hAnsi="Times New Roman" w:cs="Times New Roman"/>
      </w:rPr>
      <w:t>/</w:t>
    </w:r>
    <w:r w:rsidR="000768A7">
      <w:rPr>
        <w:rFonts w:ascii="Times New Roman" w:hAnsi="Times New Roman" w:cs="Times New Roman"/>
      </w:rPr>
      <w:t>03</w:t>
    </w:r>
    <w:r w:rsidRPr="002A0EAC">
      <w:rPr>
        <w:rFonts w:ascii="Times New Roman" w:hAnsi="Times New Roman" w:cs="Times New Roman"/>
      </w:rPr>
      <w:t>/202</w:t>
    </w:r>
    <w:r w:rsidR="000768A7">
      <w:rPr>
        <w:rFonts w:ascii="Times New Roman" w:hAnsi="Times New Roman" w:cs="Times New Roman"/>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434DC"/>
    <w:multiLevelType w:val="hybridMultilevel"/>
    <w:tmpl w:val="8DE4F7D6"/>
    <w:lvl w:ilvl="0" w:tplc="3250942A">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070A48A5"/>
    <w:multiLevelType w:val="hybridMultilevel"/>
    <w:tmpl w:val="1FCC1E32"/>
    <w:lvl w:ilvl="0" w:tplc="B85E7BDC">
      <w:start w:val="1"/>
      <w:numFmt w:val="upperLetter"/>
      <w:lvlText w:val="%1."/>
      <w:lvlJc w:val="left"/>
      <w:pPr>
        <w:ind w:left="785" w:hanging="360"/>
      </w:pPr>
      <w:rPr>
        <w:rFonts w:hint="default"/>
        <w:b w:val="0"/>
        <w:bCs/>
        <w:i w:val="0"/>
        <w:i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B8064D6"/>
    <w:multiLevelType w:val="hybridMultilevel"/>
    <w:tmpl w:val="09544EC0"/>
    <w:lvl w:ilvl="0" w:tplc="2800F74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 w15:restartNumberingAfterBreak="0">
    <w:nsid w:val="0BC655BF"/>
    <w:multiLevelType w:val="hybridMultilevel"/>
    <w:tmpl w:val="A1C0F2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0041940"/>
    <w:multiLevelType w:val="hybridMultilevel"/>
    <w:tmpl w:val="E1FC35E6"/>
    <w:lvl w:ilvl="0" w:tplc="142EA284">
      <w:start w:val="1"/>
      <w:numFmt w:val="upperRoman"/>
      <w:lvlText w:val="%1."/>
      <w:lvlJc w:val="right"/>
      <w:pPr>
        <w:ind w:left="720" w:hanging="360"/>
      </w:pPr>
      <w:rPr>
        <w:sz w:val="32"/>
        <w:szCs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85B0A53"/>
    <w:multiLevelType w:val="hybridMultilevel"/>
    <w:tmpl w:val="8E0602E6"/>
    <w:lvl w:ilvl="0" w:tplc="142EA284">
      <w:start w:val="1"/>
      <w:numFmt w:val="upperRoman"/>
      <w:lvlText w:val="%1."/>
      <w:lvlJc w:val="right"/>
      <w:pPr>
        <w:ind w:left="720" w:hanging="360"/>
      </w:pPr>
      <w:rPr>
        <w:sz w:val="32"/>
        <w:szCs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1F61C9E"/>
    <w:multiLevelType w:val="hybridMultilevel"/>
    <w:tmpl w:val="874CE422"/>
    <w:lvl w:ilvl="0" w:tplc="0C42A758">
      <w:numFmt w:val="bullet"/>
      <w:lvlText w:val=""/>
      <w:lvlJc w:val="left"/>
      <w:pPr>
        <w:ind w:left="720" w:hanging="360"/>
      </w:pPr>
      <w:rPr>
        <w:rFonts w:ascii="Wingdings" w:eastAsia="PMingLiU" w:hAnsi="Wingdings" w:cs="Times New Roman"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5247D7F"/>
    <w:multiLevelType w:val="hybridMultilevel"/>
    <w:tmpl w:val="6E6CA25E"/>
    <w:lvl w:ilvl="0" w:tplc="142EA284">
      <w:start w:val="1"/>
      <w:numFmt w:val="upperRoman"/>
      <w:lvlText w:val="%1."/>
      <w:lvlJc w:val="right"/>
      <w:pPr>
        <w:ind w:left="720" w:hanging="360"/>
      </w:pPr>
      <w:rPr>
        <w:sz w:val="32"/>
        <w:szCs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09A3A3D"/>
    <w:multiLevelType w:val="hybridMultilevel"/>
    <w:tmpl w:val="C78E1082"/>
    <w:lvl w:ilvl="0" w:tplc="18090013">
      <w:start w:val="1"/>
      <w:numFmt w:val="upp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509D56C0"/>
    <w:multiLevelType w:val="hybridMultilevel"/>
    <w:tmpl w:val="A238C3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0A56C34"/>
    <w:multiLevelType w:val="hybridMultilevel"/>
    <w:tmpl w:val="1E34F528"/>
    <w:lvl w:ilvl="0" w:tplc="0BBEF094">
      <w:numFmt w:val="bullet"/>
      <w:lvlText w:val=""/>
      <w:lvlJc w:val="left"/>
      <w:pPr>
        <w:ind w:left="720" w:hanging="360"/>
      </w:pPr>
      <w:rPr>
        <w:rFonts w:ascii="Wingdings" w:eastAsia="PMingLiU"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7"/>
  </w:num>
  <w:num w:numId="5">
    <w:abstractNumId w:val="8"/>
  </w:num>
  <w:num w:numId="6">
    <w:abstractNumId w:val="2"/>
  </w:num>
  <w:num w:numId="7">
    <w:abstractNumId w:val="6"/>
  </w:num>
  <w:num w:numId="8">
    <w:abstractNumId w:val="10"/>
  </w:num>
  <w:num w:numId="9">
    <w:abstractNumId w:val="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CB8"/>
    <w:rsid w:val="0000358A"/>
    <w:rsid w:val="00016482"/>
    <w:rsid w:val="00017873"/>
    <w:rsid w:val="00021AEC"/>
    <w:rsid w:val="00042F9B"/>
    <w:rsid w:val="00044D08"/>
    <w:rsid w:val="00044F44"/>
    <w:rsid w:val="0004729D"/>
    <w:rsid w:val="0005271D"/>
    <w:rsid w:val="0005647F"/>
    <w:rsid w:val="000649B8"/>
    <w:rsid w:val="00067FFE"/>
    <w:rsid w:val="00073319"/>
    <w:rsid w:val="0007398A"/>
    <w:rsid w:val="00073BC8"/>
    <w:rsid w:val="000768A7"/>
    <w:rsid w:val="000830A9"/>
    <w:rsid w:val="00083D4A"/>
    <w:rsid w:val="00090529"/>
    <w:rsid w:val="000A1D9B"/>
    <w:rsid w:val="000A3618"/>
    <w:rsid w:val="000B3816"/>
    <w:rsid w:val="000B558B"/>
    <w:rsid w:val="000E7865"/>
    <w:rsid w:val="000F28C7"/>
    <w:rsid w:val="000F5D5B"/>
    <w:rsid w:val="000F6E86"/>
    <w:rsid w:val="001000FA"/>
    <w:rsid w:val="00105A55"/>
    <w:rsid w:val="0011395E"/>
    <w:rsid w:val="001150C9"/>
    <w:rsid w:val="0012045F"/>
    <w:rsid w:val="00122E10"/>
    <w:rsid w:val="00132075"/>
    <w:rsid w:val="00135707"/>
    <w:rsid w:val="00136AA6"/>
    <w:rsid w:val="00137B4D"/>
    <w:rsid w:val="001461D8"/>
    <w:rsid w:val="00146384"/>
    <w:rsid w:val="001504E5"/>
    <w:rsid w:val="00160230"/>
    <w:rsid w:val="00167153"/>
    <w:rsid w:val="00176043"/>
    <w:rsid w:val="0017632B"/>
    <w:rsid w:val="00185D48"/>
    <w:rsid w:val="00187B08"/>
    <w:rsid w:val="00193CB9"/>
    <w:rsid w:val="00197B6A"/>
    <w:rsid w:val="001A4245"/>
    <w:rsid w:val="001B1D4D"/>
    <w:rsid w:val="001B27E0"/>
    <w:rsid w:val="001C04B1"/>
    <w:rsid w:val="001C3238"/>
    <w:rsid w:val="001C3B21"/>
    <w:rsid w:val="001C531A"/>
    <w:rsid w:val="001D04FA"/>
    <w:rsid w:val="001D1F3F"/>
    <w:rsid w:val="001D50E6"/>
    <w:rsid w:val="001E1A15"/>
    <w:rsid w:val="001E2AE9"/>
    <w:rsid w:val="001E5B6B"/>
    <w:rsid w:val="001E7DE4"/>
    <w:rsid w:val="001F2E86"/>
    <w:rsid w:val="001F68F6"/>
    <w:rsid w:val="002044A9"/>
    <w:rsid w:val="00207D8D"/>
    <w:rsid w:val="00210C67"/>
    <w:rsid w:val="002144D4"/>
    <w:rsid w:val="00214559"/>
    <w:rsid w:val="0021755C"/>
    <w:rsid w:val="00223005"/>
    <w:rsid w:val="002379EA"/>
    <w:rsid w:val="002446D1"/>
    <w:rsid w:val="00250134"/>
    <w:rsid w:val="002504D6"/>
    <w:rsid w:val="00254527"/>
    <w:rsid w:val="00256810"/>
    <w:rsid w:val="00256AE6"/>
    <w:rsid w:val="002603B2"/>
    <w:rsid w:val="00266C9B"/>
    <w:rsid w:val="002802D5"/>
    <w:rsid w:val="002950FC"/>
    <w:rsid w:val="002A0EAC"/>
    <w:rsid w:val="002A6A5A"/>
    <w:rsid w:val="002B03E0"/>
    <w:rsid w:val="002D2CEA"/>
    <w:rsid w:val="002E33EE"/>
    <w:rsid w:val="002F26F0"/>
    <w:rsid w:val="002F79A0"/>
    <w:rsid w:val="00303389"/>
    <w:rsid w:val="0031444A"/>
    <w:rsid w:val="003159CC"/>
    <w:rsid w:val="0032113E"/>
    <w:rsid w:val="00323AEA"/>
    <w:rsid w:val="003264EE"/>
    <w:rsid w:val="003378FD"/>
    <w:rsid w:val="00377CB8"/>
    <w:rsid w:val="00381044"/>
    <w:rsid w:val="00386C64"/>
    <w:rsid w:val="00387C54"/>
    <w:rsid w:val="00390390"/>
    <w:rsid w:val="00395B41"/>
    <w:rsid w:val="003A499C"/>
    <w:rsid w:val="003D3D18"/>
    <w:rsid w:val="003E6435"/>
    <w:rsid w:val="003F08C0"/>
    <w:rsid w:val="003F40B0"/>
    <w:rsid w:val="003F77C4"/>
    <w:rsid w:val="0040028B"/>
    <w:rsid w:val="004045AF"/>
    <w:rsid w:val="00420053"/>
    <w:rsid w:val="00421160"/>
    <w:rsid w:val="00423F0F"/>
    <w:rsid w:val="00425DF6"/>
    <w:rsid w:val="0043178F"/>
    <w:rsid w:val="00440D76"/>
    <w:rsid w:val="0044511C"/>
    <w:rsid w:val="0045438C"/>
    <w:rsid w:val="0045438E"/>
    <w:rsid w:val="00457EDE"/>
    <w:rsid w:val="0046387D"/>
    <w:rsid w:val="00467388"/>
    <w:rsid w:val="0047753F"/>
    <w:rsid w:val="00483362"/>
    <w:rsid w:val="004A53FC"/>
    <w:rsid w:val="004B005F"/>
    <w:rsid w:val="004B17B6"/>
    <w:rsid w:val="004C0075"/>
    <w:rsid w:val="004D069F"/>
    <w:rsid w:val="004D4EED"/>
    <w:rsid w:val="004D5DA0"/>
    <w:rsid w:val="004E4B7F"/>
    <w:rsid w:val="004E70F7"/>
    <w:rsid w:val="004E725D"/>
    <w:rsid w:val="004E7942"/>
    <w:rsid w:val="004F5E42"/>
    <w:rsid w:val="005127C7"/>
    <w:rsid w:val="00513570"/>
    <w:rsid w:val="00521970"/>
    <w:rsid w:val="0052290B"/>
    <w:rsid w:val="00523018"/>
    <w:rsid w:val="005248D6"/>
    <w:rsid w:val="00525A70"/>
    <w:rsid w:val="00526385"/>
    <w:rsid w:val="005353FB"/>
    <w:rsid w:val="00542972"/>
    <w:rsid w:val="0056392E"/>
    <w:rsid w:val="0056542D"/>
    <w:rsid w:val="0057185A"/>
    <w:rsid w:val="00571A5E"/>
    <w:rsid w:val="00582B22"/>
    <w:rsid w:val="00591041"/>
    <w:rsid w:val="005A7139"/>
    <w:rsid w:val="005B55F1"/>
    <w:rsid w:val="005B5690"/>
    <w:rsid w:val="005B6269"/>
    <w:rsid w:val="005B6B8F"/>
    <w:rsid w:val="005D0B7F"/>
    <w:rsid w:val="005D1BFD"/>
    <w:rsid w:val="005E31A2"/>
    <w:rsid w:val="005E6888"/>
    <w:rsid w:val="005E6C30"/>
    <w:rsid w:val="005F000E"/>
    <w:rsid w:val="005F09C7"/>
    <w:rsid w:val="00600AA6"/>
    <w:rsid w:val="006114EC"/>
    <w:rsid w:val="006209F8"/>
    <w:rsid w:val="006236CF"/>
    <w:rsid w:val="00625265"/>
    <w:rsid w:val="0063076A"/>
    <w:rsid w:val="00633F4A"/>
    <w:rsid w:val="00636431"/>
    <w:rsid w:val="00641244"/>
    <w:rsid w:val="00644C08"/>
    <w:rsid w:val="00647470"/>
    <w:rsid w:val="0065625B"/>
    <w:rsid w:val="00662B92"/>
    <w:rsid w:val="00663DB4"/>
    <w:rsid w:val="006708CD"/>
    <w:rsid w:val="00672D51"/>
    <w:rsid w:val="006737E1"/>
    <w:rsid w:val="006769A5"/>
    <w:rsid w:val="00677C6B"/>
    <w:rsid w:val="00680061"/>
    <w:rsid w:val="00683737"/>
    <w:rsid w:val="0069306C"/>
    <w:rsid w:val="0069488D"/>
    <w:rsid w:val="00696054"/>
    <w:rsid w:val="006A0162"/>
    <w:rsid w:val="006A0CBB"/>
    <w:rsid w:val="006A1359"/>
    <w:rsid w:val="006C19CE"/>
    <w:rsid w:val="006C1F81"/>
    <w:rsid w:val="006D5873"/>
    <w:rsid w:val="006E3F08"/>
    <w:rsid w:val="006F5CAE"/>
    <w:rsid w:val="00701133"/>
    <w:rsid w:val="00705BC9"/>
    <w:rsid w:val="007203A6"/>
    <w:rsid w:val="0073122B"/>
    <w:rsid w:val="00740CC3"/>
    <w:rsid w:val="0074115C"/>
    <w:rsid w:val="00741BFA"/>
    <w:rsid w:val="00742237"/>
    <w:rsid w:val="007428C9"/>
    <w:rsid w:val="00746FC4"/>
    <w:rsid w:val="00751F38"/>
    <w:rsid w:val="007520E9"/>
    <w:rsid w:val="007626EF"/>
    <w:rsid w:val="007654F4"/>
    <w:rsid w:val="00767E35"/>
    <w:rsid w:val="00770097"/>
    <w:rsid w:val="00771D5A"/>
    <w:rsid w:val="00780A5F"/>
    <w:rsid w:val="00786A2E"/>
    <w:rsid w:val="0079068B"/>
    <w:rsid w:val="007938F8"/>
    <w:rsid w:val="007A35F5"/>
    <w:rsid w:val="007A5B4B"/>
    <w:rsid w:val="007A5C04"/>
    <w:rsid w:val="007B2164"/>
    <w:rsid w:val="007C1406"/>
    <w:rsid w:val="007C33F7"/>
    <w:rsid w:val="007C4F1A"/>
    <w:rsid w:val="007D0A73"/>
    <w:rsid w:val="007D6E54"/>
    <w:rsid w:val="007E3E1D"/>
    <w:rsid w:val="007E5D0F"/>
    <w:rsid w:val="007F0307"/>
    <w:rsid w:val="007F2B59"/>
    <w:rsid w:val="007F51B7"/>
    <w:rsid w:val="0080245A"/>
    <w:rsid w:val="008052DE"/>
    <w:rsid w:val="0081008C"/>
    <w:rsid w:val="008102B8"/>
    <w:rsid w:val="00815E7A"/>
    <w:rsid w:val="00816C09"/>
    <w:rsid w:val="00823B66"/>
    <w:rsid w:val="008346E0"/>
    <w:rsid w:val="0085638A"/>
    <w:rsid w:val="0085647F"/>
    <w:rsid w:val="00872B4B"/>
    <w:rsid w:val="008759D5"/>
    <w:rsid w:val="00884D5C"/>
    <w:rsid w:val="00886DD9"/>
    <w:rsid w:val="00890F37"/>
    <w:rsid w:val="0089679C"/>
    <w:rsid w:val="008A1C15"/>
    <w:rsid w:val="008A4794"/>
    <w:rsid w:val="008A6EFE"/>
    <w:rsid w:val="008B1432"/>
    <w:rsid w:val="008B7981"/>
    <w:rsid w:val="008C2BE4"/>
    <w:rsid w:val="008C7489"/>
    <w:rsid w:val="008D7FE7"/>
    <w:rsid w:val="008E21C5"/>
    <w:rsid w:val="008E7431"/>
    <w:rsid w:val="00903F88"/>
    <w:rsid w:val="00926605"/>
    <w:rsid w:val="00932382"/>
    <w:rsid w:val="00934A9F"/>
    <w:rsid w:val="00941FD4"/>
    <w:rsid w:val="00945457"/>
    <w:rsid w:val="00945BAA"/>
    <w:rsid w:val="009559A5"/>
    <w:rsid w:val="0096235A"/>
    <w:rsid w:val="00973EBA"/>
    <w:rsid w:val="00973F7A"/>
    <w:rsid w:val="00983C53"/>
    <w:rsid w:val="0098755B"/>
    <w:rsid w:val="00995E21"/>
    <w:rsid w:val="009A0573"/>
    <w:rsid w:val="009A1F66"/>
    <w:rsid w:val="009A40D5"/>
    <w:rsid w:val="009A7F26"/>
    <w:rsid w:val="009C0FDB"/>
    <w:rsid w:val="009C38CE"/>
    <w:rsid w:val="009D5BE9"/>
    <w:rsid w:val="009E6383"/>
    <w:rsid w:val="009E6D6F"/>
    <w:rsid w:val="009F16C4"/>
    <w:rsid w:val="009F268A"/>
    <w:rsid w:val="009F7967"/>
    <w:rsid w:val="00A007FB"/>
    <w:rsid w:val="00A030AA"/>
    <w:rsid w:val="00A05954"/>
    <w:rsid w:val="00A10BD8"/>
    <w:rsid w:val="00A14403"/>
    <w:rsid w:val="00A22A14"/>
    <w:rsid w:val="00A25A7E"/>
    <w:rsid w:val="00A45211"/>
    <w:rsid w:val="00A47844"/>
    <w:rsid w:val="00A53104"/>
    <w:rsid w:val="00A57860"/>
    <w:rsid w:val="00A71AAC"/>
    <w:rsid w:val="00A75A52"/>
    <w:rsid w:val="00A80824"/>
    <w:rsid w:val="00A82565"/>
    <w:rsid w:val="00A84AAD"/>
    <w:rsid w:val="00A92D3D"/>
    <w:rsid w:val="00A93556"/>
    <w:rsid w:val="00A95D64"/>
    <w:rsid w:val="00A96889"/>
    <w:rsid w:val="00A96D6C"/>
    <w:rsid w:val="00AA4C65"/>
    <w:rsid w:val="00AB5E7A"/>
    <w:rsid w:val="00AB7038"/>
    <w:rsid w:val="00AD075F"/>
    <w:rsid w:val="00AD3FB4"/>
    <w:rsid w:val="00AE56D4"/>
    <w:rsid w:val="00AE68C3"/>
    <w:rsid w:val="00AE756B"/>
    <w:rsid w:val="00AF39E5"/>
    <w:rsid w:val="00AF3BC6"/>
    <w:rsid w:val="00B00047"/>
    <w:rsid w:val="00B10DF2"/>
    <w:rsid w:val="00B201B1"/>
    <w:rsid w:val="00B21325"/>
    <w:rsid w:val="00B21BF9"/>
    <w:rsid w:val="00B21C10"/>
    <w:rsid w:val="00B222D7"/>
    <w:rsid w:val="00B256EB"/>
    <w:rsid w:val="00B27BC5"/>
    <w:rsid w:val="00B41D8E"/>
    <w:rsid w:val="00B46874"/>
    <w:rsid w:val="00B46FD2"/>
    <w:rsid w:val="00B86A90"/>
    <w:rsid w:val="00B93924"/>
    <w:rsid w:val="00B93FAB"/>
    <w:rsid w:val="00B95D17"/>
    <w:rsid w:val="00BA1AA7"/>
    <w:rsid w:val="00BA20B8"/>
    <w:rsid w:val="00BA6998"/>
    <w:rsid w:val="00BA6C20"/>
    <w:rsid w:val="00BC279B"/>
    <w:rsid w:val="00BC4545"/>
    <w:rsid w:val="00BD0698"/>
    <w:rsid w:val="00BF1285"/>
    <w:rsid w:val="00BF45C6"/>
    <w:rsid w:val="00BF5A5F"/>
    <w:rsid w:val="00BF6766"/>
    <w:rsid w:val="00BF767F"/>
    <w:rsid w:val="00C078E2"/>
    <w:rsid w:val="00C07DE2"/>
    <w:rsid w:val="00C20BB1"/>
    <w:rsid w:val="00C31076"/>
    <w:rsid w:val="00C33D8B"/>
    <w:rsid w:val="00C36076"/>
    <w:rsid w:val="00C502FD"/>
    <w:rsid w:val="00C544E2"/>
    <w:rsid w:val="00C73FE1"/>
    <w:rsid w:val="00C809BB"/>
    <w:rsid w:val="00C90059"/>
    <w:rsid w:val="00C94770"/>
    <w:rsid w:val="00CB3654"/>
    <w:rsid w:val="00CB6DAC"/>
    <w:rsid w:val="00CB7AFE"/>
    <w:rsid w:val="00CC048E"/>
    <w:rsid w:val="00CC768C"/>
    <w:rsid w:val="00CE129A"/>
    <w:rsid w:val="00CE27B7"/>
    <w:rsid w:val="00CF0889"/>
    <w:rsid w:val="00D033D3"/>
    <w:rsid w:val="00D03DC9"/>
    <w:rsid w:val="00D04657"/>
    <w:rsid w:val="00D04967"/>
    <w:rsid w:val="00D2240C"/>
    <w:rsid w:val="00D37D8F"/>
    <w:rsid w:val="00D43AAE"/>
    <w:rsid w:val="00D4742E"/>
    <w:rsid w:val="00D51235"/>
    <w:rsid w:val="00D53849"/>
    <w:rsid w:val="00D54EC1"/>
    <w:rsid w:val="00D62E3B"/>
    <w:rsid w:val="00D67793"/>
    <w:rsid w:val="00D72F13"/>
    <w:rsid w:val="00D81D09"/>
    <w:rsid w:val="00D847E9"/>
    <w:rsid w:val="00D916D1"/>
    <w:rsid w:val="00DA111E"/>
    <w:rsid w:val="00DA4FC2"/>
    <w:rsid w:val="00DB33E9"/>
    <w:rsid w:val="00DB341A"/>
    <w:rsid w:val="00DB448F"/>
    <w:rsid w:val="00DB73AC"/>
    <w:rsid w:val="00DB7519"/>
    <w:rsid w:val="00DC0D98"/>
    <w:rsid w:val="00DD27E5"/>
    <w:rsid w:val="00DF6266"/>
    <w:rsid w:val="00DF7E83"/>
    <w:rsid w:val="00E003A1"/>
    <w:rsid w:val="00E05A7F"/>
    <w:rsid w:val="00E0602D"/>
    <w:rsid w:val="00E16BFA"/>
    <w:rsid w:val="00E40C4D"/>
    <w:rsid w:val="00E47ACA"/>
    <w:rsid w:val="00E53085"/>
    <w:rsid w:val="00E54FCB"/>
    <w:rsid w:val="00E561FF"/>
    <w:rsid w:val="00E61BB1"/>
    <w:rsid w:val="00E657F8"/>
    <w:rsid w:val="00E66607"/>
    <w:rsid w:val="00E73D03"/>
    <w:rsid w:val="00E77010"/>
    <w:rsid w:val="00E7756F"/>
    <w:rsid w:val="00E83D74"/>
    <w:rsid w:val="00E8599F"/>
    <w:rsid w:val="00E87339"/>
    <w:rsid w:val="00E92D66"/>
    <w:rsid w:val="00EB7919"/>
    <w:rsid w:val="00EC32B7"/>
    <w:rsid w:val="00EC396B"/>
    <w:rsid w:val="00EC57E4"/>
    <w:rsid w:val="00EC6A7F"/>
    <w:rsid w:val="00EE1AE9"/>
    <w:rsid w:val="00EF788B"/>
    <w:rsid w:val="00F01789"/>
    <w:rsid w:val="00F036FF"/>
    <w:rsid w:val="00F04D88"/>
    <w:rsid w:val="00F06D21"/>
    <w:rsid w:val="00F06EE7"/>
    <w:rsid w:val="00F07216"/>
    <w:rsid w:val="00F10C6A"/>
    <w:rsid w:val="00F12F7A"/>
    <w:rsid w:val="00F22A44"/>
    <w:rsid w:val="00F34A32"/>
    <w:rsid w:val="00F37458"/>
    <w:rsid w:val="00F40411"/>
    <w:rsid w:val="00F42337"/>
    <w:rsid w:val="00F47A49"/>
    <w:rsid w:val="00F50C6F"/>
    <w:rsid w:val="00F62416"/>
    <w:rsid w:val="00F764DD"/>
    <w:rsid w:val="00F76DF6"/>
    <w:rsid w:val="00F77CE8"/>
    <w:rsid w:val="00F8218D"/>
    <w:rsid w:val="00F87FED"/>
    <w:rsid w:val="00F92D12"/>
    <w:rsid w:val="00F94971"/>
    <w:rsid w:val="00FA4E06"/>
    <w:rsid w:val="00FB3A4C"/>
    <w:rsid w:val="00FB40EF"/>
    <w:rsid w:val="00FB751A"/>
    <w:rsid w:val="00FB7E79"/>
    <w:rsid w:val="00FC3148"/>
    <w:rsid w:val="00FC7888"/>
    <w:rsid w:val="00FD3BA1"/>
    <w:rsid w:val="00FD5418"/>
    <w:rsid w:val="00FD625B"/>
    <w:rsid w:val="00FD7598"/>
    <w:rsid w:val="00FE0E07"/>
    <w:rsid w:val="00FE1010"/>
    <w:rsid w:val="00FF4B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2011E"/>
  <w15:chartTrackingRefBased/>
  <w15:docId w15:val="{BD4D515C-0F25-44F6-86AF-09286D023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160"/>
    <w:pPr>
      <w:overflowPunct w:val="0"/>
      <w:autoSpaceDE w:val="0"/>
      <w:autoSpaceDN w:val="0"/>
      <w:adjustRightInd w:val="0"/>
      <w:spacing w:after="0" w:line="240" w:lineRule="auto"/>
      <w:textAlignment w:val="baseline"/>
    </w:pPr>
    <w:rPr>
      <w:rFonts w:ascii="Times" w:eastAsia="PMingLiU" w:hAnsi="Times" w:cs="Times"/>
      <w:sz w:val="20"/>
      <w:szCs w:val="20"/>
      <w:lang w:eastAsia="zh-TW"/>
    </w:rPr>
  </w:style>
  <w:style w:type="paragraph" w:styleId="Heading1">
    <w:name w:val="heading 1"/>
    <w:basedOn w:val="Normal"/>
    <w:next w:val="Normal"/>
    <w:link w:val="Heading1Char"/>
    <w:uiPriority w:val="9"/>
    <w:qFormat/>
    <w:rsid w:val="001C3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3B2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7D8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ParagraphFont1">
    <w:name w:val="Default Paragraph Font1"/>
    <w:next w:val="Normal"/>
    <w:rsid w:val="00421160"/>
    <w:pPr>
      <w:overflowPunct w:val="0"/>
      <w:autoSpaceDE w:val="0"/>
      <w:autoSpaceDN w:val="0"/>
      <w:adjustRightInd w:val="0"/>
      <w:spacing w:after="0" w:line="240" w:lineRule="auto"/>
      <w:textAlignment w:val="baseline"/>
    </w:pPr>
    <w:rPr>
      <w:rFonts w:ascii="Times" w:eastAsia="PMingLiU" w:hAnsi="Times" w:cs="Times"/>
      <w:sz w:val="20"/>
      <w:szCs w:val="20"/>
      <w:lang w:val="en-US" w:eastAsia="zh-TW"/>
    </w:rPr>
  </w:style>
  <w:style w:type="character" w:customStyle="1" w:styleId="Heading1Char">
    <w:name w:val="Heading 1 Char"/>
    <w:basedOn w:val="DefaultParagraphFont"/>
    <w:link w:val="Heading1"/>
    <w:uiPriority w:val="9"/>
    <w:rsid w:val="001C3B21"/>
    <w:rPr>
      <w:rFonts w:asciiTheme="majorHAnsi" w:eastAsiaTheme="majorEastAsia" w:hAnsiTheme="majorHAnsi" w:cstheme="majorBidi"/>
      <w:color w:val="2F5496" w:themeColor="accent1" w:themeShade="BF"/>
      <w:sz w:val="32"/>
      <w:szCs w:val="32"/>
      <w:lang w:eastAsia="zh-TW"/>
    </w:rPr>
  </w:style>
  <w:style w:type="paragraph" w:styleId="TOCHeading">
    <w:name w:val="TOC Heading"/>
    <w:basedOn w:val="Heading1"/>
    <w:next w:val="Normal"/>
    <w:uiPriority w:val="39"/>
    <w:unhideWhenUsed/>
    <w:qFormat/>
    <w:rsid w:val="001C3B21"/>
    <w:pPr>
      <w:overflowPunct/>
      <w:autoSpaceDE/>
      <w:autoSpaceDN/>
      <w:adjustRightInd/>
      <w:spacing w:line="259" w:lineRule="auto"/>
      <w:textAlignment w:val="auto"/>
      <w:outlineLvl w:val="9"/>
    </w:pPr>
    <w:rPr>
      <w:lang w:val="en-US" w:eastAsia="en-US"/>
    </w:rPr>
  </w:style>
  <w:style w:type="character" w:customStyle="1" w:styleId="Heading2Char">
    <w:name w:val="Heading 2 Char"/>
    <w:basedOn w:val="DefaultParagraphFont"/>
    <w:link w:val="Heading2"/>
    <w:uiPriority w:val="9"/>
    <w:rsid w:val="001C3B21"/>
    <w:rPr>
      <w:rFonts w:asciiTheme="majorHAnsi" w:eastAsiaTheme="majorEastAsia" w:hAnsiTheme="majorHAnsi" w:cstheme="majorBidi"/>
      <w:color w:val="2F5496" w:themeColor="accent1" w:themeShade="BF"/>
      <w:sz w:val="26"/>
      <w:szCs w:val="26"/>
      <w:lang w:eastAsia="zh-TW"/>
    </w:rPr>
  </w:style>
  <w:style w:type="paragraph" w:styleId="TOC1">
    <w:name w:val="toc 1"/>
    <w:basedOn w:val="Normal"/>
    <w:next w:val="Normal"/>
    <w:autoRedefine/>
    <w:uiPriority w:val="39"/>
    <w:unhideWhenUsed/>
    <w:rsid w:val="00D54EC1"/>
    <w:pPr>
      <w:tabs>
        <w:tab w:val="left" w:pos="567"/>
        <w:tab w:val="right" w:leader="dot" w:pos="10430"/>
      </w:tabs>
      <w:spacing w:after="100"/>
    </w:pPr>
  </w:style>
  <w:style w:type="character" w:styleId="Hyperlink">
    <w:name w:val="Hyperlink"/>
    <w:basedOn w:val="DefaultParagraphFont"/>
    <w:uiPriority w:val="99"/>
    <w:unhideWhenUsed/>
    <w:rsid w:val="001C3B21"/>
    <w:rPr>
      <w:color w:val="0563C1" w:themeColor="hyperlink"/>
      <w:u w:val="single"/>
    </w:rPr>
  </w:style>
  <w:style w:type="paragraph" w:styleId="ListParagraph">
    <w:name w:val="List Paragraph"/>
    <w:basedOn w:val="Normal"/>
    <w:uiPriority w:val="34"/>
    <w:qFormat/>
    <w:rsid w:val="00741BFA"/>
    <w:pPr>
      <w:ind w:left="720"/>
      <w:contextualSpacing/>
    </w:pPr>
  </w:style>
  <w:style w:type="paragraph" w:styleId="TOC2">
    <w:name w:val="toc 2"/>
    <w:basedOn w:val="Normal"/>
    <w:next w:val="Normal"/>
    <w:autoRedefine/>
    <w:uiPriority w:val="39"/>
    <w:unhideWhenUsed/>
    <w:rsid w:val="00CB6DAC"/>
    <w:pPr>
      <w:spacing w:after="100"/>
      <w:ind w:left="200"/>
    </w:pPr>
  </w:style>
  <w:style w:type="paragraph" w:styleId="Header">
    <w:name w:val="header"/>
    <w:basedOn w:val="Normal"/>
    <w:link w:val="HeaderChar"/>
    <w:uiPriority w:val="99"/>
    <w:unhideWhenUsed/>
    <w:rsid w:val="00CC768C"/>
    <w:pPr>
      <w:tabs>
        <w:tab w:val="center" w:pos="4513"/>
        <w:tab w:val="right" w:pos="9026"/>
      </w:tabs>
    </w:pPr>
  </w:style>
  <w:style w:type="character" w:customStyle="1" w:styleId="HeaderChar">
    <w:name w:val="Header Char"/>
    <w:basedOn w:val="DefaultParagraphFont"/>
    <w:link w:val="Header"/>
    <w:uiPriority w:val="99"/>
    <w:rsid w:val="00CC768C"/>
    <w:rPr>
      <w:rFonts w:ascii="Times" w:eastAsia="PMingLiU" w:hAnsi="Times" w:cs="Times"/>
      <w:sz w:val="20"/>
      <w:szCs w:val="20"/>
      <w:lang w:eastAsia="zh-TW"/>
    </w:rPr>
  </w:style>
  <w:style w:type="paragraph" w:styleId="Footer">
    <w:name w:val="footer"/>
    <w:basedOn w:val="Normal"/>
    <w:link w:val="FooterChar"/>
    <w:uiPriority w:val="99"/>
    <w:unhideWhenUsed/>
    <w:rsid w:val="00CC768C"/>
    <w:pPr>
      <w:tabs>
        <w:tab w:val="center" w:pos="4513"/>
        <w:tab w:val="right" w:pos="9026"/>
      </w:tabs>
    </w:pPr>
  </w:style>
  <w:style w:type="character" w:customStyle="1" w:styleId="FooterChar">
    <w:name w:val="Footer Char"/>
    <w:basedOn w:val="DefaultParagraphFont"/>
    <w:link w:val="Footer"/>
    <w:uiPriority w:val="99"/>
    <w:rsid w:val="00CC768C"/>
    <w:rPr>
      <w:rFonts w:ascii="Times" w:eastAsia="PMingLiU" w:hAnsi="Times" w:cs="Times"/>
      <w:sz w:val="20"/>
      <w:szCs w:val="20"/>
      <w:lang w:eastAsia="zh-TW"/>
    </w:rPr>
  </w:style>
  <w:style w:type="character" w:styleId="UnresolvedMention">
    <w:name w:val="Unresolved Mention"/>
    <w:basedOn w:val="DefaultParagraphFont"/>
    <w:uiPriority w:val="99"/>
    <w:semiHidden/>
    <w:unhideWhenUsed/>
    <w:rsid w:val="00C36076"/>
    <w:rPr>
      <w:color w:val="605E5C"/>
      <w:shd w:val="clear" w:color="auto" w:fill="E1DFDD"/>
    </w:rPr>
  </w:style>
  <w:style w:type="character" w:customStyle="1" w:styleId="hgkelc">
    <w:name w:val="hgkelc"/>
    <w:basedOn w:val="DefaultParagraphFont"/>
    <w:rsid w:val="007520E9"/>
  </w:style>
  <w:style w:type="character" w:customStyle="1" w:styleId="Heading3Char">
    <w:name w:val="Heading 3 Char"/>
    <w:basedOn w:val="DefaultParagraphFont"/>
    <w:link w:val="Heading3"/>
    <w:uiPriority w:val="9"/>
    <w:semiHidden/>
    <w:rsid w:val="00D37D8F"/>
    <w:rPr>
      <w:rFonts w:asciiTheme="majorHAnsi" w:eastAsiaTheme="majorEastAsia" w:hAnsiTheme="majorHAnsi" w:cstheme="majorBidi"/>
      <w:color w:val="1F3763" w:themeColor="accent1" w:themeShade="7F"/>
      <w:sz w:val="24"/>
      <w:szCs w:val="24"/>
      <w:lang w:eastAsia="zh-TW"/>
    </w:rPr>
  </w:style>
  <w:style w:type="paragraph" w:styleId="NormalWeb">
    <w:name w:val="Normal (Web)"/>
    <w:basedOn w:val="Normal"/>
    <w:uiPriority w:val="99"/>
    <w:semiHidden/>
    <w:unhideWhenUsed/>
    <w:rsid w:val="00160230"/>
    <w:rPr>
      <w:rFonts w:ascii="Times New Roman" w:hAnsi="Times New Roman" w:cs="Times New Roman"/>
      <w:sz w:val="24"/>
      <w:szCs w:val="24"/>
    </w:rPr>
  </w:style>
  <w:style w:type="character" w:customStyle="1" w:styleId="clearfix">
    <w:name w:val="clearfix"/>
    <w:basedOn w:val="DefaultParagraphFont"/>
    <w:rsid w:val="00B86A90"/>
  </w:style>
  <w:style w:type="character" w:styleId="FollowedHyperlink">
    <w:name w:val="FollowedHyperlink"/>
    <w:basedOn w:val="DefaultParagraphFont"/>
    <w:uiPriority w:val="99"/>
    <w:semiHidden/>
    <w:unhideWhenUsed/>
    <w:rsid w:val="006A01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253949">
      <w:bodyDiv w:val="1"/>
      <w:marLeft w:val="0"/>
      <w:marRight w:val="0"/>
      <w:marTop w:val="0"/>
      <w:marBottom w:val="0"/>
      <w:divBdr>
        <w:top w:val="none" w:sz="0" w:space="0" w:color="auto"/>
        <w:left w:val="none" w:sz="0" w:space="0" w:color="auto"/>
        <w:bottom w:val="none" w:sz="0" w:space="0" w:color="auto"/>
        <w:right w:val="none" w:sz="0" w:space="0" w:color="auto"/>
      </w:divBdr>
      <w:divsChild>
        <w:div w:id="338780172">
          <w:marLeft w:val="0"/>
          <w:marRight w:val="0"/>
          <w:marTop w:val="0"/>
          <w:marBottom w:val="0"/>
          <w:divBdr>
            <w:top w:val="none" w:sz="0" w:space="0" w:color="auto"/>
            <w:left w:val="none" w:sz="0" w:space="0" w:color="auto"/>
            <w:bottom w:val="none" w:sz="0" w:space="0" w:color="auto"/>
            <w:right w:val="none" w:sz="0" w:space="0" w:color="auto"/>
          </w:divBdr>
        </w:div>
      </w:divsChild>
    </w:div>
    <w:div w:id="146869099">
      <w:bodyDiv w:val="1"/>
      <w:marLeft w:val="0"/>
      <w:marRight w:val="0"/>
      <w:marTop w:val="0"/>
      <w:marBottom w:val="0"/>
      <w:divBdr>
        <w:top w:val="none" w:sz="0" w:space="0" w:color="auto"/>
        <w:left w:val="none" w:sz="0" w:space="0" w:color="auto"/>
        <w:bottom w:val="none" w:sz="0" w:space="0" w:color="auto"/>
        <w:right w:val="none" w:sz="0" w:space="0" w:color="auto"/>
      </w:divBdr>
    </w:div>
    <w:div w:id="356784171">
      <w:bodyDiv w:val="1"/>
      <w:marLeft w:val="0"/>
      <w:marRight w:val="0"/>
      <w:marTop w:val="0"/>
      <w:marBottom w:val="0"/>
      <w:divBdr>
        <w:top w:val="none" w:sz="0" w:space="0" w:color="auto"/>
        <w:left w:val="none" w:sz="0" w:space="0" w:color="auto"/>
        <w:bottom w:val="none" w:sz="0" w:space="0" w:color="auto"/>
        <w:right w:val="none" w:sz="0" w:space="0" w:color="auto"/>
      </w:divBdr>
    </w:div>
    <w:div w:id="394671409">
      <w:bodyDiv w:val="1"/>
      <w:marLeft w:val="0"/>
      <w:marRight w:val="0"/>
      <w:marTop w:val="0"/>
      <w:marBottom w:val="0"/>
      <w:divBdr>
        <w:top w:val="none" w:sz="0" w:space="0" w:color="auto"/>
        <w:left w:val="none" w:sz="0" w:space="0" w:color="auto"/>
        <w:bottom w:val="none" w:sz="0" w:space="0" w:color="auto"/>
        <w:right w:val="none" w:sz="0" w:space="0" w:color="auto"/>
      </w:divBdr>
    </w:div>
    <w:div w:id="785542537">
      <w:bodyDiv w:val="1"/>
      <w:marLeft w:val="0"/>
      <w:marRight w:val="0"/>
      <w:marTop w:val="0"/>
      <w:marBottom w:val="0"/>
      <w:divBdr>
        <w:top w:val="none" w:sz="0" w:space="0" w:color="auto"/>
        <w:left w:val="none" w:sz="0" w:space="0" w:color="auto"/>
        <w:bottom w:val="none" w:sz="0" w:space="0" w:color="auto"/>
        <w:right w:val="none" w:sz="0" w:space="0" w:color="auto"/>
      </w:divBdr>
    </w:div>
    <w:div w:id="942110308">
      <w:bodyDiv w:val="1"/>
      <w:marLeft w:val="0"/>
      <w:marRight w:val="0"/>
      <w:marTop w:val="0"/>
      <w:marBottom w:val="0"/>
      <w:divBdr>
        <w:top w:val="none" w:sz="0" w:space="0" w:color="auto"/>
        <w:left w:val="none" w:sz="0" w:space="0" w:color="auto"/>
        <w:bottom w:val="none" w:sz="0" w:space="0" w:color="auto"/>
        <w:right w:val="none" w:sz="0" w:space="0" w:color="auto"/>
      </w:divBdr>
    </w:div>
    <w:div w:id="1323660108">
      <w:bodyDiv w:val="1"/>
      <w:marLeft w:val="0"/>
      <w:marRight w:val="0"/>
      <w:marTop w:val="0"/>
      <w:marBottom w:val="0"/>
      <w:divBdr>
        <w:top w:val="none" w:sz="0" w:space="0" w:color="auto"/>
        <w:left w:val="none" w:sz="0" w:space="0" w:color="auto"/>
        <w:bottom w:val="none" w:sz="0" w:space="0" w:color="auto"/>
        <w:right w:val="none" w:sz="0" w:space="0" w:color="auto"/>
      </w:divBdr>
    </w:div>
    <w:div w:id="1412192651">
      <w:bodyDiv w:val="1"/>
      <w:marLeft w:val="0"/>
      <w:marRight w:val="0"/>
      <w:marTop w:val="0"/>
      <w:marBottom w:val="0"/>
      <w:divBdr>
        <w:top w:val="none" w:sz="0" w:space="0" w:color="auto"/>
        <w:left w:val="none" w:sz="0" w:space="0" w:color="auto"/>
        <w:bottom w:val="none" w:sz="0" w:space="0" w:color="auto"/>
        <w:right w:val="none" w:sz="0" w:space="0" w:color="auto"/>
      </w:divBdr>
    </w:div>
    <w:div w:id="1441753216">
      <w:bodyDiv w:val="1"/>
      <w:marLeft w:val="0"/>
      <w:marRight w:val="0"/>
      <w:marTop w:val="0"/>
      <w:marBottom w:val="0"/>
      <w:divBdr>
        <w:top w:val="none" w:sz="0" w:space="0" w:color="auto"/>
        <w:left w:val="none" w:sz="0" w:space="0" w:color="auto"/>
        <w:bottom w:val="none" w:sz="0" w:space="0" w:color="auto"/>
        <w:right w:val="none" w:sz="0" w:space="0" w:color="auto"/>
      </w:divBdr>
    </w:div>
    <w:div w:id="1464807073">
      <w:bodyDiv w:val="1"/>
      <w:marLeft w:val="0"/>
      <w:marRight w:val="0"/>
      <w:marTop w:val="0"/>
      <w:marBottom w:val="0"/>
      <w:divBdr>
        <w:top w:val="none" w:sz="0" w:space="0" w:color="auto"/>
        <w:left w:val="none" w:sz="0" w:space="0" w:color="auto"/>
        <w:bottom w:val="none" w:sz="0" w:space="0" w:color="auto"/>
        <w:right w:val="none" w:sz="0" w:space="0" w:color="auto"/>
      </w:divBdr>
    </w:div>
    <w:div w:id="1533418093">
      <w:bodyDiv w:val="1"/>
      <w:marLeft w:val="0"/>
      <w:marRight w:val="0"/>
      <w:marTop w:val="0"/>
      <w:marBottom w:val="0"/>
      <w:divBdr>
        <w:top w:val="none" w:sz="0" w:space="0" w:color="auto"/>
        <w:left w:val="none" w:sz="0" w:space="0" w:color="auto"/>
        <w:bottom w:val="none" w:sz="0" w:space="0" w:color="auto"/>
        <w:right w:val="none" w:sz="0" w:space="0" w:color="auto"/>
      </w:divBdr>
    </w:div>
    <w:div w:id="1575703761">
      <w:bodyDiv w:val="1"/>
      <w:marLeft w:val="0"/>
      <w:marRight w:val="0"/>
      <w:marTop w:val="0"/>
      <w:marBottom w:val="0"/>
      <w:divBdr>
        <w:top w:val="none" w:sz="0" w:space="0" w:color="auto"/>
        <w:left w:val="none" w:sz="0" w:space="0" w:color="auto"/>
        <w:bottom w:val="none" w:sz="0" w:space="0" w:color="auto"/>
        <w:right w:val="none" w:sz="0" w:space="0" w:color="auto"/>
      </w:divBdr>
    </w:div>
    <w:div w:id="1577789370">
      <w:bodyDiv w:val="1"/>
      <w:marLeft w:val="0"/>
      <w:marRight w:val="0"/>
      <w:marTop w:val="0"/>
      <w:marBottom w:val="0"/>
      <w:divBdr>
        <w:top w:val="none" w:sz="0" w:space="0" w:color="auto"/>
        <w:left w:val="none" w:sz="0" w:space="0" w:color="auto"/>
        <w:bottom w:val="none" w:sz="0" w:space="0" w:color="auto"/>
        <w:right w:val="none" w:sz="0" w:space="0" w:color="auto"/>
      </w:divBdr>
    </w:div>
    <w:div w:id="1644847646">
      <w:bodyDiv w:val="1"/>
      <w:marLeft w:val="0"/>
      <w:marRight w:val="0"/>
      <w:marTop w:val="0"/>
      <w:marBottom w:val="0"/>
      <w:divBdr>
        <w:top w:val="none" w:sz="0" w:space="0" w:color="auto"/>
        <w:left w:val="none" w:sz="0" w:space="0" w:color="auto"/>
        <w:bottom w:val="none" w:sz="0" w:space="0" w:color="auto"/>
        <w:right w:val="none" w:sz="0" w:space="0" w:color="auto"/>
      </w:divBdr>
    </w:div>
    <w:div w:id="1885673389">
      <w:bodyDiv w:val="1"/>
      <w:marLeft w:val="0"/>
      <w:marRight w:val="0"/>
      <w:marTop w:val="0"/>
      <w:marBottom w:val="0"/>
      <w:divBdr>
        <w:top w:val="none" w:sz="0" w:space="0" w:color="auto"/>
        <w:left w:val="none" w:sz="0" w:space="0" w:color="auto"/>
        <w:bottom w:val="none" w:sz="0" w:space="0" w:color="auto"/>
        <w:right w:val="none" w:sz="0" w:space="0" w:color="auto"/>
      </w:divBdr>
    </w:div>
    <w:div w:id="1929925812">
      <w:bodyDiv w:val="1"/>
      <w:marLeft w:val="0"/>
      <w:marRight w:val="0"/>
      <w:marTop w:val="0"/>
      <w:marBottom w:val="0"/>
      <w:divBdr>
        <w:top w:val="none" w:sz="0" w:space="0" w:color="auto"/>
        <w:left w:val="none" w:sz="0" w:space="0" w:color="auto"/>
        <w:bottom w:val="none" w:sz="0" w:space="0" w:color="auto"/>
        <w:right w:val="none" w:sz="0" w:space="0" w:color="auto"/>
      </w:divBdr>
      <w:divsChild>
        <w:div w:id="270817080">
          <w:marLeft w:val="0"/>
          <w:marRight w:val="0"/>
          <w:marTop w:val="0"/>
          <w:marBottom w:val="0"/>
          <w:divBdr>
            <w:top w:val="none" w:sz="0" w:space="0" w:color="auto"/>
            <w:left w:val="none" w:sz="0" w:space="0" w:color="auto"/>
            <w:bottom w:val="none" w:sz="0" w:space="0" w:color="auto"/>
            <w:right w:val="none" w:sz="0" w:space="0" w:color="auto"/>
          </w:divBdr>
        </w:div>
      </w:divsChild>
    </w:div>
    <w:div w:id="2108034510">
      <w:bodyDiv w:val="1"/>
      <w:marLeft w:val="0"/>
      <w:marRight w:val="0"/>
      <w:marTop w:val="0"/>
      <w:marBottom w:val="0"/>
      <w:divBdr>
        <w:top w:val="none" w:sz="0" w:space="0" w:color="auto"/>
        <w:left w:val="none" w:sz="0" w:space="0" w:color="auto"/>
        <w:bottom w:val="none" w:sz="0" w:space="0" w:color="auto"/>
        <w:right w:val="none" w:sz="0" w:space="0" w:color="auto"/>
      </w:divBdr>
    </w:div>
    <w:div w:id="213131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os.noaa.gov/datasets/arctic-sea-ice-the-new-normal/" TargetMode="External"/><Relationship Id="rId18" Type="http://schemas.openxmlformats.org/officeDocument/2006/relationships/hyperlink" Target="https://www.kaggle.com/nsidcorg/daily-sea-ice-extent-data" TargetMode="External"/><Relationship Id="rId26" Type="http://schemas.openxmlformats.org/officeDocument/2006/relationships/hyperlink" Target="https://observablehq.com/@mbostock/global-temperature-trends" TargetMode="External"/><Relationship Id="rId3" Type="http://schemas.openxmlformats.org/officeDocument/2006/relationships/styles" Target="styles.xml"/><Relationship Id="rId21" Type="http://schemas.openxmlformats.org/officeDocument/2006/relationships/hyperlink" Target="https://www.kaggle.com/lsind18/ims-daily-northern-hemisphere-snow-and-i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heconversation.com/improved-data-set-shows-no-global-warming-hiatus-42807" TargetMode="External"/><Relationship Id="rId25" Type="http://schemas.openxmlformats.org/officeDocument/2006/relationships/hyperlink" Target="https://www.scientificamerican.com/article/antarctic-melt-rate-has-tripled-in-the-last-25-years/" TargetMode="External"/><Relationship Id="rId2" Type="http://schemas.openxmlformats.org/officeDocument/2006/relationships/numbering" Target="numbering.xml"/><Relationship Id="rId16" Type="http://schemas.openxmlformats.org/officeDocument/2006/relationships/hyperlink" Target="https://www.heartland.org/publications-resources/publications/re-calibration-of-arctic-sea-ice-extent-datasets-using-arctic-surface-air-temperature-records" TargetMode="External"/><Relationship Id="rId20" Type="http://schemas.openxmlformats.org/officeDocument/2006/relationships/hyperlink" Target="https://nsidc.org/cryosphere/glossary/term/ice-exten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limate.gov/news-features/understanding-climate/climate-change-minimum-arctic-sea-ice-extent" TargetMode="External"/><Relationship Id="rId5" Type="http://schemas.openxmlformats.org/officeDocument/2006/relationships/webSettings" Target="webSettings.xml"/><Relationship Id="rId15" Type="http://schemas.openxmlformats.org/officeDocument/2006/relationships/hyperlink" Target="https://www.nationalgeographic.com/science/2019/12/arctic/" TargetMode="External"/><Relationship Id="rId23" Type="http://schemas.openxmlformats.org/officeDocument/2006/relationships/hyperlink" Target="http://www.antarcticglaciers.org/2013/01/antarcticas-contribution-to-global-sea-level-rise/"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nsidc.org/data/sipn/data-sets.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sidc.org/cryosphere/quickfacts/seaice.html" TargetMode="External"/><Relationship Id="rId22" Type="http://schemas.openxmlformats.org/officeDocument/2006/relationships/hyperlink" Target="https://www.kaggle.com/nsidcorg/glacier-inventory" TargetMode="External"/><Relationship Id="rId27" Type="http://schemas.openxmlformats.org/officeDocument/2006/relationships/hyperlink" Target="https://observablehq.com/@d3/multi-line-char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6DD2F-0807-42DD-A0D5-56E058CC4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4911</TotalTime>
  <Pages>1</Pages>
  <Words>1815</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Deirdre Connolly</dc:creator>
  <cp:keywords/>
  <dc:description/>
  <cp:lastModifiedBy>Deirdre Connolly</cp:lastModifiedBy>
  <cp:revision>380</cp:revision>
  <cp:lastPrinted>2021-03-07T23:52:00Z</cp:lastPrinted>
  <dcterms:created xsi:type="dcterms:W3CDTF">2020-11-04T11:36:00Z</dcterms:created>
  <dcterms:modified xsi:type="dcterms:W3CDTF">2021-03-08T00:00:00Z</dcterms:modified>
</cp:coreProperties>
</file>