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883" w:rsidRDefault="00EF3883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2"/>
          <w:shd w:val="clear" w:color="auto" w:fill="FFFFFF"/>
        </w:rPr>
      </w:pPr>
    </w:p>
    <w:p w:rsidR="00503C00" w:rsidRPr="001C4299" w:rsidRDefault="00E241E3">
      <w:pPr>
        <w:spacing w:after="0" w:line="240" w:lineRule="auto"/>
        <w:jc w:val="both"/>
        <w:rPr>
          <w:rFonts w:ascii="Calibri Light" w:eastAsia="Calibri Light" w:hAnsi="Calibri Light" w:cs="Calibri Light"/>
          <w:b/>
          <w:spacing w:val="-10"/>
          <w:sz w:val="52"/>
          <w:shd w:val="clear" w:color="auto" w:fill="FFFFFF"/>
        </w:rPr>
      </w:pPr>
      <w:r w:rsidRPr="001C4299">
        <w:rPr>
          <w:rFonts w:ascii="Calibri Light" w:eastAsia="Calibri Light" w:hAnsi="Calibri Light" w:cs="Calibri Light"/>
          <w:b/>
          <w:spacing w:val="-10"/>
          <w:sz w:val="52"/>
          <w:shd w:val="clear" w:color="auto" w:fill="FFFFFF"/>
        </w:rPr>
        <w:t>Derivação de Requisitos do Sistema (SSS):</w:t>
      </w:r>
    </w:p>
    <w:p w:rsidR="00DD5F13" w:rsidRDefault="00DD5F13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2"/>
          <w:shd w:val="clear" w:color="auto" w:fill="FFFFFF"/>
        </w:rPr>
      </w:pPr>
    </w:p>
    <w:p w:rsidR="00503C00" w:rsidRPr="00503C00" w:rsidRDefault="00503C00" w:rsidP="00503C00">
      <w:pPr>
        <w:spacing w:after="200" w:line="240" w:lineRule="auto"/>
        <w:jc w:val="both"/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</w:pP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SSS-0001: O sistema DEVE consultar alocação de mesas.</w:t>
      </w:r>
      <w:bookmarkStart w:id="0" w:name="_GoBack"/>
      <w:bookmarkEnd w:id="0"/>
    </w:p>
    <w:p w:rsidR="00503C00" w:rsidRPr="00503C00" w:rsidRDefault="00503C00" w:rsidP="00503C00">
      <w:pPr>
        <w:spacing w:after="200" w:line="240" w:lineRule="auto"/>
        <w:jc w:val="both"/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</w:pP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SSS-0002: O sistema DEVE consultar produtos.</w:t>
      </w:r>
    </w:p>
    <w:p w:rsidR="00503C00" w:rsidRDefault="00503C00" w:rsidP="00503C00">
      <w:pPr>
        <w:jc w:val="both"/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</w:pP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 xml:space="preserve">SSS-0003: O sistema </w:t>
      </w:r>
      <w:r w:rsidR="00DD5F13"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DEVE consultar</w:t>
      </w: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 xml:space="preserve"> estoque.</w:t>
      </w:r>
    </w:p>
    <w:p w:rsidR="00EF3883" w:rsidRDefault="00E241E3">
      <w:pPr>
        <w:spacing w:after="20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4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descrição de itens do </w:t>
      </w:r>
      <w:r w:rsidR="007B4595">
        <w:rPr>
          <w:rFonts w:ascii="Helvetica" w:eastAsia="Helvetica" w:hAnsi="Helvetica" w:cs="Helvetica"/>
          <w:shd w:val="clear" w:color="auto" w:fill="FFFFFF"/>
        </w:rPr>
        <w:t>cardápio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5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valor de itens do </w:t>
      </w:r>
      <w:r w:rsidR="007B4595">
        <w:rPr>
          <w:rFonts w:ascii="Helvetica" w:eastAsia="Helvetica" w:hAnsi="Helvetica" w:cs="Helvetica"/>
          <w:shd w:val="clear" w:color="auto" w:fill="FFFFFF"/>
        </w:rPr>
        <w:t>cardápio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6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7B4595">
        <w:rPr>
          <w:rFonts w:ascii="Helvetica" w:eastAsia="Helvetica" w:hAnsi="Helvetica" w:cs="Helvetica"/>
          <w:shd w:val="clear" w:color="auto" w:fill="FFFFFF"/>
        </w:rPr>
        <w:t>selecionar itens</w:t>
      </w:r>
      <w:r>
        <w:rPr>
          <w:rFonts w:ascii="Helvetica" w:eastAsia="Helvetica" w:hAnsi="Helvetica" w:cs="Helvetica"/>
          <w:shd w:val="clear" w:color="auto" w:fill="FFFFFF"/>
        </w:rPr>
        <w:t xml:space="preserve"> do </w:t>
      </w:r>
      <w:r w:rsidR="007B4595">
        <w:rPr>
          <w:rFonts w:ascii="Helvetica" w:eastAsia="Helvetica" w:hAnsi="Helvetica" w:cs="Helvetica"/>
          <w:shd w:val="clear" w:color="auto" w:fill="FFFFFF"/>
        </w:rPr>
        <w:t>cardápio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7</w:t>
      </w:r>
      <w:r>
        <w:rPr>
          <w:rFonts w:ascii="Helvetica" w:eastAsia="Helvetica" w:hAnsi="Helvetica" w:cs="Helvetica"/>
          <w:shd w:val="clear" w:color="auto" w:fill="FFFFFF"/>
        </w:rPr>
        <w:t>: O sistema DEVE validar pedido.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8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enviar pedido. 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SSS-000</w:t>
      </w:r>
      <w:r w:rsidR="00503C00">
        <w:rPr>
          <w:rFonts w:ascii="Helvetica" w:eastAsia="Helvetica" w:hAnsi="Helvetica" w:cs="Helvetica"/>
          <w:shd w:val="clear" w:color="auto" w:fill="FFFFFF"/>
        </w:rPr>
        <w:t>9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consultar status do pedido. 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10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503C00">
        <w:rPr>
          <w:rFonts w:ascii="Helvetica" w:eastAsia="Helvetica" w:hAnsi="Helvetica" w:cs="Helvetica"/>
          <w:shd w:val="clear" w:color="auto" w:fill="FFFFFF"/>
        </w:rPr>
        <w:t>informa</w:t>
      </w:r>
      <w:r>
        <w:rPr>
          <w:rFonts w:ascii="Helvetica" w:eastAsia="Helvetica" w:hAnsi="Helvetica" w:cs="Helvetica"/>
          <w:shd w:val="clear" w:color="auto" w:fill="FFFFFF"/>
        </w:rPr>
        <w:t>r status d</w:t>
      </w:r>
      <w:r w:rsidR="00503C00">
        <w:rPr>
          <w:rFonts w:ascii="Helvetica" w:eastAsia="Helvetica" w:hAnsi="Helvetica" w:cs="Helvetica"/>
          <w:shd w:val="clear" w:color="auto" w:fill="FFFFFF"/>
        </w:rPr>
        <w:t>e</w:t>
      </w:r>
      <w:r>
        <w:rPr>
          <w:rFonts w:ascii="Helvetica" w:eastAsia="Helvetica" w:hAnsi="Helvetica" w:cs="Helvetica"/>
          <w:shd w:val="clear" w:color="auto" w:fill="FFFFFF"/>
        </w:rPr>
        <w:t xml:space="preserve"> </w:t>
      </w:r>
      <w:r w:rsidR="007B4595">
        <w:rPr>
          <w:rFonts w:ascii="Helvetica" w:eastAsia="Helvetica" w:hAnsi="Helvetica" w:cs="Helvetica"/>
          <w:shd w:val="clear" w:color="auto" w:fill="FFFFFF"/>
        </w:rPr>
        <w:t>preparação</w:t>
      </w:r>
      <w:r w:rsidR="00503C00">
        <w:rPr>
          <w:rFonts w:ascii="Helvetica" w:eastAsia="Helvetica" w:hAnsi="Helvetica" w:cs="Helvetica"/>
          <w:shd w:val="clear" w:color="auto" w:fill="FFFFFF"/>
        </w:rPr>
        <w:t xml:space="preserve"> do</w:t>
      </w:r>
      <w:r w:rsidR="007B4595">
        <w:rPr>
          <w:rFonts w:ascii="Helvetica" w:eastAsia="Helvetica" w:hAnsi="Helvetica" w:cs="Helvetica"/>
          <w:shd w:val="clear" w:color="auto" w:fill="FFFFFF"/>
        </w:rPr>
        <w:t xml:space="preserve"> </w:t>
      </w:r>
      <w:r w:rsidR="00503C00">
        <w:rPr>
          <w:rFonts w:ascii="Helvetica" w:eastAsia="Helvetica" w:hAnsi="Helvetica" w:cs="Helvetica"/>
          <w:shd w:val="clear" w:color="auto" w:fill="FFFFFF"/>
        </w:rPr>
        <w:t>produto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503C00" w:rsidRPr="00503C00" w:rsidRDefault="00503C00">
      <w:pPr>
        <w:jc w:val="both"/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</w:pP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SSS-00</w:t>
      </w:r>
      <w:r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12</w:t>
      </w:r>
      <w:r w:rsidRPr="00503C00">
        <w:rPr>
          <w:rFonts w:ascii="Helvetica" w:eastAsiaTheme="minorHAnsi" w:hAnsi="Helvetica" w:cs="Helvetica"/>
          <w:szCs w:val="20"/>
          <w:shd w:val="clear" w:color="auto" w:fill="FFFFFF"/>
          <w:lang w:eastAsia="en-US"/>
        </w:rPr>
        <w:t>: O sistema DEVE informar que o produto já está pronto para entrega.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13</w:t>
      </w:r>
      <w:r>
        <w:rPr>
          <w:rFonts w:ascii="Helvetica" w:eastAsia="Helvetica" w:hAnsi="Helvetica" w:cs="Helvetica"/>
          <w:shd w:val="clear" w:color="auto" w:fill="FFFFFF"/>
        </w:rPr>
        <w:t>: O sistema DEVE confirmar entrega do pedido.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14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7B4595">
        <w:rPr>
          <w:rFonts w:ascii="Helvetica" w:eastAsia="Helvetica" w:hAnsi="Helvetica" w:cs="Helvetica"/>
          <w:shd w:val="clear" w:color="auto" w:fill="FFFFFF"/>
        </w:rPr>
        <w:t>mostrar</w:t>
      </w:r>
      <w:r>
        <w:rPr>
          <w:rFonts w:ascii="Helvetica" w:eastAsia="Helvetica" w:hAnsi="Helvetica" w:cs="Helvetica"/>
          <w:shd w:val="clear" w:color="auto" w:fill="FFFFFF"/>
        </w:rPr>
        <w:t xml:space="preserve"> tela com detalhes do pedido. 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15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7B4595">
        <w:rPr>
          <w:rFonts w:ascii="Helvetica" w:eastAsia="Helvetica" w:hAnsi="Helvetica" w:cs="Helvetica"/>
          <w:shd w:val="clear" w:color="auto" w:fill="FFFFFF"/>
        </w:rPr>
        <w:t>mostrar forma</w:t>
      </w:r>
      <w:r>
        <w:rPr>
          <w:rFonts w:ascii="Helvetica" w:eastAsia="Helvetica" w:hAnsi="Helvetica" w:cs="Helvetica"/>
          <w:shd w:val="clear" w:color="auto" w:fill="FFFFFF"/>
        </w:rPr>
        <w:t xml:space="preserve"> de pagamento </w:t>
      </w:r>
      <w:r w:rsidR="007B4595">
        <w:rPr>
          <w:rFonts w:ascii="Helvetica" w:eastAsia="Helvetica" w:hAnsi="Helvetica" w:cs="Helvetica"/>
          <w:shd w:val="clear" w:color="auto" w:fill="FFFFFF"/>
        </w:rPr>
        <w:t>disponíve</w:t>
      </w:r>
      <w:r w:rsidR="00503C00">
        <w:rPr>
          <w:rFonts w:ascii="Helvetica" w:eastAsia="Helvetica" w:hAnsi="Helvetica" w:cs="Helvetica"/>
          <w:shd w:val="clear" w:color="auto" w:fill="FFFFFF"/>
        </w:rPr>
        <w:t>l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jc w:val="both"/>
        <w:rPr>
          <w:rFonts w:ascii="Helvetica" w:eastAsia="Helvetica" w:hAnsi="Helvetica" w:cs="Helvetica"/>
          <w:u w:val="single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SSS-001</w:t>
      </w:r>
      <w:r w:rsidR="00503C00">
        <w:rPr>
          <w:rFonts w:ascii="Helvetica" w:eastAsia="Helvetica" w:hAnsi="Helvetica" w:cs="Helvetica"/>
          <w:shd w:val="clear" w:color="auto" w:fill="FFFFFF"/>
        </w:rPr>
        <w:t>6</w:t>
      </w:r>
      <w:r>
        <w:rPr>
          <w:rFonts w:ascii="Helvetica" w:eastAsia="Helvetica" w:hAnsi="Helvetica" w:cs="Helvetica"/>
          <w:shd w:val="clear" w:color="auto" w:fill="FFFFFF"/>
        </w:rPr>
        <w:t>: O sistema DEVE aceitar mais de uma forma de pagamento</w:t>
      </w:r>
      <w:r w:rsidR="00503C00">
        <w:rPr>
          <w:rFonts w:ascii="Helvetica" w:eastAsia="Helvetica" w:hAnsi="Helvetica" w:cs="Helvetica"/>
          <w:shd w:val="clear" w:color="auto" w:fill="FFFFFF"/>
        </w:rPr>
        <w:t>s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SSS-001</w:t>
      </w:r>
      <w:r w:rsidR="00503C00">
        <w:rPr>
          <w:rFonts w:ascii="Helvetica" w:eastAsia="Helvetica" w:hAnsi="Helvetica" w:cs="Helvetica"/>
          <w:shd w:val="clear" w:color="auto" w:fill="FFFFFF"/>
        </w:rPr>
        <w:t>7</w:t>
      </w:r>
      <w:r>
        <w:rPr>
          <w:rFonts w:ascii="Helvetica" w:eastAsia="Helvetica" w:hAnsi="Helvetica" w:cs="Helvetica"/>
          <w:shd w:val="clear" w:color="auto" w:fill="FFFFFF"/>
        </w:rPr>
        <w:t>: O sistema DEVE calcular valor</w:t>
      </w:r>
      <w:r w:rsidR="00503C00">
        <w:rPr>
          <w:rFonts w:ascii="Helvetica" w:eastAsia="Helvetica" w:hAnsi="Helvetica" w:cs="Helvetica"/>
          <w:shd w:val="clear" w:color="auto" w:fill="FFFFFF"/>
        </w:rPr>
        <w:t>es</w:t>
      </w:r>
      <w:r>
        <w:rPr>
          <w:rFonts w:ascii="Helvetica" w:eastAsia="Helvetica" w:hAnsi="Helvetica" w:cs="Helvetica"/>
          <w:shd w:val="clear" w:color="auto" w:fill="FFFFFF"/>
        </w:rPr>
        <w:t xml:space="preserve"> recebido.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SSS-001</w:t>
      </w:r>
      <w:r w:rsidR="00503C00">
        <w:rPr>
          <w:rFonts w:ascii="Helvetica" w:eastAsia="Helvetica" w:hAnsi="Helvetica" w:cs="Helvetica"/>
          <w:shd w:val="clear" w:color="auto" w:fill="FFFFFF"/>
        </w:rPr>
        <w:t>8</w:t>
      </w:r>
      <w:r>
        <w:rPr>
          <w:rFonts w:ascii="Helvetica" w:eastAsia="Helvetica" w:hAnsi="Helvetica" w:cs="Helvetica"/>
          <w:shd w:val="clear" w:color="auto" w:fill="FFFFFF"/>
        </w:rPr>
        <w:t>: O sistema DEVE manter a tela de recebi</w:t>
      </w:r>
      <w:r w:rsidR="00503C00">
        <w:rPr>
          <w:rFonts w:ascii="Helvetica" w:eastAsia="Helvetica" w:hAnsi="Helvetica" w:cs="Helvetica"/>
          <w:shd w:val="clear" w:color="auto" w:fill="FFFFFF"/>
        </w:rPr>
        <w:t>mento</w:t>
      </w:r>
      <w:r>
        <w:rPr>
          <w:rFonts w:ascii="Helvetica" w:eastAsia="Helvetica" w:hAnsi="Helvetica" w:cs="Helvetica"/>
          <w:shd w:val="clear" w:color="auto" w:fill="FFFFFF"/>
        </w:rPr>
        <w:t xml:space="preserve"> até </w:t>
      </w:r>
      <w:r w:rsidR="00A419B3">
        <w:rPr>
          <w:rFonts w:ascii="Helvetica" w:eastAsia="Helvetica" w:hAnsi="Helvetica" w:cs="Helvetica"/>
          <w:shd w:val="clear" w:color="auto" w:fill="FFFFFF"/>
        </w:rPr>
        <w:t>validar total</w:t>
      </w:r>
      <w:r>
        <w:rPr>
          <w:rFonts w:ascii="Helvetica" w:eastAsia="Helvetica" w:hAnsi="Helvetica" w:cs="Helvetica"/>
          <w:shd w:val="clear" w:color="auto" w:fill="FFFFFF"/>
        </w:rPr>
        <w:t xml:space="preserve"> do pedido.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SSS-001</w:t>
      </w:r>
      <w:r w:rsidR="00503C00">
        <w:rPr>
          <w:rFonts w:ascii="Helvetica" w:eastAsia="Helvetica" w:hAnsi="Helvetica" w:cs="Helvetica"/>
          <w:shd w:val="clear" w:color="auto" w:fill="FFFFFF"/>
        </w:rPr>
        <w:t>9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forma de pagamento </w:t>
      </w:r>
      <w:r w:rsidR="00A419B3">
        <w:rPr>
          <w:rFonts w:ascii="Helvetica" w:eastAsia="Helvetica" w:hAnsi="Helvetica" w:cs="Helvetica"/>
          <w:shd w:val="clear" w:color="auto" w:fill="FFFFFF"/>
        </w:rPr>
        <w:t xml:space="preserve">em </w:t>
      </w:r>
      <w:r>
        <w:rPr>
          <w:rFonts w:ascii="Helvetica" w:eastAsia="Helvetica" w:hAnsi="Helvetica" w:cs="Helvetica"/>
          <w:shd w:val="clear" w:color="auto" w:fill="FFFFFF"/>
        </w:rPr>
        <w:t>cartão débito.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20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forma de pagamento </w:t>
      </w:r>
      <w:r w:rsidR="00A419B3">
        <w:rPr>
          <w:rFonts w:ascii="Helvetica" w:eastAsia="Helvetica" w:hAnsi="Helvetica" w:cs="Helvetica"/>
          <w:shd w:val="clear" w:color="auto" w:fill="FFFFFF"/>
        </w:rPr>
        <w:t xml:space="preserve">em </w:t>
      </w:r>
      <w:r>
        <w:rPr>
          <w:rFonts w:ascii="Helvetica" w:eastAsia="Helvetica" w:hAnsi="Helvetica" w:cs="Helvetica"/>
          <w:shd w:val="clear" w:color="auto" w:fill="FFFFFF"/>
        </w:rPr>
        <w:t>cartão crédito.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21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condição de parcelamento </w:t>
      </w:r>
      <w:r w:rsidR="00A419B3">
        <w:rPr>
          <w:rFonts w:ascii="Helvetica" w:eastAsia="Helvetica" w:hAnsi="Helvetica" w:cs="Helvetica"/>
          <w:shd w:val="clear" w:color="auto" w:fill="FFFFFF"/>
        </w:rPr>
        <w:t xml:space="preserve">em </w:t>
      </w:r>
      <w:r>
        <w:rPr>
          <w:rFonts w:ascii="Helvetica" w:eastAsia="Helvetica" w:hAnsi="Helvetica" w:cs="Helvetica"/>
          <w:shd w:val="clear" w:color="auto" w:fill="FFFFFF"/>
        </w:rPr>
        <w:t>cartão de crédito.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22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mostrar forma de pagamento em </w:t>
      </w:r>
      <w:r w:rsidR="00A419B3">
        <w:rPr>
          <w:rFonts w:ascii="Helvetica" w:eastAsia="Helvetica" w:hAnsi="Helvetica" w:cs="Helvetica"/>
          <w:shd w:val="clear" w:color="auto" w:fill="FFFFFF"/>
        </w:rPr>
        <w:t>vale</w:t>
      </w:r>
      <w:r>
        <w:rPr>
          <w:rFonts w:ascii="Helvetica" w:eastAsia="Helvetica" w:hAnsi="Helvetica" w:cs="Helvetica"/>
          <w:shd w:val="clear" w:color="auto" w:fill="FFFFFF"/>
        </w:rPr>
        <w:t xml:space="preserve"> refeição.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23</w:t>
      </w:r>
      <w:r>
        <w:rPr>
          <w:rFonts w:ascii="Helvetica" w:eastAsia="Helvetica" w:hAnsi="Helvetica" w:cs="Helvetica"/>
          <w:shd w:val="clear" w:color="auto" w:fill="FFFFFF"/>
        </w:rPr>
        <w:t>: O sistema DEVE mostrar forma de pagamento em dinheiro.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</w:t>
      </w:r>
      <w:r w:rsidR="00503C00">
        <w:rPr>
          <w:rFonts w:ascii="Helvetica" w:eastAsia="Helvetica" w:hAnsi="Helvetica" w:cs="Helvetica"/>
          <w:shd w:val="clear" w:color="auto" w:fill="FFFFFF"/>
        </w:rPr>
        <w:t>24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calcular </w:t>
      </w:r>
      <w:r w:rsidR="00A419B3">
        <w:rPr>
          <w:rFonts w:ascii="Helvetica" w:eastAsia="Helvetica" w:hAnsi="Helvetica" w:cs="Helvetica"/>
          <w:shd w:val="clear" w:color="auto" w:fill="FFFFFF"/>
        </w:rPr>
        <w:t>valores recebido</w:t>
      </w:r>
      <w:r>
        <w:rPr>
          <w:rFonts w:ascii="Helvetica" w:eastAsia="Helvetica" w:hAnsi="Helvetica" w:cs="Helvetica"/>
          <w:shd w:val="clear" w:color="auto" w:fill="FFFFFF"/>
        </w:rPr>
        <w:t>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SSS-0020: O sistema DEVE calcular valor</w:t>
      </w:r>
      <w:r w:rsidR="00A419B3">
        <w:rPr>
          <w:rFonts w:ascii="Helvetica" w:eastAsia="Helvetica" w:hAnsi="Helvetica" w:cs="Helvetica"/>
          <w:shd w:val="clear" w:color="auto" w:fill="FFFFFF"/>
        </w:rPr>
        <w:t>es</w:t>
      </w:r>
      <w:r>
        <w:rPr>
          <w:rFonts w:ascii="Helvetica" w:eastAsia="Helvetica" w:hAnsi="Helvetica" w:cs="Helvetica"/>
          <w:shd w:val="clear" w:color="auto" w:fill="FFFFFF"/>
        </w:rPr>
        <w:t xml:space="preserve"> de troco.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SSS-002</w:t>
      </w:r>
      <w:r w:rsidR="00503C00">
        <w:rPr>
          <w:rFonts w:ascii="Helvetica" w:eastAsia="Helvetica" w:hAnsi="Helvetica" w:cs="Helvetica"/>
          <w:shd w:val="clear" w:color="auto" w:fill="FFFFFF"/>
        </w:rPr>
        <w:t>5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A419B3">
        <w:rPr>
          <w:rFonts w:ascii="Helvetica" w:eastAsia="Helvetica" w:hAnsi="Helvetica" w:cs="Helvetica"/>
          <w:shd w:val="clear" w:color="auto" w:fill="FFFFFF"/>
        </w:rPr>
        <w:t>confirmar forma</w:t>
      </w:r>
      <w:r>
        <w:rPr>
          <w:rFonts w:ascii="Helvetica" w:eastAsia="Helvetica" w:hAnsi="Helvetica" w:cs="Helvetica"/>
          <w:shd w:val="clear" w:color="auto" w:fill="FFFFFF"/>
        </w:rPr>
        <w:t xml:space="preserve"> de pagamento.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SSS-002</w:t>
      </w:r>
      <w:r w:rsidR="00503C00">
        <w:rPr>
          <w:rFonts w:ascii="Helvetica" w:eastAsia="Helvetica" w:hAnsi="Helvetica" w:cs="Helvetica"/>
          <w:shd w:val="clear" w:color="auto" w:fill="FFFFFF"/>
        </w:rPr>
        <w:t>6</w:t>
      </w:r>
      <w:r>
        <w:rPr>
          <w:rFonts w:ascii="Helvetica" w:eastAsia="Helvetica" w:hAnsi="Helvetica" w:cs="Helvetica"/>
          <w:shd w:val="clear" w:color="auto" w:fill="FFFFFF"/>
        </w:rPr>
        <w:t>: O sistema DEVE emitir Nota Fiscal.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SSS-002</w:t>
      </w:r>
      <w:r w:rsidR="00503C00">
        <w:rPr>
          <w:rFonts w:ascii="Helvetica" w:eastAsia="Helvetica" w:hAnsi="Helvetica" w:cs="Helvetica"/>
          <w:shd w:val="clear" w:color="auto" w:fill="FFFFFF"/>
        </w:rPr>
        <w:t>7</w:t>
      </w:r>
      <w:r>
        <w:rPr>
          <w:rFonts w:ascii="Helvetica" w:eastAsia="Helvetica" w:hAnsi="Helvetica" w:cs="Helvetica"/>
          <w:shd w:val="clear" w:color="auto" w:fill="FFFFFF"/>
        </w:rPr>
        <w:t>: O sistema DEVE finalizar venda.</w:t>
      </w:r>
    </w:p>
    <w:p w:rsidR="00EF3883" w:rsidRDefault="00E241E3">
      <w:pPr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>SSS-002</w:t>
      </w:r>
      <w:r w:rsidR="00503C00">
        <w:rPr>
          <w:rFonts w:ascii="Helvetica" w:eastAsia="Helvetica" w:hAnsi="Helvetica" w:cs="Helvetica"/>
          <w:shd w:val="clear" w:color="auto" w:fill="FFFFFF"/>
        </w:rPr>
        <w:t>8</w:t>
      </w:r>
      <w:r>
        <w:rPr>
          <w:rFonts w:ascii="Helvetica" w:eastAsia="Helvetica" w:hAnsi="Helvetica" w:cs="Helvetica"/>
          <w:shd w:val="clear" w:color="auto" w:fill="FFFFFF"/>
        </w:rPr>
        <w:t xml:space="preserve">: O sistema DEVE </w:t>
      </w:r>
      <w:r w:rsidR="00A419B3">
        <w:rPr>
          <w:rFonts w:ascii="Helvetica" w:eastAsia="Helvetica" w:hAnsi="Helvetica" w:cs="Helvetica"/>
          <w:shd w:val="clear" w:color="auto" w:fill="FFFFFF"/>
        </w:rPr>
        <w:t>retornar a</w:t>
      </w:r>
      <w:r>
        <w:rPr>
          <w:rFonts w:ascii="Helvetica" w:eastAsia="Helvetica" w:hAnsi="Helvetica" w:cs="Helvetica"/>
          <w:shd w:val="clear" w:color="auto" w:fill="FFFFFF"/>
        </w:rPr>
        <w:t xml:space="preserve"> tela inicial.</w:t>
      </w:r>
    </w:p>
    <w:p w:rsidR="00EF3883" w:rsidRDefault="00EF3883">
      <w:pPr>
        <w:rPr>
          <w:rFonts w:ascii="Helvetica" w:eastAsia="Helvetica" w:hAnsi="Helvetica" w:cs="Helvetica"/>
          <w:sz w:val="20"/>
          <w:shd w:val="clear" w:color="auto" w:fill="FFFFFF"/>
        </w:rPr>
      </w:pPr>
    </w:p>
    <w:sectPr w:rsidR="00EF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83"/>
    <w:rsid w:val="001C4299"/>
    <w:rsid w:val="00503C00"/>
    <w:rsid w:val="007B4595"/>
    <w:rsid w:val="007D31CE"/>
    <w:rsid w:val="00A419B3"/>
    <w:rsid w:val="00DD5F13"/>
    <w:rsid w:val="00E241E3"/>
    <w:rsid w:val="00E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602C"/>
  <w15:docId w15:val="{D2AFF6A1-969F-4B17-B654-CD13E70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Silva de Jesus</dc:creator>
  <cp:lastModifiedBy>Deise Silva de Jesus</cp:lastModifiedBy>
  <cp:revision>5</cp:revision>
  <dcterms:created xsi:type="dcterms:W3CDTF">2018-11-12T12:41:00Z</dcterms:created>
  <dcterms:modified xsi:type="dcterms:W3CDTF">2018-11-12T13:54:00Z</dcterms:modified>
</cp:coreProperties>
</file>