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  <w:t xml:space="preserve">Derivação de Requisitos do Sistema (SSS):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SSS-0001: O sistema DEVE mostrar descrição de itens do cardapio.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SSS-0002: O sistema DEVE mostrar valor de itens do cardapio.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SSS-0003: O sistema DEVE selecionar  itens do cardapio.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SSS-0004: O sistema DEVE validar pedido.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SSS-0005: O sistema DEVE enviar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SSS-0006: O sistema DEVE consultar status do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SSS-0007: O sistema DEVE gerar status da preparação  pedido.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SSS-0008: O sistema DEVE confirmar entrega do pedido. . 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SSS-0009: O sistema DEVE gerar cupom do detalhes do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SSS-0012: O sistema DEVE Mostrar  forma de pagamento disponiveis.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SSS-0011: O sistema DEVE registrar a forma de pagamento do cliente.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SSS-0012: O sistema DEVE emitir Nota Fiscal.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SSS-0013: O sistema DEVE atualizar  itens do cardapio.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