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CC0" w:rsidRPr="00CA5CC0" w:rsidRDefault="001C5A80" w:rsidP="002E5A4A">
      <w:pPr>
        <w:spacing w:after="0" w:line="360" w:lineRule="auto"/>
        <w:jc w:val="center"/>
        <w:rPr>
          <w:rFonts w:ascii="Arial" w:hAnsi="Arial" w:cs="Arial"/>
          <w:sz w:val="24"/>
          <w:szCs w:val="24"/>
        </w:rPr>
      </w:pPr>
      <w:r>
        <w:rPr>
          <w:rFonts w:ascii="Arial" w:hAnsi="Arial" w:cs="Arial"/>
          <w:b/>
          <w:sz w:val="24"/>
          <w:szCs w:val="24"/>
        </w:rPr>
        <w:t>“</w:t>
      </w:r>
      <w:proofErr w:type="spellStart"/>
      <w:r>
        <w:rPr>
          <w:rFonts w:ascii="Arial" w:hAnsi="Arial" w:cs="Arial"/>
          <w:b/>
          <w:sz w:val="24"/>
          <w:szCs w:val="24"/>
        </w:rPr>
        <w:t>Minha</w:t>
      </w:r>
      <w:r w:rsidR="00B46895">
        <w:rPr>
          <w:rFonts w:ascii="Arial" w:hAnsi="Arial" w:cs="Arial"/>
          <w:b/>
          <w:sz w:val="24"/>
          <w:szCs w:val="24"/>
        </w:rPr>
        <w:t>F</w:t>
      </w:r>
      <w:r>
        <w:rPr>
          <w:rFonts w:ascii="Arial" w:hAnsi="Arial" w:cs="Arial"/>
          <w:b/>
          <w:sz w:val="24"/>
          <w:szCs w:val="24"/>
        </w:rPr>
        <w:t>ila</w:t>
      </w:r>
      <w:proofErr w:type="spellEnd"/>
      <w:r>
        <w:rPr>
          <w:rFonts w:ascii="Arial" w:hAnsi="Arial" w:cs="Arial"/>
          <w:b/>
          <w:sz w:val="24"/>
          <w:szCs w:val="24"/>
        </w:rPr>
        <w:t>”</w:t>
      </w:r>
      <w:r w:rsidR="00CA5CC0" w:rsidRPr="00CA5CC0">
        <w:rPr>
          <w:rFonts w:ascii="Arial" w:hAnsi="Arial" w:cs="Arial"/>
          <w:b/>
          <w:sz w:val="24"/>
          <w:szCs w:val="24"/>
        </w:rPr>
        <w:t xml:space="preserve">: </w:t>
      </w:r>
      <w:r w:rsidR="00CA5CC0" w:rsidRPr="00CA5CC0">
        <w:rPr>
          <w:rFonts w:ascii="Arial" w:hAnsi="Arial" w:cs="Arial"/>
          <w:sz w:val="24"/>
          <w:szCs w:val="24"/>
        </w:rPr>
        <w:t>Sistema</w:t>
      </w:r>
      <w:r>
        <w:rPr>
          <w:rFonts w:ascii="Arial" w:hAnsi="Arial" w:cs="Arial"/>
          <w:sz w:val="24"/>
          <w:szCs w:val="24"/>
        </w:rPr>
        <w:t xml:space="preserve"> Inteligente </w:t>
      </w:r>
      <w:r w:rsidR="00412550">
        <w:rPr>
          <w:rFonts w:ascii="Arial" w:hAnsi="Arial" w:cs="Arial"/>
          <w:sz w:val="24"/>
          <w:szCs w:val="24"/>
        </w:rPr>
        <w:t xml:space="preserve">e Acessível </w:t>
      </w:r>
      <w:r>
        <w:rPr>
          <w:rFonts w:ascii="Arial" w:hAnsi="Arial" w:cs="Arial"/>
          <w:sz w:val="24"/>
          <w:szCs w:val="24"/>
        </w:rPr>
        <w:t xml:space="preserve">de </w:t>
      </w:r>
      <w:r w:rsidR="00412550">
        <w:rPr>
          <w:rFonts w:ascii="Arial" w:hAnsi="Arial" w:cs="Arial"/>
          <w:sz w:val="24"/>
          <w:szCs w:val="24"/>
        </w:rPr>
        <w:t>Gerenciamento</w:t>
      </w:r>
      <w:r>
        <w:rPr>
          <w:rFonts w:ascii="Arial" w:hAnsi="Arial" w:cs="Arial"/>
          <w:sz w:val="24"/>
          <w:szCs w:val="24"/>
        </w:rPr>
        <w:t xml:space="preserve"> de Filas</w:t>
      </w:r>
      <w:r w:rsidR="00412550">
        <w:rPr>
          <w:rFonts w:ascii="Arial" w:hAnsi="Arial" w:cs="Arial"/>
          <w:sz w:val="24"/>
          <w:szCs w:val="24"/>
        </w:rPr>
        <w:t xml:space="preserve"> para Múltiplos Setores</w:t>
      </w:r>
    </w:p>
    <w:p w:rsidR="00CA5CC0" w:rsidRPr="00CA5CC0" w:rsidRDefault="00CA5CC0" w:rsidP="002E5A4A">
      <w:pPr>
        <w:spacing w:after="0" w:line="360" w:lineRule="auto"/>
        <w:jc w:val="both"/>
        <w:rPr>
          <w:rFonts w:ascii="Arial" w:hAnsi="Arial" w:cs="Arial"/>
          <w:sz w:val="24"/>
          <w:szCs w:val="24"/>
        </w:rPr>
      </w:pPr>
    </w:p>
    <w:p w:rsidR="00CA5CC0" w:rsidRPr="00CA5CC0" w:rsidRDefault="001C5A80" w:rsidP="002E5A4A">
      <w:pPr>
        <w:spacing w:after="0" w:line="360" w:lineRule="auto"/>
        <w:jc w:val="both"/>
        <w:rPr>
          <w:rFonts w:ascii="Arial" w:hAnsi="Arial" w:cs="Arial"/>
          <w:b/>
          <w:sz w:val="24"/>
          <w:szCs w:val="24"/>
        </w:rPr>
      </w:pPr>
      <w:r>
        <w:rPr>
          <w:rFonts w:ascii="Arial" w:hAnsi="Arial" w:cs="Arial"/>
          <w:b/>
          <w:sz w:val="24"/>
          <w:szCs w:val="24"/>
        </w:rPr>
        <w:t xml:space="preserve">1 </w:t>
      </w:r>
      <w:r w:rsidR="00CA5CC0" w:rsidRPr="00CA5CC0">
        <w:rPr>
          <w:rFonts w:ascii="Arial" w:hAnsi="Arial" w:cs="Arial"/>
          <w:b/>
          <w:sz w:val="24"/>
          <w:szCs w:val="24"/>
        </w:rPr>
        <w:t>P</w:t>
      </w:r>
      <w:r w:rsidR="00620F5E">
        <w:rPr>
          <w:rFonts w:ascii="Arial" w:hAnsi="Arial" w:cs="Arial"/>
          <w:b/>
          <w:sz w:val="24"/>
          <w:szCs w:val="24"/>
        </w:rPr>
        <w:t>ROBLEMA</w:t>
      </w:r>
    </w:p>
    <w:p w:rsidR="00CA5CC0" w:rsidRPr="003251B7" w:rsidRDefault="00CA5CC0" w:rsidP="003251B7">
      <w:pPr>
        <w:spacing w:after="0" w:line="360" w:lineRule="auto"/>
        <w:jc w:val="both"/>
        <w:rPr>
          <w:rFonts w:ascii="Arial" w:hAnsi="Arial" w:cs="Arial"/>
          <w:b/>
          <w:sz w:val="24"/>
          <w:szCs w:val="24"/>
        </w:rPr>
      </w:pPr>
    </w:p>
    <w:p w:rsidR="003251B7" w:rsidRDefault="00462D94" w:rsidP="008E13FA">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A transformação digital tem promovido mudanças significativas em diversos setores da sociedade. Apesar dos avanços tecnológicos, </w:t>
      </w:r>
      <w:r w:rsidR="008E13FA">
        <w:rPr>
          <w:rFonts w:ascii="Arial" w:hAnsi="Arial" w:cs="Arial"/>
        </w:rPr>
        <w:t>a</w:t>
      </w:r>
      <w:r w:rsidR="008E13FA" w:rsidRPr="00B46895">
        <w:rPr>
          <w:rFonts w:ascii="Arial" w:hAnsi="Arial" w:cs="Arial"/>
        </w:rPr>
        <w:t xml:space="preserve"> espera em filas de atendimento é uma experiência universal e cotidiana. </w:t>
      </w:r>
    </w:p>
    <w:p w:rsidR="00B46895" w:rsidRDefault="008E13FA" w:rsidP="003251B7">
      <w:pPr>
        <w:pStyle w:val="isselectedend"/>
        <w:spacing w:before="0" w:beforeAutospacing="0" w:after="0" w:afterAutospacing="0" w:line="360" w:lineRule="auto"/>
        <w:ind w:firstLine="708"/>
        <w:jc w:val="both"/>
        <w:rPr>
          <w:rFonts w:ascii="Arial" w:hAnsi="Arial" w:cs="Arial"/>
        </w:rPr>
      </w:pPr>
      <w:r>
        <w:rPr>
          <w:rFonts w:ascii="Arial" w:hAnsi="Arial" w:cs="Arial"/>
        </w:rPr>
        <w:t xml:space="preserve">O estudo matemático das filas foi </w:t>
      </w:r>
      <w:r w:rsidR="00B46895" w:rsidRPr="00B46895">
        <w:rPr>
          <w:rFonts w:ascii="Arial" w:hAnsi="Arial" w:cs="Arial"/>
        </w:rPr>
        <w:t xml:space="preserve">formalizado por </w:t>
      </w:r>
      <w:proofErr w:type="spellStart"/>
      <w:r w:rsidR="00B46895" w:rsidRPr="00B46895">
        <w:rPr>
          <w:rFonts w:ascii="Arial" w:hAnsi="Arial" w:cs="Arial"/>
        </w:rPr>
        <w:t>Agner</w:t>
      </w:r>
      <w:proofErr w:type="spellEnd"/>
      <w:r w:rsidR="00B46895" w:rsidRPr="00B46895">
        <w:rPr>
          <w:rFonts w:ascii="Arial" w:hAnsi="Arial" w:cs="Arial"/>
        </w:rPr>
        <w:t xml:space="preserve"> </w:t>
      </w:r>
      <w:proofErr w:type="spellStart"/>
      <w:r w:rsidR="00B46895" w:rsidRPr="00B46895">
        <w:rPr>
          <w:rFonts w:ascii="Arial" w:hAnsi="Arial" w:cs="Arial"/>
        </w:rPr>
        <w:t>Krarup</w:t>
      </w:r>
      <w:proofErr w:type="spellEnd"/>
      <w:r w:rsidR="00B46895" w:rsidRPr="00B46895">
        <w:rPr>
          <w:rFonts w:ascii="Arial" w:hAnsi="Arial" w:cs="Arial"/>
        </w:rPr>
        <w:t xml:space="preserve"> </w:t>
      </w:r>
      <w:proofErr w:type="spellStart"/>
      <w:r w:rsidR="00B46895" w:rsidRPr="00B46895">
        <w:rPr>
          <w:rFonts w:ascii="Arial" w:hAnsi="Arial" w:cs="Arial"/>
        </w:rPr>
        <w:t>Erlang</w:t>
      </w:r>
      <w:proofErr w:type="spellEnd"/>
      <w:r w:rsidR="00B46895" w:rsidRPr="00B46895">
        <w:rPr>
          <w:rFonts w:ascii="Arial" w:hAnsi="Arial" w:cs="Arial"/>
        </w:rPr>
        <w:t xml:space="preserve"> no início do século XX</w:t>
      </w:r>
      <w:r>
        <w:rPr>
          <w:rFonts w:ascii="Arial" w:hAnsi="Arial" w:cs="Arial"/>
        </w:rPr>
        <w:t>,</w:t>
      </w:r>
      <w:r w:rsidR="00B46895" w:rsidRPr="00B46895">
        <w:rPr>
          <w:rFonts w:ascii="Arial" w:hAnsi="Arial" w:cs="Arial"/>
        </w:rPr>
        <w:t xml:space="preserve"> a partir da análise do tráfego telefônico na Copenhagen </w:t>
      </w:r>
      <w:proofErr w:type="spellStart"/>
      <w:r w:rsidR="00B46895" w:rsidRPr="00B46895">
        <w:rPr>
          <w:rFonts w:ascii="Arial" w:hAnsi="Arial" w:cs="Arial"/>
        </w:rPr>
        <w:t>Telephone</w:t>
      </w:r>
      <w:proofErr w:type="spellEnd"/>
      <w:r w:rsidR="00B46895" w:rsidRPr="00B46895">
        <w:rPr>
          <w:rFonts w:ascii="Arial" w:hAnsi="Arial" w:cs="Arial"/>
        </w:rPr>
        <w:t xml:space="preserve"> Exchange</w:t>
      </w:r>
      <w:r w:rsidR="001C5A80">
        <w:rPr>
          <w:rFonts w:ascii="Arial" w:hAnsi="Arial" w:cs="Arial"/>
        </w:rPr>
        <w:t xml:space="preserve">, dando </w:t>
      </w:r>
      <w:r>
        <w:rPr>
          <w:rFonts w:ascii="Arial" w:hAnsi="Arial" w:cs="Arial"/>
        </w:rPr>
        <w:t>origem</w:t>
      </w:r>
      <w:r w:rsidR="00B46895" w:rsidRPr="00B46895">
        <w:rPr>
          <w:rFonts w:ascii="Arial" w:hAnsi="Arial" w:cs="Arial"/>
        </w:rPr>
        <w:t xml:space="preserve"> </w:t>
      </w:r>
      <w:r w:rsidR="009E46E6">
        <w:rPr>
          <w:rFonts w:ascii="Arial" w:hAnsi="Arial" w:cs="Arial"/>
        </w:rPr>
        <w:t>à teoria das</w:t>
      </w:r>
      <w:r w:rsidR="00B46895" w:rsidRPr="00B46895">
        <w:rPr>
          <w:rFonts w:ascii="Arial" w:hAnsi="Arial" w:cs="Arial"/>
        </w:rPr>
        <w:t xml:space="preserve"> filas (</w:t>
      </w:r>
      <w:proofErr w:type="spellStart"/>
      <w:r w:rsidR="00B46895" w:rsidRPr="008E13FA">
        <w:rPr>
          <w:rFonts w:ascii="Arial" w:hAnsi="Arial" w:cs="Arial"/>
          <w:i/>
        </w:rPr>
        <w:t>queueing</w:t>
      </w:r>
      <w:proofErr w:type="spellEnd"/>
      <w:r w:rsidR="00B46895" w:rsidRPr="008E13FA">
        <w:rPr>
          <w:rFonts w:ascii="Arial" w:hAnsi="Arial" w:cs="Arial"/>
          <w:i/>
        </w:rPr>
        <w:t xml:space="preserve"> </w:t>
      </w:r>
      <w:proofErr w:type="spellStart"/>
      <w:r w:rsidR="00B46895" w:rsidRPr="008E13FA">
        <w:rPr>
          <w:rFonts w:ascii="Arial" w:hAnsi="Arial" w:cs="Arial"/>
          <w:i/>
        </w:rPr>
        <w:t>theory</w:t>
      </w:r>
      <w:proofErr w:type="spellEnd"/>
      <w:r w:rsidR="00B46895" w:rsidRPr="00B46895">
        <w:rPr>
          <w:rFonts w:ascii="Arial" w:hAnsi="Arial" w:cs="Arial"/>
        </w:rPr>
        <w:t xml:space="preserve">), um ramo da pesquisa operacional que busca modelar, prever e otimizar o comportamento de sistemas de espera (Gross </w:t>
      </w:r>
      <w:r w:rsidR="00B46895" w:rsidRPr="008E13FA">
        <w:rPr>
          <w:rFonts w:ascii="Arial" w:hAnsi="Arial" w:cs="Arial"/>
          <w:i/>
        </w:rPr>
        <w:t>et al.</w:t>
      </w:r>
      <w:r w:rsidR="00B46895" w:rsidRPr="00B46895">
        <w:rPr>
          <w:rFonts w:ascii="Arial" w:hAnsi="Arial" w:cs="Arial"/>
        </w:rPr>
        <w:t>, 2008). Desde então, a teor</w:t>
      </w:r>
      <w:r w:rsidR="009E46E6">
        <w:rPr>
          <w:rFonts w:ascii="Arial" w:hAnsi="Arial" w:cs="Arial"/>
        </w:rPr>
        <w:t>ia das</w:t>
      </w:r>
      <w:r w:rsidR="00B46895" w:rsidRPr="00B46895">
        <w:rPr>
          <w:rFonts w:ascii="Arial" w:hAnsi="Arial" w:cs="Arial"/>
        </w:rPr>
        <w:t xml:space="preserve"> filas tem sido aplicada em setores tão diversos como telecomunicações, engenharia de tráfego, manufatura, </w:t>
      </w:r>
      <w:proofErr w:type="spellStart"/>
      <w:r w:rsidR="00B46895" w:rsidRPr="0003091A">
        <w:rPr>
          <w:rFonts w:ascii="Arial" w:hAnsi="Arial" w:cs="Arial"/>
          <w:i/>
        </w:rPr>
        <w:t>call</w:t>
      </w:r>
      <w:proofErr w:type="spellEnd"/>
      <w:r w:rsidR="00B46895" w:rsidRPr="0003091A">
        <w:rPr>
          <w:rFonts w:ascii="Arial" w:hAnsi="Arial" w:cs="Arial"/>
          <w:i/>
        </w:rPr>
        <w:t xml:space="preserve"> centers</w:t>
      </w:r>
      <w:r w:rsidR="00B46895" w:rsidRPr="00B46895">
        <w:rPr>
          <w:rFonts w:ascii="Arial" w:hAnsi="Arial" w:cs="Arial"/>
        </w:rPr>
        <w:t xml:space="preserve"> e serviços de atendimento ao público.</w:t>
      </w:r>
    </w:p>
    <w:p w:rsidR="00C81763" w:rsidRDefault="00C81763" w:rsidP="00C81763">
      <w:pPr>
        <w:pStyle w:val="isselectedend"/>
        <w:spacing w:before="0" w:beforeAutospacing="0" w:after="0" w:afterAutospacing="0" w:line="360" w:lineRule="auto"/>
        <w:ind w:firstLine="708"/>
        <w:jc w:val="both"/>
        <w:rPr>
          <w:rFonts w:ascii="Arial" w:hAnsi="Arial" w:cs="Arial"/>
        </w:rPr>
      </w:pPr>
      <w:r>
        <w:rPr>
          <w:rFonts w:ascii="Arial" w:hAnsi="Arial" w:cs="Arial"/>
        </w:rPr>
        <w:t>P</w:t>
      </w:r>
      <w:r w:rsidRPr="00B97288">
        <w:rPr>
          <w:rFonts w:ascii="Arial" w:hAnsi="Arial" w:cs="Arial"/>
        </w:rPr>
        <w:t>esquisas recentes indicam que 90% dos consumidores enfrentam filas ao menos algumas vezes por mês, e 64% lidam com filas múltiplas vezes por semana (</w:t>
      </w:r>
      <w:proofErr w:type="spellStart"/>
      <w:r w:rsidRPr="00B97288">
        <w:rPr>
          <w:rFonts w:ascii="Arial" w:hAnsi="Arial" w:cs="Arial"/>
        </w:rPr>
        <w:t>Waitwhile</w:t>
      </w:r>
      <w:proofErr w:type="spellEnd"/>
      <w:r w:rsidRPr="00B97288">
        <w:rPr>
          <w:rFonts w:ascii="Arial" w:hAnsi="Arial" w:cs="Arial"/>
        </w:rPr>
        <w:t xml:space="preserve">, 2024). </w:t>
      </w:r>
      <w:r w:rsidRPr="00B46895">
        <w:rPr>
          <w:rFonts w:ascii="Arial" w:hAnsi="Arial" w:cs="Arial"/>
        </w:rPr>
        <w:t>Seja para ser atendido em um banco, realizar uma matrícula em uma instituição de ensino, aguardar um procedimento em um serviço de saúde, ser chamado em uma repartição pública ou</w:t>
      </w:r>
      <w:r>
        <w:rPr>
          <w:rFonts w:ascii="Arial" w:hAnsi="Arial" w:cs="Arial"/>
        </w:rPr>
        <w:t xml:space="preserve"> privada ou</w:t>
      </w:r>
      <w:r w:rsidRPr="00B46895">
        <w:rPr>
          <w:rFonts w:ascii="Arial" w:hAnsi="Arial" w:cs="Arial"/>
        </w:rPr>
        <w:t xml:space="preserve"> efetuar o pagamento em um estabelecimento comercial, a fila é um elemento estrutural da interação entre cidadãos e organ</w:t>
      </w:r>
      <w:r>
        <w:rPr>
          <w:rFonts w:ascii="Arial" w:hAnsi="Arial" w:cs="Arial"/>
        </w:rPr>
        <w:t>izações prestadoras de</w:t>
      </w:r>
      <w:r w:rsidR="00894F6A">
        <w:rPr>
          <w:rFonts w:ascii="Arial" w:hAnsi="Arial" w:cs="Arial"/>
        </w:rPr>
        <w:t xml:space="preserve"> serviços.</w:t>
      </w:r>
    </w:p>
    <w:p w:rsidR="00C81763" w:rsidRDefault="00C81763" w:rsidP="00C81763">
      <w:pPr>
        <w:pStyle w:val="isselectedend"/>
        <w:spacing w:before="0" w:beforeAutospacing="0" w:after="0" w:afterAutospacing="0" w:line="360" w:lineRule="auto"/>
        <w:ind w:firstLine="708"/>
        <w:jc w:val="both"/>
        <w:rPr>
          <w:rFonts w:ascii="Arial" w:hAnsi="Arial" w:cs="Arial"/>
        </w:rPr>
      </w:pPr>
      <w:r>
        <w:rPr>
          <w:rFonts w:ascii="Arial" w:hAnsi="Arial" w:cs="Arial"/>
        </w:rPr>
        <w:t>Entretanto</w:t>
      </w:r>
      <w:r>
        <w:rPr>
          <w:rFonts w:ascii="Arial" w:hAnsi="Arial" w:cs="Arial"/>
        </w:rPr>
        <w:t xml:space="preserve">, frequentemente, </w:t>
      </w:r>
      <w:r>
        <w:rPr>
          <w:rFonts w:ascii="Arial" w:hAnsi="Arial" w:cs="Arial"/>
        </w:rPr>
        <w:t>a fila envolve</w:t>
      </w:r>
      <w:r>
        <w:rPr>
          <w:rFonts w:ascii="Arial" w:hAnsi="Arial" w:cs="Arial"/>
        </w:rPr>
        <w:t xml:space="preserve"> </w:t>
      </w:r>
      <w:r w:rsidRPr="003251B7">
        <w:rPr>
          <w:rFonts w:ascii="Arial" w:hAnsi="Arial" w:cs="Arial"/>
        </w:rPr>
        <w:t xml:space="preserve">falta de informações claras sobre a posição </w:t>
      </w:r>
      <w:r>
        <w:rPr>
          <w:rFonts w:ascii="Arial" w:hAnsi="Arial" w:cs="Arial"/>
        </w:rPr>
        <w:t xml:space="preserve">real </w:t>
      </w:r>
      <w:r w:rsidRPr="003251B7">
        <w:rPr>
          <w:rFonts w:ascii="Arial" w:hAnsi="Arial" w:cs="Arial"/>
        </w:rPr>
        <w:t xml:space="preserve">do usuário ou o </w:t>
      </w:r>
      <w:r w:rsidR="009E46E6">
        <w:rPr>
          <w:rFonts w:ascii="Arial" w:hAnsi="Arial" w:cs="Arial"/>
        </w:rPr>
        <w:t>tempo estimado para atendimento, afetando a rotina de trabalho ou a capacidade de otimização do tempo.</w:t>
      </w:r>
    </w:p>
    <w:p w:rsidR="009E46E6" w:rsidRDefault="009E46E6" w:rsidP="009E46E6">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O problema é ainda mais grave para idosos, gestantes, pessoas com deficiência e pacientes com doenças crônicas. Embora existam dispositivos legais que assegurem atendimento prioritário, pessoas com deficiência frequentemente enfrentam barreiras adicionais relacionadas à acessibilidade física e digital (Farias </w:t>
      </w:r>
      <w:r w:rsidRPr="003251B7">
        <w:rPr>
          <w:rFonts w:ascii="Arial" w:hAnsi="Arial" w:cs="Arial"/>
          <w:i/>
        </w:rPr>
        <w:t>et al.</w:t>
      </w:r>
      <w:r w:rsidRPr="003251B7">
        <w:rPr>
          <w:rFonts w:ascii="Arial" w:hAnsi="Arial" w:cs="Arial"/>
        </w:rPr>
        <w:t xml:space="preserve">, 2023; Ha </w:t>
      </w:r>
      <w:r w:rsidRPr="003251B7">
        <w:rPr>
          <w:rFonts w:ascii="Arial" w:hAnsi="Arial" w:cs="Arial"/>
          <w:i/>
        </w:rPr>
        <w:t>et al.</w:t>
      </w:r>
      <w:r w:rsidRPr="003251B7">
        <w:rPr>
          <w:rFonts w:ascii="Arial" w:hAnsi="Arial" w:cs="Arial"/>
        </w:rPr>
        <w:t xml:space="preserve">, 2023; Clemente </w:t>
      </w:r>
      <w:r w:rsidRPr="003251B7">
        <w:rPr>
          <w:rFonts w:ascii="Arial" w:hAnsi="Arial" w:cs="Arial"/>
          <w:i/>
        </w:rPr>
        <w:t>et al.</w:t>
      </w:r>
      <w:r w:rsidRPr="003251B7">
        <w:rPr>
          <w:rFonts w:ascii="Arial" w:hAnsi="Arial" w:cs="Arial"/>
        </w:rPr>
        <w:t>, 2022).</w:t>
      </w:r>
    </w:p>
    <w:p w:rsidR="009E46E6" w:rsidRDefault="009E46E6" w:rsidP="009E46E6">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Além disso, indivíduos com deficiência visual, auditiva, limitações motoras ou idosos podem apresentar dificuldades para acompanhar chamadas de atendimento realizadas exclusivamente por painéis visuais ou anúncios sonoros. Revisões recentes sobre acessibilidade em serviços digitais desta</w:t>
      </w:r>
      <w:r>
        <w:rPr>
          <w:rFonts w:ascii="Arial" w:hAnsi="Arial" w:cs="Arial"/>
        </w:rPr>
        <w:t xml:space="preserve">cam a necessidade de </w:t>
      </w:r>
      <w:r>
        <w:rPr>
          <w:rFonts w:ascii="Arial" w:hAnsi="Arial" w:cs="Arial"/>
        </w:rPr>
        <w:lastRenderedPageBreak/>
        <w:t>considerar princípios de acessibilidade e inclusão durante o desenvolvimento de</w:t>
      </w:r>
      <w:r w:rsidRPr="003251B7">
        <w:rPr>
          <w:rFonts w:ascii="Arial" w:hAnsi="Arial" w:cs="Arial"/>
        </w:rPr>
        <w:t xml:space="preserve"> soluções digitais (</w:t>
      </w:r>
      <w:proofErr w:type="spellStart"/>
      <w:r w:rsidRPr="003251B7">
        <w:rPr>
          <w:rFonts w:ascii="Arial" w:hAnsi="Arial" w:cs="Arial"/>
        </w:rPr>
        <w:t>Jonsson</w:t>
      </w:r>
      <w:proofErr w:type="spellEnd"/>
      <w:r w:rsidRPr="003251B7">
        <w:rPr>
          <w:rFonts w:ascii="Arial" w:hAnsi="Arial" w:cs="Arial"/>
        </w:rPr>
        <w:t xml:space="preserve"> </w:t>
      </w:r>
      <w:r w:rsidRPr="003251B7">
        <w:rPr>
          <w:rFonts w:ascii="Arial" w:hAnsi="Arial" w:cs="Arial"/>
          <w:i/>
        </w:rPr>
        <w:t>et al.</w:t>
      </w:r>
      <w:r w:rsidRPr="003251B7">
        <w:rPr>
          <w:rFonts w:ascii="Arial" w:hAnsi="Arial" w:cs="Arial"/>
        </w:rPr>
        <w:t xml:space="preserve">, 2023; Ha </w:t>
      </w:r>
      <w:r w:rsidRPr="003251B7">
        <w:rPr>
          <w:rFonts w:ascii="Arial" w:hAnsi="Arial" w:cs="Arial"/>
          <w:i/>
        </w:rPr>
        <w:t>et al</w:t>
      </w:r>
      <w:r w:rsidRPr="003251B7">
        <w:rPr>
          <w:rFonts w:ascii="Arial" w:hAnsi="Arial" w:cs="Arial"/>
        </w:rPr>
        <w:t xml:space="preserve">., 2023; Farias </w:t>
      </w:r>
      <w:r w:rsidRPr="003251B7">
        <w:rPr>
          <w:rFonts w:ascii="Arial" w:hAnsi="Arial" w:cs="Arial"/>
          <w:i/>
        </w:rPr>
        <w:t>et al.</w:t>
      </w:r>
      <w:r w:rsidRPr="003251B7">
        <w:rPr>
          <w:rFonts w:ascii="Arial" w:hAnsi="Arial" w:cs="Arial"/>
        </w:rPr>
        <w:t>, 2023).</w:t>
      </w:r>
    </w:p>
    <w:p w:rsidR="00894F6A" w:rsidRDefault="009E46E6" w:rsidP="00894F6A">
      <w:pPr>
        <w:pStyle w:val="isselectedend"/>
        <w:spacing w:before="0" w:beforeAutospacing="0" w:after="0" w:afterAutospacing="0" w:line="360" w:lineRule="auto"/>
        <w:ind w:firstLine="708"/>
        <w:jc w:val="both"/>
        <w:rPr>
          <w:rFonts w:ascii="Arial" w:hAnsi="Arial" w:cs="Arial"/>
        </w:rPr>
      </w:pPr>
      <w:r>
        <w:rPr>
          <w:rFonts w:ascii="Arial" w:hAnsi="Arial" w:cs="Arial"/>
        </w:rPr>
        <w:t>Impulsionado por esse contexto e associado a digitalização de serviços, o</w:t>
      </w:r>
      <w:r w:rsidR="00894F6A" w:rsidRPr="00894F6A">
        <w:rPr>
          <w:rFonts w:ascii="Arial" w:hAnsi="Arial" w:cs="Arial"/>
        </w:rPr>
        <w:t xml:space="preserve"> mercado de Sistemas de Gerenciamento de Filas deverá crescer de US$ 38,97 bilhões em 2025 para US$ 43,67 bilhões em 2026, com previsão de atingir US$ 77,13 bilhões em 2031, a uma taxa composta de crescimento anual (CAGR) de 12,05% entre 2026 e 2031</w:t>
      </w:r>
      <w:r w:rsidR="00894F6A">
        <w:rPr>
          <w:rFonts w:ascii="Arial" w:hAnsi="Arial" w:cs="Arial"/>
        </w:rPr>
        <w:t xml:space="preserve"> (</w:t>
      </w:r>
      <w:proofErr w:type="spellStart"/>
      <w:r w:rsidR="00894F6A" w:rsidRPr="00EC5537">
        <w:rPr>
          <w:rFonts w:ascii="Arial" w:hAnsi="Arial" w:cs="Arial"/>
        </w:rPr>
        <w:t>Mordor</w:t>
      </w:r>
      <w:proofErr w:type="spellEnd"/>
      <w:r w:rsidR="00894F6A" w:rsidRPr="00EC5537">
        <w:rPr>
          <w:rFonts w:ascii="Arial" w:hAnsi="Arial" w:cs="Arial"/>
        </w:rPr>
        <w:t xml:space="preserve"> </w:t>
      </w:r>
      <w:proofErr w:type="spellStart"/>
      <w:r w:rsidR="00894F6A" w:rsidRPr="00EC5537">
        <w:rPr>
          <w:rFonts w:ascii="Arial" w:hAnsi="Arial" w:cs="Arial"/>
        </w:rPr>
        <w:t>Intelligence</w:t>
      </w:r>
      <w:proofErr w:type="spellEnd"/>
      <w:r w:rsidR="00894F6A">
        <w:rPr>
          <w:rFonts w:ascii="Arial" w:hAnsi="Arial" w:cs="Arial"/>
        </w:rPr>
        <w:t>, 2026)</w:t>
      </w:r>
      <w:r w:rsidR="00894F6A" w:rsidRPr="00894F6A">
        <w:rPr>
          <w:rFonts w:ascii="Arial" w:hAnsi="Arial" w:cs="Arial"/>
        </w:rPr>
        <w:t>.</w:t>
      </w:r>
    </w:p>
    <w:p w:rsidR="00462D94" w:rsidRPr="00894F6A" w:rsidRDefault="00894F6A" w:rsidP="00894F6A">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Diante desse cenário, surge a necessidade de desenvolver soluções tecnológicas capazes de promover maior</w:t>
      </w:r>
      <w:r>
        <w:rPr>
          <w:rFonts w:ascii="Arial" w:hAnsi="Arial" w:cs="Arial"/>
        </w:rPr>
        <w:t xml:space="preserve"> eficiência na gestão das filas, garantindo</w:t>
      </w:r>
      <w:r w:rsidRPr="003251B7">
        <w:rPr>
          <w:rFonts w:ascii="Arial" w:hAnsi="Arial" w:cs="Arial"/>
        </w:rPr>
        <w:t xml:space="preserve"> acessibilidade</w:t>
      </w:r>
      <w:r w:rsidR="00462D94" w:rsidRPr="003251B7">
        <w:rPr>
          <w:rFonts w:ascii="Arial" w:hAnsi="Arial" w:cs="Arial"/>
        </w:rPr>
        <w:t xml:space="preserve">. Nesse contexto, o problema que buscamos resolver é o seguinte: </w:t>
      </w:r>
      <w:r w:rsidR="00462D94" w:rsidRPr="003251B7">
        <w:rPr>
          <w:rStyle w:val="Forte"/>
          <w:rFonts w:ascii="Arial" w:hAnsi="Arial" w:cs="Arial"/>
        </w:rPr>
        <w:t>Como</w:t>
      </w:r>
      <w:r w:rsidR="0091539A">
        <w:rPr>
          <w:rStyle w:val="Forte"/>
          <w:rFonts w:ascii="Arial" w:hAnsi="Arial" w:cs="Arial"/>
        </w:rPr>
        <w:t xml:space="preserve"> </w:t>
      </w:r>
      <w:r w:rsidR="0091539A" w:rsidRPr="0091539A">
        <w:rPr>
          <w:rFonts w:ascii="Arial" w:hAnsi="Arial" w:cs="Arial"/>
          <w:b/>
        </w:rPr>
        <w:t xml:space="preserve">melhorar a gestão de </w:t>
      </w:r>
      <w:r w:rsidR="0091539A" w:rsidRPr="0091539A">
        <w:rPr>
          <w:rFonts w:ascii="Arial" w:hAnsi="Arial" w:cs="Arial"/>
          <w:b/>
        </w:rPr>
        <w:t>filas</w:t>
      </w:r>
      <w:r w:rsidR="0091539A" w:rsidRPr="0091539A">
        <w:rPr>
          <w:rFonts w:ascii="Arial" w:hAnsi="Arial" w:cs="Arial"/>
          <w:b/>
        </w:rPr>
        <w:t xml:space="preserve"> </w:t>
      </w:r>
      <w:r w:rsidR="009E46E6">
        <w:rPr>
          <w:rFonts w:ascii="Arial" w:hAnsi="Arial" w:cs="Arial"/>
          <w:b/>
        </w:rPr>
        <w:t>físicas</w:t>
      </w:r>
      <w:r w:rsidR="00620F5E">
        <w:rPr>
          <w:rFonts w:ascii="Arial" w:hAnsi="Arial" w:cs="Arial"/>
          <w:b/>
        </w:rPr>
        <w:t xml:space="preserve">, </w:t>
      </w:r>
      <w:r w:rsidR="00620F5E">
        <w:rPr>
          <w:rStyle w:val="Forte"/>
          <w:rFonts w:ascii="Arial" w:hAnsi="Arial" w:cs="Arial"/>
        </w:rPr>
        <w:t>aumentando</w:t>
      </w:r>
      <w:r w:rsidR="0091539A" w:rsidRPr="003251B7">
        <w:rPr>
          <w:rStyle w:val="Forte"/>
          <w:rFonts w:ascii="Arial" w:hAnsi="Arial" w:cs="Arial"/>
        </w:rPr>
        <w:t xml:space="preserve"> a previsibilidade do atendimento</w:t>
      </w:r>
      <w:r w:rsidR="00620F5E">
        <w:rPr>
          <w:rStyle w:val="Forte"/>
          <w:rFonts w:ascii="Arial" w:hAnsi="Arial" w:cs="Arial"/>
        </w:rPr>
        <w:t>,</w:t>
      </w:r>
      <w:r w:rsidR="0091539A" w:rsidRPr="003251B7">
        <w:rPr>
          <w:rStyle w:val="Forte"/>
          <w:rFonts w:ascii="Arial" w:hAnsi="Arial" w:cs="Arial"/>
        </w:rPr>
        <w:t xml:space="preserve"> por meio de uma solução digital acessível e inclusiva</w:t>
      </w:r>
      <w:r w:rsidR="0091539A" w:rsidRPr="0091539A">
        <w:rPr>
          <w:rFonts w:ascii="Arial" w:hAnsi="Arial" w:cs="Arial"/>
          <w:b/>
        </w:rPr>
        <w:t>?</w:t>
      </w:r>
    </w:p>
    <w:p w:rsidR="007647EA" w:rsidRDefault="007647EA" w:rsidP="003251B7">
      <w:pPr>
        <w:spacing w:after="0" w:line="360" w:lineRule="auto"/>
        <w:jc w:val="both"/>
        <w:rPr>
          <w:rFonts w:ascii="Arial" w:hAnsi="Arial" w:cs="Arial"/>
          <w:sz w:val="24"/>
          <w:szCs w:val="24"/>
        </w:rPr>
      </w:pPr>
    </w:p>
    <w:p w:rsidR="008B1223" w:rsidRDefault="008B1223" w:rsidP="003251B7">
      <w:pPr>
        <w:spacing w:after="0" w:line="360" w:lineRule="auto"/>
        <w:jc w:val="both"/>
        <w:rPr>
          <w:rFonts w:ascii="Arial" w:hAnsi="Arial" w:cs="Arial"/>
          <w:sz w:val="24"/>
          <w:szCs w:val="24"/>
        </w:rPr>
      </w:pPr>
      <w:r>
        <w:rPr>
          <w:rFonts w:ascii="Arial" w:hAnsi="Arial" w:cs="Arial"/>
          <w:sz w:val="24"/>
          <w:szCs w:val="24"/>
        </w:rPr>
        <w:t>1.1</w:t>
      </w:r>
      <w:r w:rsidR="00620F5E">
        <w:rPr>
          <w:rFonts w:ascii="Arial" w:hAnsi="Arial" w:cs="Arial"/>
          <w:sz w:val="24"/>
          <w:szCs w:val="24"/>
        </w:rPr>
        <w:t xml:space="preserve"> O PROBLEMA EM DIFERENTES S</w:t>
      </w:r>
      <w:r w:rsidR="00620F5E" w:rsidRPr="008B1223">
        <w:rPr>
          <w:rFonts w:ascii="Arial" w:hAnsi="Arial" w:cs="Arial"/>
          <w:sz w:val="24"/>
          <w:szCs w:val="24"/>
        </w:rPr>
        <w:t xml:space="preserve">ETORES </w:t>
      </w:r>
    </w:p>
    <w:p w:rsidR="008B1223" w:rsidRDefault="008B1223" w:rsidP="003251B7">
      <w:pPr>
        <w:spacing w:after="0" w:line="360" w:lineRule="auto"/>
        <w:jc w:val="both"/>
        <w:rPr>
          <w:rFonts w:ascii="Arial" w:hAnsi="Arial" w:cs="Arial"/>
          <w:sz w:val="24"/>
          <w:szCs w:val="24"/>
        </w:rPr>
      </w:pPr>
    </w:p>
    <w:p w:rsidR="008B1223" w:rsidRPr="00620F5E" w:rsidRDefault="004B16CE" w:rsidP="003251B7">
      <w:pPr>
        <w:spacing w:after="0" w:line="360" w:lineRule="auto"/>
        <w:jc w:val="both"/>
        <w:rPr>
          <w:rFonts w:ascii="Arial" w:hAnsi="Arial" w:cs="Arial"/>
          <w:b/>
          <w:sz w:val="24"/>
          <w:szCs w:val="24"/>
        </w:rPr>
      </w:pPr>
      <w:r w:rsidRPr="00620F5E">
        <w:rPr>
          <w:rFonts w:ascii="Arial" w:hAnsi="Arial" w:cs="Arial"/>
          <w:b/>
          <w:sz w:val="24"/>
          <w:szCs w:val="24"/>
        </w:rPr>
        <w:t>1</w:t>
      </w:r>
      <w:r w:rsidR="008B1223" w:rsidRPr="00620F5E">
        <w:rPr>
          <w:rFonts w:ascii="Arial" w:hAnsi="Arial" w:cs="Arial"/>
          <w:b/>
          <w:sz w:val="24"/>
          <w:szCs w:val="24"/>
        </w:rPr>
        <w:t>.1.</w:t>
      </w:r>
      <w:r w:rsidRPr="00620F5E">
        <w:rPr>
          <w:rFonts w:ascii="Arial" w:hAnsi="Arial" w:cs="Arial"/>
          <w:b/>
          <w:sz w:val="24"/>
          <w:szCs w:val="24"/>
        </w:rPr>
        <w:t>1</w:t>
      </w:r>
      <w:r w:rsidR="00C8345B">
        <w:rPr>
          <w:rFonts w:ascii="Arial" w:hAnsi="Arial" w:cs="Arial"/>
          <w:b/>
          <w:sz w:val="24"/>
          <w:szCs w:val="24"/>
        </w:rPr>
        <w:t xml:space="preserve"> Bancos e instituições f</w:t>
      </w:r>
      <w:r w:rsidR="008B1223" w:rsidRPr="00620F5E">
        <w:rPr>
          <w:rFonts w:ascii="Arial" w:hAnsi="Arial" w:cs="Arial"/>
          <w:b/>
          <w:sz w:val="24"/>
          <w:szCs w:val="24"/>
        </w:rPr>
        <w:t xml:space="preserve">inanceiras </w:t>
      </w:r>
    </w:p>
    <w:p w:rsidR="008B1223" w:rsidRDefault="008B1223" w:rsidP="003251B7">
      <w:pPr>
        <w:spacing w:after="0" w:line="360" w:lineRule="auto"/>
        <w:jc w:val="both"/>
        <w:rPr>
          <w:rFonts w:ascii="Arial" w:hAnsi="Arial" w:cs="Arial"/>
          <w:sz w:val="24"/>
          <w:szCs w:val="24"/>
        </w:rPr>
      </w:pPr>
    </w:p>
    <w:p w:rsidR="008B1223" w:rsidRDefault="008B1223" w:rsidP="008B1223">
      <w:pPr>
        <w:spacing w:after="0" w:line="360" w:lineRule="auto"/>
        <w:ind w:firstLine="708"/>
        <w:jc w:val="both"/>
        <w:rPr>
          <w:rFonts w:ascii="Arial" w:hAnsi="Arial" w:cs="Arial"/>
          <w:sz w:val="24"/>
          <w:szCs w:val="24"/>
        </w:rPr>
      </w:pPr>
      <w:r w:rsidRPr="008B1223">
        <w:rPr>
          <w:rFonts w:ascii="Arial" w:hAnsi="Arial" w:cs="Arial"/>
          <w:sz w:val="24"/>
          <w:szCs w:val="24"/>
        </w:rPr>
        <w:t xml:space="preserve">O setor bancário é historicamente um dos mais afetados pelo problema das filas. </w:t>
      </w:r>
      <w:proofErr w:type="spellStart"/>
      <w:r w:rsidRPr="008B1223">
        <w:rPr>
          <w:rFonts w:ascii="Arial" w:hAnsi="Arial" w:cs="Arial"/>
          <w:sz w:val="24"/>
          <w:szCs w:val="24"/>
        </w:rPr>
        <w:t>Yusuf</w:t>
      </w:r>
      <w:proofErr w:type="spellEnd"/>
      <w:r w:rsidRPr="008B1223">
        <w:rPr>
          <w:rFonts w:ascii="Arial" w:hAnsi="Arial" w:cs="Arial"/>
          <w:sz w:val="24"/>
          <w:szCs w:val="24"/>
        </w:rPr>
        <w:t xml:space="preserve">, </w:t>
      </w:r>
      <w:proofErr w:type="spellStart"/>
      <w:r w:rsidRPr="008B1223">
        <w:rPr>
          <w:rFonts w:ascii="Arial" w:hAnsi="Arial" w:cs="Arial"/>
          <w:sz w:val="24"/>
          <w:szCs w:val="24"/>
        </w:rPr>
        <w:t>Blessing</w:t>
      </w:r>
      <w:proofErr w:type="spellEnd"/>
      <w:r w:rsidRPr="008B1223">
        <w:rPr>
          <w:rFonts w:ascii="Arial" w:hAnsi="Arial" w:cs="Arial"/>
          <w:sz w:val="24"/>
          <w:szCs w:val="24"/>
        </w:rPr>
        <w:t xml:space="preserve"> e </w:t>
      </w:r>
      <w:proofErr w:type="spellStart"/>
      <w:r w:rsidRPr="008B1223">
        <w:rPr>
          <w:rFonts w:ascii="Arial" w:hAnsi="Arial" w:cs="Arial"/>
          <w:sz w:val="24"/>
          <w:szCs w:val="24"/>
        </w:rPr>
        <w:t>Kazeem</w:t>
      </w:r>
      <w:proofErr w:type="spellEnd"/>
      <w:r w:rsidRPr="008B1223">
        <w:rPr>
          <w:rFonts w:ascii="Arial" w:hAnsi="Arial" w:cs="Arial"/>
          <w:sz w:val="24"/>
          <w:szCs w:val="24"/>
        </w:rPr>
        <w:t xml:space="preserve"> (2015) demonstraram que a teoria de filas pode ser aplicada para avaliar o desempenho operacional em agências bancárias, influenciando diretamente a satisfação dos clientes. </w:t>
      </w:r>
      <w:r w:rsidR="00EC5537">
        <w:rPr>
          <w:rFonts w:ascii="Arial" w:hAnsi="Arial" w:cs="Arial"/>
          <w:sz w:val="24"/>
          <w:szCs w:val="24"/>
        </w:rPr>
        <w:t>Mais recentemente</w:t>
      </w:r>
      <w:r w:rsidRPr="008B1223">
        <w:rPr>
          <w:rFonts w:ascii="Arial" w:hAnsi="Arial" w:cs="Arial"/>
          <w:sz w:val="24"/>
          <w:szCs w:val="24"/>
        </w:rPr>
        <w:t xml:space="preserve">, </w:t>
      </w:r>
      <w:proofErr w:type="spellStart"/>
      <w:r w:rsidRPr="008B1223">
        <w:rPr>
          <w:rFonts w:ascii="Arial" w:hAnsi="Arial" w:cs="Arial"/>
          <w:sz w:val="24"/>
          <w:szCs w:val="24"/>
        </w:rPr>
        <w:t>Daramola</w:t>
      </w:r>
      <w:proofErr w:type="spellEnd"/>
      <w:r w:rsidRPr="008B1223">
        <w:rPr>
          <w:rFonts w:ascii="Arial" w:hAnsi="Arial" w:cs="Arial"/>
          <w:sz w:val="24"/>
          <w:szCs w:val="24"/>
        </w:rPr>
        <w:t xml:space="preserve">, </w:t>
      </w:r>
      <w:proofErr w:type="spellStart"/>
      <w:r w:rsidRPr="008B1223">
        <w:rPr>
          <w:rFonts w:ascii="Arial" w:hAnsi="Arial" w:cs="Arial"/>
          <w:sz w:val="24"/>
          <w:szCs w:val="24"/>
        </w:rPr>
        <w:t>Yahaya</w:t>
      </w:r>
      <w:proofErr w:type="spellEnd"/>
      <w:r w:rsidRPr="008B1223">
        <w:rPr>
          <w:rFonts w:ascii="Arial" w:hAnsi="Arial" w:cs="Arial"/>
          <w:sz w:val="24"/>
          <w:szCs w:val="24"/>
        </w:rPr>
        <w:t xml:space="preserve"> e </w:t>
      </w:r>
      <w:proofErr w:type="spellStart"/>
      <w:r w:rsidRPr="008B1223">
        <w:rPr>
          <w:rFonts w:ascii="Arial" w:hAnsi="Arial" w:cs="Arial"/>
          <w:sz w:val="24"/>
          <w:szCs w:val="24"/>
        </w:rPr>
        <w:t>Abdullahi</w:t>
      </w:r>
      <w:proofErr w:type="spellEnd"/>
      <w:r w:rsidRPr="008B1223">
        <w:rPr>
          <w:rFonts w:ascii="Arial" w:hAnsi="Arial" w:cs="Arial"/>
          <w:sz w:val="24"/>
          <w:szCs w:val="24"/>
        </w:rPr>
        <w:t xml:space="preserve"> (2024), reforça</w:t>
      </w:r>
      <w:r w:rsidR="00EC5537">
        <w:rPr>
          <w:rFonts w:ascii="Arial" w:hAnsi="Arial" w:cs="Arial"/>
          <w:sz w:val="24"/>
          <w:szCs w:val="24"/>
        </w:rPr>
        <w:t>ra</w:t>
      </w:r>
      <w:r w:rsidRPr="008B1223">
        <w:rPr>
          <w:rFonts w:ascii="Arial" w:hAnsi="Arial" w:cs="Arial"/>
          <w:sz w:val="24"/>
          <w:szCs w:val="24"/>
        </w:rPr>
        <w:t xml:space="preserve">m que modelos de fila </w:t>
      </w:r>
      <w:proofErr w:type="spellStart"/>
      <w:r w:rsidRPr="008B1223">
        <w:rPr>
          <w:rFonts w:ascii="Arial" w:hAnsi="Arial" w:cs="Arial"/>
          <w:sz w:val="24"/>
          <w:szCs w:val="24"/>
        </w:rPr>
        <w:t>multiservidor</w:t>
      </w:r>
      <w:proofErr w:type="spellEnd"/>
      <w:r w:rsidRPr="008B1223">
        <w:rPr>
          <w:rFonts w:ascii="Arial" w:hAnsi="Arial" w:cs="Arial"/>
          <w:sz w:val="24"/>
          <w:szCs w:val="24"/>
        </w:rPr>
        <w:t xml:space="preserve"> são fundamentais para reduzir o tempo de espera em instituições financeiras. O segmento BFSI (</w:t>
      </w:r>
      <w:r w:rsidRPr="00C8345B">
        <w:rPr>
          <w:rFonts w:ascii="Arial" w:hAnsi="Arial" w:cs="Arial"/>
          <w:i/>
          <w:sz w:val="24"/>
          <w:szCs w:val="24"/>
        </w:rPr>
        <w:t xml:space="preserve">Banking, Financial Services </w:t>
      </w:r>
      <w:proofErr w:type="spellStart"/>
      <w:r w:rsidRPr="00C8345B">
        <w:rPr>
          <w:rFonts w:ascii="Arial" w:hAnsi="Arial" w:cs="Arial"/>
          <w:i/>
          <w:sz w:val="24"/>
          <w:szCs w:val="24"/>
        </w:rPr>
        <w:t>and</w:t>
      </w:r>
      <w:proofErr w:type="spellEnd"/>
      <w:r w:rsidRPr="00C8345B">
        <w:rPr>
          <w:rFonts w:ascii="Arial" w:hAnsi="Arial" w:cs="Arial"/>
          <w:i/>
          <w:sz w:val="24"/>
          <w:szCs w:val="24"/>
        </w:rPr>
        <w:t xml:space="preserve"> </w:t>
      </w:r>
      <w:proofErr w:type="spellStart"/>
      <w:r w:rsidRPr="00C8345B">
        <w:rPr>
          <w:rFonts w:ascii="Arial" w:hAnsi="Arial" w:cs="Arial"/>
          <w:i/>
          <w:sz w:val="24"/>
          <w:szCs w:val="24"/>
        </w:rPr>
        <w:t>Insurance</w:t>
      </w:r>
      <w:proofErr w:type="spellEnd"/>
      <w:r w:rsidRPr="008B1223">
        <w:rPr>
          <w:rFonts w:ascii="Arial" w:hAnsi="Arial" w:cs="Arial"/>
          <w:sz w:val="24"/>
          <w:szCs w:val="24"/>
        </w:rPr>
        <w:t>) representa aproximadamente 23,85% do mercado global de sistemas de gerenciamento de filas (</w:t>
      </w:r>
      <w:proofErr w:type="spellStart"/>
      <w:r w:rsidRPr="008B1223">
        <w:rPr>
          <w:rFonts w:ascii="Arial" w:hAnsi="Arial" w:cs="Arial"/>
          <w:sz w:val="24"/>
          <w:szCs w:val="24"/>
        </w:rPr>
        <w:t>Mordor</w:t>
      </w:r>
      <w:proofErr w:type="spellEnd"/>
      <w:r w:rsidRPr="008B1223">
        <w:rPr>
          <w:rFonts w:ascii="Arial" w:hAnsi="Arial" w:cs="Arial"/>
          <w:sz w:val="24"/>
          <w:szCs w:val="24"/>
        </w:rPr>
        <w:t xml:space="preserve"> </w:t>
      </w:r>
      <w:proofErr w:type="spellStart"/>
      <w:r w:rsidRPr="008B1223">
        <w:rPr>
          <w:rFonts w:ascii="Arial" w:hAnsi="Arial" w:cs="Arial"/>
          <w:sz w:val="24"/>
          <w:szCs w:val="24"/>
        </w:rPr>
        <w:t>Intelligence</w:t>
      </w:r>
      <w:proofErr w:type="spellEnd"/>
      <w:r w:rsidRPr="008B1223">
        <w:rPr>
          <w:rFonts w:ascii="Arial" w:hAnsi="Arial" w:cs="Arial"/>
          <w:sz w:val="24"/>
          <w:szCs w:val="24"/>
        </w:rPr>
        <w:t xml:space="preserve">, 2026). </w:t>
      </w:r>
    </w:p>
    <w:p w:rsidR="008B1223" w:rsidRDefault="008B1223" w:rsidP="008B1223">
      <w:pPr>
        <w:spacing w:after="0" w:line="360" w:lineRule="auto"/>
        <w:ind w:firstLine="708"/>
        <w:jc w:val="both"/>
        <w:rPr>
          <w:rFonts w:ascii="Arial" w:hAnsi="Arial" w:cs="Arial"/>
          <w:sz w:val="24"/>
          <w:szCs w:val="24"/>
        </w:rPr>
      </w:pPr>
    </w:p>
    <w:p w:rsidR="008B1223" w:rsidRPr="00620F5E" w:rsidRDefault="004B16CE" w:rsidP="008B1223">
      <w:pPr>
        <w:spacing w:after="0" w:line="360" w:lineRule="auto"/>
        <w:jc w:val="both"/>
        <w:rPr>
          <w:rFonts w:ascii="Arial" w:hAnsi="Arial" w:cs="Arial"/>
          <w:b/>
          <w:sz w:val="24"/>
          <w:szCs w:val="24"/>
        </w:rPr>
      </w:pPr>
      <w:r w:rsidRPr="00620F5E">
        <w:rPr>
          <w:rFonts w:ascii="Arial" w:hAnsi="Arial" w:cs="Arial"/>
          <w:b/>
          <w:sz w:val="24"/>
          <w:szCs w:val="24"/>
        </w:rPr>
        <w:t>1.1.2</w:t>
      </w:r>
      <w:r w:rsidR="00620F5E">
        <w:rPr>
          <w:rFonts w:ascii="Arial" w:hAnsi="Arial" w:cs="Arial"/>
          <w:b/>
          <w:sz w:val="24"/>
          <w:szCs w:val="24"/>
        </w:rPr>
        <w:t xml:space="preserve"> Serviços de s</w:t>
      </w:r>
      <w:r w:rsidR="008B1223" w:rsidRPr="00620F5E">
        <w:rPr>
          <w:rFonts w:ascii="Arial" w:hAnsi="Arial" w:cs="Arial"/>
          <w:b/>
          <w:sz w:val="24"/>
          <w:szCs w:val="24"/>
        </w:rPr>
        <w:t xml:space="preserve">aúde </w:t>
      </w:r>
    </w:p>
    <w:p w:rsidR="008B1223" w:rsidRDefault="008B1223" w:rsidP="008B1223">
      <w:pPr>
        <w:spacing w:after="0" w:line="360" w:lineRule="auto"/>
        <w:jc w:val="both"/>
        <w:rPr>
          <w:rFonts w:ascii="Arial" w:hAnsi="Arial" w:cs="Arial"/>
          <w:sz w:val="24"/>
          <w:szCs w:val="24"/>
        </w:rPr>
      </w:pPr>
    </w:p>
    <w:p w:rsidR="00F75B47" w:rsidRDefault="008B1223" w:rsidP="008B1223">
      <w:pPr>
        <w:spacing w:after="0" w:line="360" w:lineRule="auto"/>
        <w:ind w:firstLine="708"/>
        <w:jc w:val="both"/>
        <w:rPr>
          <w:rFonts w:ascii="Arial" w:hAnsi="Arial" w:cs="Arial"/>
          <w:sz w:val="24"/>
          <w:szCs w:val="24"/>
        </w:rPr>
      </w:pPr>
      <w:r w:rsidRPr="008B1223">
        <w:rPr>
          <w:rFonts w:ascii="Arial" w:hAnsi="Arial" w:cs="Arial"/>
          <w:sz w:val="24"/>
          <w:szCs w:val="24"/>
        </w:rPr>
        <w:t xml:space="preserve">Embora o foco deste projeto seja </w:t>
      </w:r>
      <w:proofErr w:type="spellStart"/>
      <w:r w:rsidRPr="008B1223">
        <w:rPr>
          <w:rFonts w:ascii="Arial" w:hAnsi="Arial" w:cs="Arial"/>
          <w:sz w:val="24"/>
          <w:szCs w:val="24"/>
        </w:rPr>
        <w:t>multipropósito</w:t>
      </w:r>
      <w:proofErr w:type="spellEnd"/>
      <w:r w:rsidRPr="008B1223">
        <w:rPr>
          <w:rFonts w:ascii="Arial" w:hAnsi="Arial" w:cs="Arial"/>
          <w:sz w:val="24"/>
          <w:szCs w:val="24"/>
        </w:rPr>
        <w:t xml:space="preserve">, o setor de saúde merece destaque. Hospitais, clínicas, unidades básicas de saúde e laboratórios enfrentam desafios singulares na gestão de filas, agravados pela classificação de risco (triagem). </w:t>
      </w:r>
    </w:p>
    <w:p w:rsidR="00F75B47" w:rsidRDefault="00F75B47" w:rsidP="00F75B47">
      <w:pPr>
        <w:pStyle w:val="isselectedend"/>
        <w:spacing w:before="0" w:beforeAutospacing="0" w:after="0" w:afterAutospacing="0" w:line="360" w:lineRule="auto"/>
        <w:ind w:firstLine="708"/>
        <w:jc w:val="both"/>
        <w:rPr>
          <w:rFonts w:ascii="Arial" w:hAnsi="Arial" w:cs="Arial"/>
        </w:rPr>
      </w:pPr>
      <w:r>
        <w:rPr>
          <w:rFonts w:ascii="Arial" w:hAnsi="Arial" w:cs="Arial"/>
        </w:rPr>
        <w:t>S</w:t>
      </w:r>
      <w:r>
        <w:rPr>
          <w:rFonts w:ascii="Arial" w:hAnsi="Arial" w:cs="Arial"/>
        </w:rPr>
        <w:t xml:space="preserve">erviços que envolvem </w:t>
      </w:r>
      <w:r w:rsidRPr="003251B7">
        <w:rPr>
          <w:rFonts w:ascii="Arial" w:hAnsi="Arial" w:cs="Arial"/>
          <w:shd w:val="clear" w:color="auto" w:fill="FFFFFF"/>
        </w:rPr>
        <w:t>demanda espontânea</w:t>
      </w:r>
      <w:r>
        <w:rPr>
          <w:rFonts w:ascii="Arial" w:hAnsi="Arial" w:cs="Arial"/>
          <w:shd w:val="clear" w:color="auto" w:fill="FFFFFF"/>
        </w:rPr>
        <w:t xml:space="preserve">, como </w:t>
      </w:r>
      <w:proofErr w:type="spellStart"/>
      <w:r>
        <w:rPr>
          <w:rFonts w:ascii="Arial" w:hAnsi="Arial" w:cs="Arial"/>
          <w:shd w:val="clear" w:color="auto" w:fill="FFFFFF"/>
        </w:rPr>
        <w:t>UBSs</w:t>
      </w:r>
      <w:proofErr w:type="spellEnd"/>
      <w:r>
        <w:rPr>
          <w:rFonts w:ascii="Arial" w:hAnsi="Arial" w:cs="Arial"/>
          <w:shd w:val="clear" w:color="auto" w:fill="FFFFFF"/>
        </w:rPr>
        <w:t xml:space="preserve"> e clínicas,</w:t>
      </w:r>
      <w:r w:rsidRPr="003251B7">
        <w:rPr>
          <w:rFonts w:ascii="Arial" w:hAnsi="Arial" w:cs="Arial"/>
          <w:shd w:val="clear" w:color="auto" w:fill="FFFFFF"/>
        </w:rPr>
        <w:t xml:space="preserve"> </w:t>
      </w:r>
      <w:r>
        <w:rPr>
          <w:rFonts w:ascii="Arial" w:hAnsi="Arial" w:cs="Arial"/>
          <w:shd w:val="clear" w:color="auto" w:fill="FFFFFF"/>
        </w:rPr>
        <w:t>são</w:t>
      </w:r>
      <w:r w:rsidRPr="003251B7">
        <w:rPr>
          <w:rFonts w:ascii="Arial" w:hAnsi="Arial" w:cs="Arial"/>
          <w:shd w:val="clear" w:color="auto" w:fill="FFFFFF"/>
        </w:rPr>
        <w:t xml:space="preserve"> uma parcela importante dos atendimentos e, freque</w:t>
      </w:r>
      <w:r>
        <w:rPr>
          <w:rFonts w:ascii="Arial" w:hAnsi="Arial" w:cs="Arial"/>
          <w:shd w:val="clear" w:color="auto" w:fill="FFFFFF"/>
        </w:rPr>
        <w:t>ntemente geram filas</w:t>
      </w:r>
      <w:r w:rsidRPr="003251B7">
        <w:rPr>
          <w:rFonts w:ascii="Arial" w:hAnsi="Arial" w:cs="Arial"/>
          <w:shd w:val="clear" w:color="auto" w:fill="FFFFFF"/>
        </w:rPr>
        <w:t xml:space="preserve"> de pessoas </w:t>
      </w:r>
      <w:r w:rsidRPr="003251B7">
        <w:rPr>
          <w:rFonts w:ascii="Arial" w:hAnsi="Arial" w:cs="Arial"/>
          <w:shd w:val="clear" w:color="auto" w:fill="FFFFFF"/>
        </w:rPr>
        <w:lastRenderedPageBreak/>
        <w:t>aguardando uma senha para agendar uma consulta. Em todos os serviços de saúde de porta aberta, estratégias de gestão da demanda, no sentido de adequar a oferta para garantir o atendimento ao menor tempo possível, são um grande desafio (</w:t>
      </w:r>
      <w:r w:rsidRPr="003251B7">
        <w:rPr>
          <w:rFonts w:ascii="Arial" w:hAnsi="Arial" w:cs="Arial"/>
        </w:rPr>
        <w:t xml:space="preserve">Giannotti; </w:t>
      </w:r>
      <w:proofErr w:type="spellStart"/>
      <w:r w:rsidRPr="003251B7">
        <w:rPr>
          <w:rFonts w:ascii="Arial" w:hAnsi="Arial" w:cs="Arial"/>
        </w:rPr>
        <w:t>Louvison</w:t>
      </w:r>
      <w:proofErr w:type="spellEnd"/>
      <w:r w:rsidRPr="003251B7">
        <w:rPr>
          <w:rFonts w:ascii="Arial" w:hAnsi="Arial" w:cs="Arial"/>
        </w:rPr>
        <w:t xml:space="preserve">; </w:t>
      </w:r>
      <w:proofErr w:type="spellStart"/>
      <w:r w:rsidRPr="003251B7">
        <w:rPr>
          <w:rFonts w:ascii="Arial" w:hAnsi="Arial" w:cs="Arial"/>
        </w:rPr>
        <w:t>Chioro</w:t>
      </w:r>
      <w:proofErr w:type="spellEnd"/>
      <w:r w:rsidRPr="003251B7">
        <w:rPr>
          <w:rFonts w:ascii="Arial" w:hAnsi="Arial" w:cs="Arial"/>
        </w:rPr>
        <w:t>, 2025</w:t>
      </w:r>
      <w:r w:rsidRPr="003251B7">
        <w:rPr>
          <w:rFonts w:ascii="Arial" w:hAnsi="Arial" w:cs="Arial"/>
          <w:shd w:val="clear" w:color="auto" w:fill="FFFFFF"/>
        </w:rPr>
        <w:t>).</w:t>
      </w:r>
      <w:r>
        <w:rPr>
          <w:rFonts w:ascii="Arial" w:hAnsi="Arial" w:cs="Arial"/>
        </w:rPr>
        <w:t xml:space="preserve"> </w:t>
      </w:r>
    </w:p>
    <w:p w:rsidR="00F75B47" w:rsidRDefault="00F75B47" w:rsidP="00F75B4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A espera prolongada está associada à aglomeração de pacientes, falhas na comunicação com os usuários, aumento do estresse, absenteísmo em consultas e redução da eficiência operacional dos serviços de saúde, constituindo importante barreira ao acesso oportuno à assistência (Thompson </w:t>
      </w:r>
      <w:r w:rsidRPr="003251B7">
        <w:rPr>
          <w:rFonts w:ascii="Arial" w:hAnsi="Arial" w:cs="Arial"/>
          <w:i/>
        </w:rPr>
        <w:t>et al.</w:t>
      </w:r>
      <w:r w:rsidRPr="003251B7">
        <w:rPr>
          <w:rFonts w:ascii="Arial" w:hAnsi="Arial" w:cs="Arial"/>
        </w:rPr>
        <w:t>, 2023).</w:t>
      </w:r>
    </w:p>
    <w:p w:rsidR="004B16CE" w:rsidRDefault="004B16CE" w:rsidP="004B16CE">
      <w:pPr>
        <w:spacing w:after="0" w:line="360" w:lineRule="auto"/>
        <w:jc w:val="both"/>
        <w:rPr>
          <w:rFonts w:ascii="Arial" w:hAnsi="Arial" w:cs="Arial"/>
          <w:sz w:val="24"/>
          <w:szCs w:val="24"/>
        </w:rPr>
      </w:pPr>
    </w:p>
    <w:p w:rsidR="004B16CE" w:rsidRPr="00620F5E" w:rsidRDefault="004B16CE" w:rsidP="004B16CE">
      <w:pPr>
        <w:spacing w:after="0" w:line="360" w:lineRule="auto"/>
        <w:jc w:val="both"/>
        <w:rPr>
          <w:rFonts w:ascii="Arial" w:hAnsi="Arial" w:cs="Arial"/>
          <w:b/>
          <w:sz w:val="24"/>
          <w:szCs w:val="24"/>
        </w:rPr>
      </w:pPr>
      <w:r w:rsidRPr="00620F5E">
        <w:rPr>
          <w:rFonts w:ascii="Arial" w:hAnsi="Arial" w:cs="Arial"/>
          <w:b/>
          <w:sz w:val="24"/>
          <w:szCs w:val="24"/>
        </w:rPr>
        <w:t>1.1.3</w:t>
      </w:r>
      <w:r w:rsidR="008B1223" w:rsidRPr="00620F5E">
        <w:rPr>
          <w:rFonts w:ascii="Arial" w:hAnsi="Arial" w:cs="Arial"/>
          <w:b/>
          <w:sz w:val="24"/>
          <w:szCs w:val="24"/>
        </w:rPr>
        <w:t xml:space="preserve"> </w:t>
      </w:r>
      <w:r w:rsidR="00620F5E">
        <w:rPr>
          <w:rFonts w:ascii="Arial" w:hAnsi="Arial" w:cs="Arial"/>
          <w:b/>
          <w:sz w:val="24"/>
          <w:szCs w:val="24"/>
        </w:rPr>
        <w:t>Comércio e v</w:t>
      </w:r>
      <w:r w:rsidR="008B1223" w:rsidRPr="00620F5E">
        <w:rPr>
          <w:rFonts w:ascii="Arial" w:hAnsi="Arial" w:cs="Arial"/>
          <w:b/>
          <w:sz w:val="24"/>
          <w:szCs w:val="24"/>
        </w:rPr>
        <w:t xml:space="preserve">arejo </w:t>
      </w:r>
    </w:p>
    <w:p w:rsidR="004B16CE" w:rsidRDefault="004B16CE" w:rsidP="004B16CE">
      <w:pPr>
        <w:spacing w:after="0" w:line="360" w:lineRule="auto"/>
        <w:jc w:val="both"/>
        <w:rPr>
          <w:rFonts w:ascii="Arial" w:hAnsi="Arial" w:cs="Arial"/>
          <w:sz w:val="24"/>
          <w:szCs w:val="24"/>
        </w:rPr>
      </w:pPr>
    </w:p>
    <w:p w:rsidR="00F16EA8" w:rsidRDefault="008B1223" w:rsidP="004B16CE">
      <w:pPr>
        <w:spacing w:after="0" w:line="360" w:lineRule="auto"/>
        <w:ind w:firstLine="708"/>
        <w:jc w:val="both"/>
        <w:rPr>
          <w:rFonts w:ascii="Arial" w:hAnsi="Arial" w:cs="Arial"/>
          <w:sz w:val="24"/>
          <w:szCs w:val="24"/>
        </w:rPr>
      </w:pPr>
      <w:r w:rsidRPr="008B1223">
        <w:rPr>
          <w:rFonts w:ascii="Arial" w:hAnsi="Arial" w:cs="Arial"/>
          <w:sz w:val="24"/>
          <w:szCs w:val="24"/>
        </w:rPr>
        <w:t>O varejo é o setor onde os consumidores mais enfrentam filas, superando restaurantes, farmác</w:t>
      </w:r>
      <w:r w:rsidR="00345728">
        <w:rPr>
          <w:rFonts w:ascii="Arial" w:hAnsi="Arial" w:cs="Arial"/>
          <w:sz w:val="24"/>
          <w:szCs w:val="24"/>
        </w:rPr>
        <w:t>ias e bancos combinados</w:t>
      </w:r>
      <w:r w:rsidRPr="008B1223">
        <w:rPr>
          <w:rFonts w:ascii="Arial" w:hAnsi="Arial" w:cs="Arial"/>
          <w:sz w:val="24"/>
          <w:szCs w:val="24"/>
        </w:rPr>
        <w:t>. 61% dos consumidores já abandonaram um</w:t>
      </w:r>
      <w:r w:rsidR="00345728">
        <w:rPr>
          <w:rFonts w:ascii="Arial" w:hAnsi="Arial" w:cs="Arial"/>
          <w:sz w:val="24"/>
          <w:szCs w:val="24"/>
        </w:rPr>
        <w:t>a fila antes de serem atendidos</w:t>
      </w:r>
      <w:r w:rsidRPr="008B1223">
        <w:rPr>
          <w:rFonts w:ascii="Arial" w:hAnsi="Arial" w:cs="Arial"/>
          <w:sz w:val="24"/>
          <w:szCs w:val="24"/>
        </w:rPr>
        <w:t xml:space="preserve"> e 43% relatam menor satisfação com estabelecimentos que exigem espera em filas físicas</w:t>
      </w:r>
      <w:r w:rsidR="00345728" w:rsidRPr="00345728">
        <w:rPr>
          <w:rFonts w:ascii="Arial" w:hAnsi="Arial" w:cs="Arial"/>
          <w:sz w:val="24"/>
          <w:szCs w:val="24"/>
        </w:rPr>
        <w:t xml:space="preserve"> </w:t>
      </w:r>
      <w:r w:rsidR="00345728">
        <w:rPr>
          <w:rFonts w:ascii="Arial" w:hAnsi="Arial" w:cs="Arial"/>
          <w:sz w:val="24"/>
          <w:szCs w:val="24"/>
        </w:rPr>
        <w:t>(</w:t>
      </w:r>
      <w:proofErr w:type="spellStart"/>
      <w:r w:rsidR="00345728" w:rsidRPr="008B1223">
        <w:rPr>
          <w:rFonts w:ascii="Arial" w:hAnsi="Arial" w:cs="Arial"/>
          <w:sz w:val="24"/>
          <w:szCs w:val="24"/>
        </w:rPr>
        <w:t>Waitwhile</w:t>
      </w:r>
      <w:proofErr w:type="spellEnd"/>
      <w:r w:rsidR="00345728" w:rsidRPr="008B1223">
        <w:rPr>
          <w:rFonts w:ascii="Arial" w:hAnsi="Arial" w:cs="Arial"/>
          <w:sz w:val="24"/>
          <w:szCs w:val="24"/>
        </w:rPr>
        <w:t>, 2024)</w:t>
      </w:r>
      <w:r w:rsidRPr="008B1223">
        <w:rPr>
          <w:rFonts w:ascii="Arial" w:hAnsi="Arial" w:cs="Arial"/>
          <w:sz w:val="24"/>
          <w:szCs w:val="24"/>
        </w:rPr>
        <w:t xml:space="preserve">. </w:t>
      </w:r>
    </w:p>
    <w:p w:rsidR="00F16EA8" w:rsidRDefault="00F16EA8" w:rsidP="00F16EA8">
      <w:pPr>
        <w:pStyle w:val="isselectedend"/>
        <w:spacing w:before="0" w:beforeAutospacing="0" w:after="0" w:afterAutospacing="0" w:line="360" w:lineRule="auto"/>
        <w:ind w:firstLine="708"/>
        <w:jc w:val="both"/>
        <w:rPr>
          <w:rFonts w:ascii="Arial" w:hAnsi="Arial" w:cs="Arial"/>
        </w:rPr>
      </w:pPr>
      <w:proofErr w:type="spellStart"/>
      <w:r w:rsidRPr="008B1223">
        <w:rPr>
          <w:rFonts w:ascii="Arial" w:hAnsi="Arial" w:cs="Arial"/>
        </w:rPr>
        <w:t>Zhao</w:t>
      </w:r>
      <w:proofErr w:type="spellEnd"/>
      <w:r w:rsidRPr="008B1223">
        <w:rPr>
          <w:rFonts w:ascii="Arial" w:hAnsi="Arial" w:cs="Arial"/>
        </w:rPr>
        <w:t xml:space="preserve"> e Gilbert (2025), ao integrar a teoria de filas com o paradigma da expectativa-confirmação (</w:t>
      </w:r>
      <w:proofErr w:type="spellStart"/>
      <w:r w:rsidRPr="00345728">
        <w:rPr>
          <w:rFonts w:ascii="Arial" w:hAnsi="Arial" w:cs="Arial"/>
          <w:i/>
        </w:rPr>
        <w:t>expectancy-disconfirmation</w:t>
      </w:r>
      <w:proofErr w:type="spellEnd"/>
      <w:r w:rsidRPr="008B1223">
        <w:rPr>
          <w:rFonts w:ascii="Arial" w:hAnsi="Arial" w:cs="Arial"/>
        </w:rPr>
        <w:t xml:space="preserve">), estabeleceram que o tempo de espera percebido é um dos principais </w:t>
      </w:r>
      <w:proofErr w:type="spellStart"/>
      <w:r w:rsidRPr="008B1223">
        <w:rPr>
          <w:rFonts w:ascii="Arial" w:hAnsi="Arial" w:cs="Arial"/>
        </w:rPr>
        <w:t>preditores</w:t>
      </w:r>
      <w:proofErr w:type="spellEnd"/>
      <w:r w:rsidRPr="008B1223">
        <w:rPr>
          <w:rFonts w:ascii="Arial" w:hAnsi="Arial" w:cs="Arial"/>
        </w:rPr>
        <w:t xml:space="preserve"> da qualidade do serviço na percepção do cliente. </w:t>
      </w:r>
      <w:r>
        <w:rPr>
          <w:rFonts w:ascii="Arial" w:hAnsi="Arial" w:cs="Arial"/>
        </w:rPr>
        <w:t>Q</w:t>
      </w:r>
      <w:r w:rsidRPr="00B97288">
        <w:rPr>
          <w:rFonts w:ascii="Arial" w:hAnsi="Arial" w:cs="Arial"/>
        </w:rPr>
        <w:t>uando os clientes não têm informações sobre o tempo de espera, a duração percebida parec</w:t>
      </w:r>
      <w:r>
        <w:rPr>
          <w:rFonts w:ascii="Arial" w:hAnsi="Arial" w:cs="Arial"/>
        </w:rPr>
        <w:t>e</w:t>
      </w:r>
      <w:r>
        <w:rPr>
          <w:rFonts w:ascii="Arial" w:hAnsi="Arial" w:cs="Arial"/>
        </w:rPr>
        <w:t xml:space="preserve"> 36% maior do que o tempo real</w:t>
      </w:r>
      <w:r w:rsidR="00345728">
        <w:rPr>
          <w:rFonts w:ascii="Arial" w:hAnsi="Arial" w:cs="Arial"/>
        </w:rPr>
        <w:t xml:space="preserve"> (</w:t>
      </w:r>
      <w:proofErr w:type="spellStart"/>
      <w:r w:rsidR="00345728" w:rsidRPr="00B97288">
        <w:rPr>
          <w:rFonts w:ascii="Arial" w:hAnsi="Arial" w:cs="Arial"/>
        </w:rPr>
        <w:t>Q</w:t>
      </w:r>
      <w:r w:rsidR="00345728">
        <w:rPr>
          <w:rFonts w:ascii="Arial" w:hAnsi="Arial" w:cs="Arial"/>
        </w:rPr>
        <w:t>ueberry</w:t>
      </w:r>
      <w:proofErr w:type="spellEnd"/>
      <w:r w:rsidR="00345728">
        <w:rPr>
          <w:rFonts w:ascii="Arial" w:hAnsi="Arial" w:cs="Arial"/>
        </w:rPr>
        <w:t>, 2026</w:t>
      </w:r>
      <w:r w:rsidR="00345728">
        <w:rPr>
          <w:rFonts w:ascii="Arial" w:hAnsi="Arial" w:cs="Arial"/>
        </w:rPr>
        <w:t>)</w:t>
      </w:r>
      <w:r>
        <w:rPr>
          <w:rFonts w:ascii="Arial" w:hAnsi="Arial" w:cs="Arial"/>
        </w:rPr>
        <w:t>.</w:t>
      </w:r>
    </w:p>
    <w:p w:rsidR="00F16EA8" w:rsidRDefault="00EC77AB" w:rsidP="00F16EA8">
      <w:pPr>
        <w:pStyle w:val="isselectedend"/>
        <w:spacing w:before="0" w:beforeAutospacing="0" w:after="0" w:afterAutospacing="0" w:line="360" w:lineRule="auto"/>
        <w:ind w:firstLine="708"/>
        <w:jc w:val="both"/>
        <w:rPr>
          <w:rFonts w:ascii="Arial" w:hAnsi="Arial" w:cs="Arial"/>
        </w:rPr>
      </w:pPr>
      <w:r>
        <w:rPr>
          <w:rFonts w:ascii="Arial" w:hAnsi="Arial" w:cs="Arial"/>
        </w:rPr>
        <w:t>As pesquisas mostram também que,</w:t>
      </w:r>
      <w:r w:rsidR="00F16EA8">
        <w:rPr>
          <w:rFonts w:ascii="Arial" w:hAnsi="Arial" w:cs="Arial"/>
        </w:rPr>
        <w:t xml:space="preserve"> </w:t>
      </w:r>
      <w:r w:rsidR="00F16EA8" w:rsidRPr="00B97288">
        <w:rPr>
          <w:rFonts w:ascii="Arial" w:hAnsi="Arial" w:cs="Arial"/>
        </w:rPr>
        <w:t xml:space="preserve">22% dos consumidores </w:t>
      </w:r>
      <w:r w:rsidR="00F16EA8">
        <w:rPr>
          <w:rFonts w:ascii="Arial" w:hAnsi="Arial" w:cs="Arial"/>
        </w:rPr>
        <w:t>abandonam</w:t>
      </w:r>
      <w:r w:rsidR="00F16EA8" w:rsidRPr="00B97288">
        <w:rPr>
          <w:rFonts w:ascii="Arial" w:hAnsi="Arial" w:cs="Arial"/>
        </w:rPr>
        <w:t xml:space="preserve"> suas compras </w:t>
      </w:r>
      <w:r w:rsidR="00F16EA8">
        <w:rPr>
          <w:rFonts w:ascii="Arial" w:hAnsi="Arial" w:cs="Arial"/>
        </w:rPr>
        <w:t>durante</w:t>
      </w:r>
      <w:r w:rsidR="00F16EA8" w:rsidRPr="00B97288">
        <w:rPr>
          <w:rFonts w:ascii="Arial" w:hAnsi="Arial" w:cs="Arial"/>
        </w:rPr>
        <w:t xml:space="preserve"> processos de finalização </w:t>
      </w:r>
      <w:r w:rsidR="00F16EA8">
        <w:rPr>
          <w:rFonts w:ascii="Arial" w:hAnsi="Arial" w:cs="Arial"/>
        </w:rPr>
        <w:t xml:space="preserve">demorados. </w:t>
      </w:r>
      <w:r w:rsidR="00F16EA8" w:rsidRPr="00B97288">
        <w:rPr>
          <w:rFonts w:ascii="Arial" w:hAnsi="Arial" w:cs="Arial"/>
        </w:rPr>
        <w:t>Para uma loja típica que atende 500 clientes por dia, isso se traduz em 110 transações abandonadas diariamente. Considerando um valor médio de transação de US$ 50, isso representa uma perda de receita de US$ 5.500 por dia — ou US$ 2 milhões por ano — apenas devido ao abandono de carrinho.</w:t>
      </w:r>
      <w:r w:rsidR="00F16EA8">
        <w:rPr>
          <w:rFonts w:ascii="Arial" w:hAnsi="Arial" w:cs="Arial"/>
        </w:rPr>
        <w:t xml:space="preserve"> </w:t>
      </w:r>
      <w:r w:rsidR="00F16EA8" w:rsidRPr="00B97288">
        <w:rPr>
          <w:rFonts w:ascii="Arial" w:hAnsi="Arial" w:cs="Arial"/>
        </w:rPr>
        <w:t>Durante as festas de fim de ano ou eventos promocionais, o abandono de carrinho pode chegar a 34% das transações. Um único dia de compras durante um feriado pode significar uma perda de receita de US$ 17.000. Ao longo de uma temporada de festas de 60 dias, isso representa mais de US$ 1 milhão em vendas perdidas para uma única loja</w:t>
      </w:r>
      <w:r w:rsidR="00F16EA8">
        <w:rPr>
          <w:rFonts w:ascii="Arial" w:hAnsi="Arial" w:cs="Arial"/>
        </w:rPr>
        <w:t xml:space="preserve"> </w:t>
      </w:r>
      <w:r w:rsidR="00F16EA8" w:rsidRPr="00B97288">
        <w:rPr>
          <w:rFonts w:ascii="Arial" w:hAnsi="Arial" w:cs="Arial"/>
        </w:rPr>
        <w:t>(</w:t>
      </w:r>
      <w:proofErr w:type="spellStart"/>
      <w:r w:rsidR="00F16EA8" w:rsidRPr="00B97288">
        <w:rPr>
          <w:rFonts w:ascii="Arial" w:hAnsi="Arial" w:cs="Arial"/>
        </w:rPr>
        <w:t>Q</w:t>
      </w:r>
      <w:r w:rsidR="00F16EA8">
        <w:rPr>
          <w:rFonts w:ascii="Arial" w:hAnsi="Arial" w:cs="Arial"/>
        </w:rPr>
        <w:t>ueberry</w:t>
      </w:r>
      <w:proofErr w:type="spellEnd"/>
      <w:r w:rsidR="00F16EA8">
        <w:rPr>
          <w:rFonts w:ascii="Arial" w:hAnsi="Arial" w:cs="Arial"/>
        </w:rPr>
        <w:t>, 2026)</w:t>
      </w:r>
      <w:r w:rsidR="00F16EA8" w:rsidRPr="00B97288">
        <w:rPr>
          <w:rFonts w:ascii="Arial" w:hAnsi="Arial" w:cs="Arial"/>
        </w:rPr>
        <w:t>.</w:t>
      </w:r>
    </w:p>
    <w:p w:rsidR="00F16EA8" w:rsidRDefault="00F16EA8" w:rsidP="00F16EA8">
      <w:pPr>
        <w:pStyle w:val="isselectedend"/>
        <w:spacing w:before="0" w:beforeAutospacing="0" w:after="0" w:afterAutospacing="0" w:line="360" w:lineRule="auto"/>
        <w:ind w:firstLine="708"/>
        <w:jc w:val="both"/>
        <w:rPr>
          <w:rFonts w:ascii="Arial" w:hAnsi="Arial" w:cs="Arial"/>
        </w:rPr>
      </w:pPr>
      <w:r w:rsidRPr="004D0C33">
        <w:rPr>
          <w:rFonts w:ascii="Arial" w:hAnsi="Arial" w:cs="Arial"/>
        </w:rPr>
        <w:t xml:space="preserve">Os danos causados ​​por uma má gestão de filas </w:t>
      </w:r>
      <w:r>
        <w:rPr>
          <w:rFonts w:ascii="Arial" w:hAnsi="Arial" w:cs="Arial"/>
        </w:rPr>
        <w:t xml:space="preserve">afetam também a fidelização. </w:t>
      </w:r>
      <w:r w:rsidRPr="004D0C33">
        <w:rPr>
          <w:rFonts w:ascii="Arial" w:hAnsi="Arial" w:cs="Arial"/>
        </w:rPr>
        <w:t xml:space="preserve">Dados recentes mostram que 68,5% dos funcionários do varejo lidam regularmente com clientes frustrados devido aos longos tempos de espera. Essa frustração </w:t>
      </w:r>
      <w:r>
        <w:rPr>
          <w:rFonts w:ascii="Arial" w:hAnsi="Arial" w:cs="Arial"/>
        </w:rPr>
        <w:t xml:space="preserve">se </w:t>
      </w:r>
      <w:r>
        <w:rPr>
          <w:rFonts w:ascii="Arial" w:hAnsi="Arial" w:cs="Arial"/>
        </w:rPr>
        <w:lastRenderedPageBreak/>
        <w:t>acumula e ap</w:t>
      </w:r>
      <w:r w:rsidRPr="004D0C33">
        <w:rPr>
          <w:rFonts w:ascii="Arial" w:hAnsi="Arial" w:cs="Arial"/>
        </w:rPr>
        <w:t>ós várias experiências ruins, os clientes migram definitivamente para a concorrência</w:t>
      </w:r>
      <w:r>
        <w:rPr>
          <w:rFonts w:ascii="Arial" w:hAnsi="Arial" w:cs="Arial"/>
        </w:rPr>
        <w:t xml:space="preserve"> </w:t>
      </w:r>
      <w:r w:rsidRPr="00B97288">
        <w:rPr>
          <w:rFonts w:ascii="Arial" w:hAnsi="Arial" w:cs="Arial"/>
        </w:rPr>
        <w:t>(</w:t>
      </w:r>
      <w:proofErr w:type="spellStart"/>
      <w:r w:rsidRPr="00B97288">
        <w:rPr>
          <w:rFonts w:ascii="Arial" w:hAnsi="Arial" w:cs="Arial"/>
        </w:rPr>
        <w:t>Q</w:t>
      </w:r>
      <w:r>
        <w:rPr>
          <w:rFonts w:ascii="Arial" w:hAnsi="Arial" w:cs="Arial"/>
        </w:rPr>
        <w:t>ueberry</w:t>
      </w:r>
      <w:proofErr w:type="spellEnd"/>
      <w:r>
        <w:rPr>
          <w:rFonts w:ascii="Arial" w:hAnsi="Arial" w:cs="Arial"/>
        </w:rPr>
        <w:t>, 2026)</w:t>
      </w:r>
      <w:r w:rsidRPr="004D0C33">
        <w:rPr>
          <w:rFonts w:ascii="Arial" w:hAnsi="Arial" w:cs="Arial"/>
        </w:rPr>
        <w:t>.</w:t>
      </w:r>
    </w:p>
    <w:p w:rsidR="00F16EA8" w:rsidRDefault="00F16EA8" w:rsidP="00F16EA8">
      <w:pPr>
        <w:pStyle w:val="isselectedend"/>
        <w:spacing w:before="0" w:beforeAutospacing="0" w:after="0" w:afterAutospacing="0" w:line="360" w:lineRule="auto"/>
        <w:ind w:firstLine="708"/>
        <w:jc w:val="both"/>
        <w:rPr>
          <w:rFonts w:ascii="Arial" w:hAnsi="Arial" w:cs="Arial"/>
        </w:rPr>
      </w:pPr>
      <w:r w:rsidRPr="00B97288">
        <w:rPr>
          <w:rFonts w:ascii="Arial" w:hAnsi="Arial" w:cs="Arial"/>
        </w:rPr>
        <w:t>O impacto econômico é</w:t>
      </w:r>
      <w:r>
        <w:rPr>
          <w:rFonts w:ascii="Arial" w:hAnsi="Arial" w:cs="Arial"/>
        </w:rPr>
        <w:t xml:space="preserve"> </w:t>
      </w:r>
      <w:r w:rsidRPr="00B97288">
        <w:rPr>
          <w:rFonts w:ascii="Arial" w:hAnsi="Arial" w:cs="Arial"/>
        </w:rPr>
        <w:t xml:space="preserve">expressivo: estima-se que </w:t>
      </w:r>
      <w:r>
        <w:rPr>
          <w:rFonts w:ascii="Arial" w:hAnsi="Arial" w:cs="Arial"/>
        </w:rPr>
        <w:t>p</w:t>
      </w:r>
      <w:r w:rsidRPr="004D0C33">
        <w:rPr>
          <w:rFonts w:ascii="Arial" w:hAnsi="Arial" w:cs="Arial"/>
        </w:rPr>
        <w:t>ara uma única loja, uma má gestão de filas pode custar mais de 4 milhões de dólares por ano. Para uma rede com 50 lojas, esse valor sobe para 206 m</w:t>
      </w:r>
      <w:r>
        <w:rPr>
          <w:rFonts w:ascii="Arial" w:hAnsi="Arial" w:cs="Arial"/>
        </w:rPr>
        <w:t xml:space="preserve">ilhões de dólares </w:t>
      </w:r>
      <w:r w:rsidRPr="00B97288">
        <w:rPr>
          <w:rFonts w:ascii="Arial" w:hAnsi="Arial" w:cs="Arial"/>
        </w:rPr>
        <w:t>(</w:t>
      </w:r>
      <w:proofErr w:type="spellStart"/>
      <w:r w:rsidRPr="00B97288">
        <w:rPr>
          <w:rFonts w:ascii="Arial" w:hAnsi="Arial" w:cs="Arial"/>
        </w:rPr>
        <w:t>Q</w:t>
      </w:r>
      <w:r>
        <w:rPr>
          <w:rFonts w:ascii="Arial" w:hAnsi="Arial" w:cs="Arial"/>
        </w:rPr>
        <w:t>ueberry</w:t>
      </w:r>
      <w:proofErr w:type="spellEnd"/>
      <w:r>
        <w:rPr>
          <w:rFonts w:ascii="Arial" w:hAnsi="Arial" w:cs="Arial"/>
        </w:rPr>
        <w:t>, 2026</w:t>
      </w:r>
      <w:r w:rsidRPr="00B97288">
        <w:rPr>
          <w:rFonts w:ascii="Arial" w:hAnsi="Arial" w:cs="Arial"/>
        </w:rPr>
        <w:t>).</w:t>
      </w:r>
    </w:p>
    <w:p w:rsidR="00F16EA8" w:rsidRDefault="00F16EA8" w:rsidP="004B16CE">
      <w:pPr>
        <w:spacing w:after="0" w:line="360" w:lineRule="auto"/>
        <w:ind w:firstLine="708"/>
        <w:jc w:val="both"/>
        <w:rPr>
          <w:rFonts w:ascii="Arial" w:hAnsi="Arial" w:cs="Arial"/>
          <w:sz w:val="24"/>
          <w:szCs w:val="24"/>
        </w:rPr>
      </w:pPr>
    </w:p>
    <w:p w:rsidR="004B16CE" w:rsidRPr="00620F5E" w:rsidRDefault="004B16CE" w:rsidP="004B16CE">
      <w:pPr>
        <w:spacing w:after="0" w:line="360" w:lineRule="auto"/>
        <w:jc w:val="both"/>
        <w:rPr>
          <w:rFonts w:ascii="Arial" w:hAnsi="Arial" w:cs="Arial"/>
          <w:b/>
          <w:sz w:val="24"/>
          <w:szCs w:val="24"/>
        </w:rPr>
      </w:pPr>
      <w:r w:rsidRPr="00620F5E">
        <w:rPr>
          <w:rFonts w:ascii="Arial" w:hAnsi="Arial" w:cs="Arial"/>
          <w:b/>
          <w:sz w:val="24"/>
          <w:szCs w:val="24"/>
        </w:rPr>
        <w:t>1.1.</w:t>
      </w:r>
      <w:r w:rsidR="00894F6A">
        <w:rPr>
          <w:rFonts w:ascii="Arial" w:hAnsi="Arial" w:cs="Arial"/>
          <w:b/>
          <w:sz w:val="24"/>
          <w:szCs w:val="24"/>
        </w:rPr>
        <w:t>4</w:t>
      </w:r>
      <w:r w:rsidR="00620F5E" w:rsidRPr="00620F5E">
        <w:rPr>
          <w:rFonts w:ascii="Arial" w:hAnsi="Arial" w:cs="Arial"/>
          <w:b/>
          <w:sz w:val="24"/>
          <w:szCs w:val="24"/>
        </w:rPr>
        <w:t xml:space="preserve"> Serviços p</w:t>
      </w:r>
      <w:r w:rsidR="008B1223" w:rsidRPr="00620F5E">
        <w:rPr>
          <w:rFonts w:ascii="Arial" w:hAnsi="Arial" w:cs="Arial"/>
          <w:b/>
          <w:sz w:val="24"/>
          <w:szCs w:val="24"/>
        </w:rPr>
        <w:t xml:space="preserve">úblicos </w:t>
      </w:r>
    </w:p>
    <w:p w:rsidR="004B16CE" w:rsidRDefault="004B16CE" w:rsidP="004B16CE">
      <w:pPr>
        <w:spacing w:after="0" w:line="360" w:lineRule="auto"/>
        <w:jc w:val="both"/>
        <w:rPr>
          <w:rFonts w:ascii="Arial" w:hAnsi="Arial" w:cs="Arial"/>
          <w:sz w:val="24"/>
          <w:szCs w:val="24"/>
        </w:rPr>
      </w:pPr>
    </w:p>
    <w:p w:rsidR="003E143E" w:rsidRDefault="008B1223" w:rsidP="004B16CE">
      <w:pPr>
        <w:spacing w:after="0" w:line="360" w:lineRule="auto"/>
        <w:ind w:firstLine="708"/>
        <w:jc w:val="both"/>
        <w:rPr>
          <w:rFonts w:ascii="Arial" w:hAnsi="Arial" w:cs="Arial"/>
          <w:sz w:val="24"/>
          <w:szCs w:val="24"/>
        </w:rPr>
      </w:pPr>
      <w:r w:rsidRPr="008B1223">
        <w:rPr>
          <w:rFonts w:ascii="Arial" w:hAnsi="Arial" w:cs="Arial"/>
          <w:sz w:val="24"/>
          <w:szCs w:val="24"/>
        </w:rPr>
        <w:t xml:space="preserve">Repartições públicas, órgãos de atendimento ao cidadão, postos do Poupatempo e unidades de serviços públicos enfrentam desafios adicionais: alta demanda, horários restritos e diversidade de serviços oferecidos em um mesmo local. O gerenciamento inadequado de filas nesses ambientes não apenas gera insatisfação, mas também compromete a eficiência administrativa e a percepção da qualidade do serviço público. </w:t>
      </w:r>
    </w:p>
    <w:p w:rsidR="008B1223" w:rsidRDefault="003E143E" w:rsidP="004B16CE">
      <w:pPr>
        <w:spacing w:after="0" w:line="360" w:lineRule="auto"/>
        <w:ind w:firstLine="708"/>
        <w:jc w:val="both"/>
        <w:rPr>
          <w:rFonts w:ascii="Arial" w:hAnsi="Arial" w:cs="Arial"/>
          <w:sz w:val="24"/>
          <w:szCs w:val="24"/>
        </w:rPr>
      </w:pPr>
      <w:r>
        <w:rPr>
          <w:rFonts w:ascii="Arial" w:hAnsi="Arial" w:cs="Arial"/>
          <w:sz w:val="24"/>
          <w:szCs w:val="24"/>
        </w:rPr>
        <w:t>Nesse contexto, vale ressaltar que o</w:t>
      </w:r>
      <w:r w:rsidR="008B1223" w:rsidRPr="008B1223">
        <w:rPr>
          <w:rFonts w:ascii="Arial" w:hAnsi="Arial" w:cs="Arial"/>
          <w:sz w:val="24"/>
          <w:szCs w:val="24"/>
        </w:rPr>
        <w:t xml:space="preserve"> mercado </w:t>
      </w:r>
      <w:r>
        <w:rPr>
          <w:rFonts w:ascii="Arial" w:hAnsi="Arial" w:cs="Arial"/>
          <w:sz w:val="24"/>
          <w:szCs w:val="24"/>
        </w:rPr>
        <w:t xml:space="preserve">global </w:t>
      </w:r>
      <w:r w:rsidR="008B1223" w:rsidRPr="008B1223">
        <w:rPr>
          <w:rFonts w:ascii="Arial" w:hAnsi="Arial" w:cs="Arial"/>
          <w:sz w:val="24"/>
          <w:szCs w:val="24"/>
        </w:rPr>
        <w:t>de</w:t>
      </w:r>
      <w:r>
        <w:rPr>
          <w:rFonts w:ascii="Arial" w:hAnsi="Arial" w:cs="Arial"/>
          <w:sz w:val="24"/>
          <w:szCs w:val="24"/>
        </w:rPr>
        <w:t xml:space="preserve"> Sistemas de Gerenciamento de Filas</w:t>
      </w:r>
      <w:r w:rsidR="008B1223" w:rsidRPr="008B1223">
        <w:rPr>
          <w:rFonts w:ascii="Arial" w:hAnsi="Arial" w:cs="Arial"/>
          <w:sz w:val="24"/>
          <w:szCs w:val="24"/>
        </w:rPr>
        <w:t xml:space="preserve"> para o setor público tem crescido impulsionado pela digitalização de serviços e pela adoção de soluções de fila virtual (</w:t>
      </w:r>
      <w:proofErr w:type="spellStart"/>
      <w:r w:rsidR="008B1223" w:rsidRPr="008B1223">
        <w:rPr>
          <w:rFonts w:ascii="Arial" w:hAnsi="Arial" w:cs="Arial"/>
          <w:sz w:val="24"/>
          <w:szCs w:val="24"/>
        </w:rPr>
        <w:t>Markets</w:t>
      </w:r>
      <w:proofErr w:type="spellEnd"/>
      <w:r w:rsidR="004B16CE">
        <w:rPr>
          <w:rFonts w:ascii="Arial" w:hAnsi="Arial" w:cs="Arial"/>
          <w:sz w:val="24"/>
          <w:szCs w:val="24"/>
        </w:rPr>
        <w:t xml:space="preserve"> </w:t>
      </w:r>
      <w:proofErr w:type="spellStart"/>
      <w:r w:rsidR="008B1223" w:rsidRPr="008B1223">
        <w:rPr>
          <w:rFonts w:ascii="Arial" w:hAnsi="Arial" w:cs="Arial"/>
          <w:sz w:val="24"/>
          <w:szCs w:val="24"/>
        </w:rPr>
        <w:t>and</w:t>
      </w:r>
      <w:proofErr w:type="spellEnd"/>
      <w:r w:rsidR="004B16CE">
        <w:rPr>
          <w:rFonts w:ascii="Arial" w:hAnsi="Arial" w:cs="Arial"/>
          <w:sz w:val="24"/>
          <w:szCs w:val="24"/>
        </w:rPr>
        <w:t xml:space="preserve"> </w:t>
      </w:r>
      <w:proofErr w:type="spellStart"/>
      <w:r w:rsidR="008B1223" w:rsidRPr="008B1223">
        <w:rPr>
          <w:rFonts w:ascii="Arial" w:hAnsi="Arial" w:cs="Arial"/>
          <w:sz w:val="24"/>
          <w:szCs w:val="24"/>
        </w:rPr>
        <w:t>Markets</w:t>
      </w:r>
      <w:proofErr w:type="spellEnd"/>
      <w:r w:rsidR="008B1223" w:rsidRPr="008B1223">
        <w:rPr>
          <w:rFonts w:ascii="Arial" w:hAnsi="Arial" w:cs="Arial"/>
          <w:sz w:val="24"/>
          <w:szCs w:val="24"/>
        </w:rPr>
        <w:t>, 2021).</w:t>
      </w:r>
    </w:p>
    <w:p w:rsidR="000B1C78" w:rsidRDefault="000B1C78" w:rsidP="004B16CE">
      <w:pPr>
        <w:spacing w:after="0" w:line="360" w:lineRule="auto"/>
        <w:ind w:firstLine="708"/>
        <w:jc w:val="both"/>
        <w:rPr>
          <w:rFonts w:ascii="Arial" w:hAnsi="Arial" w:cs="Arial"/>
          <w:sz w:val="24"/>
          <w:szCs w:val="24"/>
        </w:rPr>
      </w:pPr>
    </w:p>
    <w:p w:rsidR="000B1C78" w:rsidRDefault="00C26A7D" w:rsidP="00C26A7D">
      <w:pPr>
        <w:spacing w:after="0" w:line="360" w:lineRule="auto"/>
        <w:jc w:val="both"/>
        <w:rPr>
          <w:rFonts w:ascii="Arial" w:hAnsi="Arial" w:cs="Arial"/>
          <w:b/>
          <w:sz w:val="24"/>
          <w:szCs w:val="24"/>
        </w:rPr>
      </w:pPr>
      <w:r w:rsidRPr="006B2712">
        <w:rPr>
          <w:rFonts w:ascii="Arial" w:hAnsi="Arial" w:cs="Arial"/>
          <w:b/>
          <w:sz w:val="24"/>
          <w:szCs w:val="24"/>
        </w:rPr>
        <w:t xml:space="preserve">2 </w:t>
      </w:r>
      <w:r w:rsidR="006B2712">
        <w:rPr>
          <w:rFonts w:ascii="Arial" w:hAnsi="Arial" w:cs="Arial"/>
          <w:b/>
          <w:sz w:val="24"/>
          <w:szCs w:val="24"/>
        </w:rPr>
        <w:t>CASOS EXISTENTES</w:t>
      </w:r>
    </w:p>
    <w:p w:rsidR="006B2712" w:rsidRDefault="006B2712" w:rsidP="006B2712">
      <w:pPr>
        <w:spacing w:after="0" w:line="360" w:lineRule="auto"/>
        <w:ind w:firstLine="708"/>
        <w:jc w:val="both"/>
        <w:rPr>
          <w:rFonts w:ascii="Arial" w:hAnsi="Arial" w:cs="Arial"/>
          <w:sz w:val="24"/>
          <w:szCs w:val="24"/>
        </w:rPr>
      </w:pPr>
    </w:p>
    <w:p w:rsidR="00B079BA" w:rsidRDefault="00B079BA" w:rsidP="0014227E">
      <w:pPr>
        <w:spacing w:after="0" w:line="360" w:lineRule="auto"/>
        <w:ind w:firstLine="708"/>
        <w:jc w:val="both"/>
        <w:rPr>
          <w:rFonts w:ascii="Arial" w:hAnsi="Arial" w:cs="Arial"/>
          <w:sz w:val="24"/>
          <w:szCs w:val="24"/>
          <w:shd w:val="clear" w:color="auto" w:fill="FFFFFF"/>
        </w:rPr>
      </w:pPr>
      <w:r>
        <w:rPr>
          <w:rFonts w:ascii="Arial" w:hAnsi="Arial" w:cs="Arial"/>
          <w:sz w:val="24"/>
          <w:szCs w:val="24"/>
          <w:shd w:val="clear" w:color="auto" w:fill="FFFFFF"/>
        </w:rPr>
        <w:t xml:space="preserve">Existem alguns sistemas disponíveis no mercado que auxiliam na gestão de filas, como o </w:t>
      </w:r>
      <w:proofErr w:type="spellStart"/>
      <w:r>
        <w:rPr>
          <w:rFonts w:ascii="Arial" w:hAnsi="Arial" w:cs="Arial"/>
          <w:sz w:val="24"/>
          <w:szCs w:val="24"/>
          <w:shd w:val="clear" w:color="auto" w:fill="FFFFFF"/>
        </w:rPr>
        <w:t>NextQS</w:t>
      </w:r>
      <w:proofErr w:type="spellEnd"/>
      <w:r>
        <w:rPr>
          <w:rFonts w:ascii="Arial" w:hAnsi="Arial" w:cs="Arial"/>
          <w:sz w:val="24"/>
          <w:szCs w:val="24"/>
          <w:shd w:val="clear" w:color="auto" w:fill="FFFFFF"/>
        </w:rPr>
        <w:t xml:space="preserve"> (</w:t>
      </w:r>
      <w:hyperlink r:id="rId4" w:history="1">
        <w:r w:rsidRPr="006A3E84">
          <w:rPr>
            <w:rStyle w:val="Hyperlink"/>
            <w:rFonts w:ascii="Arial" w:hAnsi="Arial" w:cs="Arial"/>
            <w:sz w:val="24"/>
            <w:szCs w:val="24"/>
            <w:shd w:val="clear" w:color="auto" w:fill="FFFFFF"/>
          </w:rPr>
          <w:t>https://www.nextqs.com/</w:t>
        </w:r>
      </w:hyperlink>
      <w:r w:rsidRPr="00B079BA">
        <w:rPr>
          <w:rFonts w:ascii="Arial" w:hAnsi="Arial" w:cs="Arial"/>
          <w:sz w:val="24"/>
          <w:szCs w:val="24"/>
          <w:shd w:val="clear" w:color="auto" w:fill="FFFFFF"/>
        </w:rPr>
        <w:t>)</w:t>
      </w:r>
      <w:r>
        <w:rPr>
          <w:rFonts w:ascii="Arial" w:hAnsi="Arial" w:cs="Arial"/>
          <w:sz w:val="24"/>
          <w:szCs w:val="24"/>
          <w:shd w:val="clear" w:color="auto" w:fill="FFFFFF"/>
        </w:rPr>
        <w:t xml:space="preserve"> e o Fila Online, que </w:t>
      </w:r>
      <w:r>
        <w:rPr>
          <w:rFonts w:ascii="Arial" w:hAnsi="Arial" w:cs="Arial"/>
          <w:sz w:val="24"/>
          <w:szCs w:val="24"/>
          <w:shd w:val="clear" w:color="auto" w:fill="FFFFFF"/>
        </w:rPr>
        <w:t>envia</w:t>
      </w:r>
      <w:r w:rsidRPr="00B079BA">
        <w:rPr>
          <w:rFonts w:ascii="Arial" w:hAnsi="Arial" w:cs="Arial"/>
          <w:sz w:val="24"/>
          <w:szCs w:val="24"/>
          <w:shd w:val="clear" w:color="auto" w:fill="FFFFFF"/>
        </w:rPr>
        <w:t xml:space="preserve"> alertas sobre o status da fila</w:t>
      </w:r>
      <w:r>
        <w:rPr>
          <w:rFonts w:ascii="Arial" w:hAnsi="Arial" w:cs="Arial"/>
          <w:sz w:val="24"/>
          <w:szCs w:val="24"/>
          <w:shd w:val="clear" w:color="auto" w:fill="FFFFFF"/>
        </w:rPr>
        <w:t xml:space="preserve"> (</w:t>
      </w:r>
      <w:hyperlink r:id="rId5" w:history="1">
        <w:r w:rsidRPr="006A3E84">
          <w:rPr>
            <w:rStyle w:val="Hyperlink"/>
            <w:rFonts w:ascii="Arial" w:hAnsi="Arial" w:cs="Arial"/>
            <w:sz w:val="24"/>
            <w:szCs w:val="24"/>
            <w:shd w:val="clear" w:color="auto" w:fill="FFFFFF"/>
          </w:rPr>
          <w:t>https://filaonlineapp.com.br/</w:t>
        </w:r>
      </w:hyperlink>
      <w:r>
        <w:rPr>
          <w:rFonts w:ascii="Arial" w:hAnsi="Arial" w:cs="Arial"/>
          <w:sz w:val="24"/>
          <w:szCs w:val="24"/>
          <w:shd w:val="clear" w:color="auto" w:fill="FFFFFF"/>
        </w:rPr>
        <w:t>).</w:t>
      </w:r>
    </w:p>
    <w:p w:rsidR="0014227E" w:rsidRDefault="006B2712" w:rsidP="0014227E">
      <w:pPr>
        <w:spacing w:after="0" w:line="360" w:lineRule="auto"/>
        <w:ind w:firstLine="708"/>
        <w:jc w:val="both"/>
        <w:rPr>
          <w:rFonts w:ascii="Arial" w:hAnsi="Arial" w:cs="Arial"/>
          <w:sz w:val="24"/>
          <w:szCs w:val="24"/>
          <w:shd w:val="clear" w:color="auto" w:fill="FFFFFF"/>
        </w:rPr>
      </w:pPr>
      <w:r w:rsidRPr="0014227E">
        <w:rPr>
          <w:rFonts w:ascii="Arial" w:hAnsi="Arial" w:cs="Arial"/>
          <w:sz w:val="24"/>
          <w:szCs w:val="24"/>
          <w:shd w:val="clear" w:color="auto" w:fill="FFFFFF"/>
        </w:rPr>
        <w:t>O</w:t>
      </w:r>
      <w:r w:rsidR="00B079BA">
        <w:rPr>
          <w:rFonts w:ascii="Arial" w:hAnsi="Arial" w:cs="Arial"/>
          <w:sz w:val="24"/>
          <w:szCs w:val="24"/>
          <w:shd w:val="clear" w:color="auto" w:fill="FFFFFF"/>
        </w:rPr>
        <w:t>utro sistema, chamado</w:t>
      </w:r>
      <w:r w:rsidRPr="0014227E">
        <w:rPr>
          <w:rFonts w:ascii="Arial" w:hAnsi="Arial" w:cs="Arial"/>
          <w:sz w:val="24"/>
          <w:szCs w:val="24"/>
          <w:shd w:val="clear" w:color="auto" w:fill="FFFFFF"/>
        </w:rPr>
        <w:t xml:space="preserve"> </w:t>
      </w:r>
      <w:proofErr w:type="spellStart"/>
      <w:r w:rsidRPr="0014227E">
        <w:rPr>
          <w:rFonts w:ascii="Arial" w:hAnsi="Arial" w:cs="Arial"/>
          <w:sz w:val="24"/>
          <w:szCs w:val="24"/>
          <w:shd w:val="clear" w:color="auto" w:fill="FFFFFF"/>
        </w:rPr>
        <w:t>Vizitor</w:t>
      </w:r>
      <w:proofErr w:type="spellEnd"/>
      <w:r w:rsidR="00B079BA">
        <w:rPr>
          <w:rFonts w:ascii="Arial" w:hAnsi="Arial" w:cs="Arial"/>
          <w:sz w:val="24"/>
          <w:szCs w:val="24"/>
          <w:shd w:val="clear" w:color="auto" w:fill="FFFFFF"/>
        </w:rPr>
        <w:t>,</w:t>
      </w:r>
      <w:r w:rsidRPr="0014227E">
        <w:rPr>
          <w:rFonts w:ascii="Arial" w:hAnsi="Arial" w:cs="Arial"/>
          <w:sz w:val="24"/>
          <w:szCs w:val="24"/>
          <w:shd w:val="clear" w:color="auto" w:fill="FFFFFF"/>
        </w:rPr>
        <w:t xml:space="preserve"> unifica o </w:t>
      </w:r>
      <w:r w:rsidRPr="00434665">
        <w:rPr>
          <w:rFonts w:ascii="Arial" w:hAnsi="Arial" w:cs="Arial"/>
          <w:i/>
          <w:sz w:val="24"/>
          <w:szCs w:val="24"/>
          <w:shd w:val="clear" w:color="auto" w:fill="FFFFFF"/>
        </w:rPr>
        <w:t>check-in</w:t>
      </w:r>
      <w:r w:rsidRPr="0014227E">
        <w:rPr>
          <w:rFonts w:ascii="Arial" w:hAnsi="Arial" w:cs="Arial"/>
          <w:sz w:val="24"/>
          <w:szCs w:val="24"/>
          <w:shd w:val="clear" w:color="auto" w:fill="FFFFFF"/>
        </w:rPr>
        <w:t xml:space="preserve"> de visitantes, a reserva de mesas e salas, as entregas, a presença, as filas e os fluxos de trabalho da recepção em uma única platafor</w:t>
      </w:r>
      <w:r w:rsidR="00B079BA">
        <w:rPr>
          <w:rFonts w:ascii="Arial" w:hAnsi="Arial" w:cs="Arial"/>
          <w:sz w:val="24"/>
          <w:szCs w:val="24"/>
          <w:shd w:val="clear" w:color="auto" w:fill="FFFFFF"/>
        </w:rPr>
        <w:t xml:space="preserve">ma para o ambiente de trabalho que </w:t>
      </w:r>
      <w:r w:rsidRPr="0014227E">
        <w:rPr>
          <w:rFonts w:ascii="Arial" w:hAnsi="Arial" w:cs="Arial"/>
          <w:sz w:val="24"/>
          <w:szCs w:val="24"/>
          <w:shd w:val="clear" w:color="auto" w:fill="FFFFFF"/>
        </w:rPr>
        <w:t>emite senhas digitais, gerencia ba</w:t>
      </w:r>
      <w:r w:rsidR="009E46E6">
        <w:rPr>
          <w:rFonts w:ascii="Arial" w:hAnsi="Arial" w:cs="Arial"/>
          <w:sz w:val="24"/>
          <w:szCs w:val="24"/>
          <w:shd w:val="clear" w:color="auto" w:fill="FFFFFF"/>
        </w:rPr>
        <w:t>lcões de atendimento e notifica</w:t>
      </w:r>
      <w:r w:rsidRPr="0014227E">
        <w:rPr>
          <w:rFonts w:ascii="Arial" w:hAnsi="Arial" w:cs="Arial"/>
          <w:sz w:val="24"/>
          <w:szCs w:val="24"/>
          <w:shd w:val="clear" w:color="auto" w:fill="FFFFFF"/>
        </w:rPr>
        <w:t xml:space="preserve"> os </w:t>
      </w:r>
      <w:r w:rsidR="00B079BA">
        <w:rPr>
          <w:rFonts w:ascii="Arial" w:hAnsi="Arial" w:cs="Arial"/>
          <w:sz w:val="24"/>
          <w:szCs w:val="24"/>
          <w:shd w:val="clear" w:color="auto" w:fill="FFFFFF"/>
        </w:rPr>
        <w:t>usuários</w:t>
      </w:r>
      <w:r w:rsidR="009E46E6">
        <w:rPr>
          <w:rFonts w:ascii="Arial" w:hAnsi="Arial" w:cs="Arial"/>
          <w:sz w:val="24"/>
          <w:szCs w:val="24"/>
          <w:shd w:val="clear" w:color="auto" w:fill="FFFFFF"/>
        </w:rPr>
        <w:t xml:space="preserve"> quando for a </w:t>
      </w:r>
      <w:r w:rsidR="00B079BA">
        <w:rPr>
          <w:rFonts w:ascii="Arial" w:hAnsi="Arial" w:cs="Arial"/>
          <w:sz w:val="24"/>
          <w:szCs w:val="24"/>
          <w:shd w:val="clear" w:color="auto" w:fill="FFFFFF"/>
        </w:rPr>
        <w:t xml:space="preserve">sua </w:t>
      </w:r>
      <w:r w:rsidR="009E46E6">
        <w:rPr>
          <w:rFonts w:ascii="Arial" w:hAnsi="Arial" w:cs="Arial"/>
          <w:sz w:val="24"/>
          <w:szCs w:val="24"/>
          <w:shd w:val="clear" w:color="auto" w:fill="FFFFFF"/>
        </w:rPr>
        <w:t>vez</w:t>
      </w:r>
      <w:r w:rsidR="00434665">
        <w:rPr>
          <w:rFonts w:ascii="Arial" w:hAnsi="Arial" w:cs="Arial"/>
          <w:sz w:val="24"/>
          <w:szCs w:val="24"/>
          <w:shd w:val="clear" w:color="auto" w:fill="FFFFFF"/>
        </w:rPr>
        <w:t xml:space="preserve"> (</w:t>
      </w:r>
      <w:hyperlink r:id="rId6" w:history="1">
        <w:r w:rsidR="00434665" w:rsidRPr="006A3E84">
          <w:rPr>
            <w:rStyle w:val="Hyperlink"/>
            <w:rFonts w:ascii="Arial" w:hAnsi="Arial" w:cs="Arial"/>
            <w:sz w:val="24"/>
            <w:szCs w:val="24"/>
            <w:shd w:val="clear" w:color="auto" w:fill="FFFFFF"/>
          </w:rPr>
          <w:t>https://www.vizitorapp.com/</w:t>
        </w:r>
      </w:hyperlink>
      <w:r w:rsidR="00434665">
        <w:rPr>
          <w:rFonts w:ascii="Arial" w:hAnsi="Arial" w:cs="Arial"/>
          <w:sz w:val="24"/>
          <w:szCs w:val="24"/>
          <w:shd w:val="clear" w:color="auto" w:fill="FFFFFF"/>
        </w:rPr>
        <w:t>)</w:t>
      </w:r>
      <w:r w:rsidR="009E46E6">
        <w:rPr>
          <w:rFonts w:ascii="Arial" w:hAnsi="Arial" w:cs="Arial"/>
          <w:sz w:val="24"/>
          <w:szCs w:val="24"/>
          <w:shd w:val="clear" w:color="auto" w:fill="FFFFFF"/>
        </w:rPr>
        <w:t>.</w:t>
      </w:r>
    </w:p>
    <w:p w:rsidR="0014227E" w:rsidRDefault="009217F8" w:rsidP="00954E02">
      <w:pPr>
        <w:spacing w:after="0" w:line="360" w:lineRule="auto"/>
        <w:ind w:firstLine="708"/>
        <w:jc w:val="both"/>
        <w:rPr>
          <w:rFonts w:ascii="Arial" w:hAnsi="Arial" w:cs="Arial"/>
          <w:sz w:val="24"/>
          <w:szCs w:val="24"/>
          <w:shd w:val="clear" w:color="auto" w:fill="FFFFFF"/>
        </w:rPr>
      </w:pPr>
      <w:r w:rsidRPr="009217F8">
        <w:rPr>
          <w:rFonts w:ascii="Arial" w:hAnsi="Arial" w:cs="Arial"/>
          <w:sz w:val="24"/>
          <w:szCs w:val="24"/>
          <w:shd w:val="clear" w:color="auto" w:fill="FFFFFF"/>
        </w:rPr>
        <w:t>Diversas cidades e estados brasileiros possuem leis que limitam o tempo máximo de espera nas agências, casas lotéricas e correspondentes bancá</w:t>
      </w:r>
      <w:r w:rsidR="00954E02">
        <w:rPr>
          <w:rFonts w:ascii="Arial" w:hAnsi="Arial" w:cs="Arial"/>
          <w:sz w:val="24"/>
          <w:szCs w:val="24"/>
          <w:shd w:val="clear" w:color="auto" w:fill="FFFFFF"/>
        </w:rPr>
        <w:t xml:space="preserve">rios. </w:t>
      </w:r>
      <w:r w:rsidRPr="009217F8">
        <w:rPr>
          <w:rFonts w:ascii="Arial" w:hAnsi="Arial" w:cs="Arial"/>
          <w:sz w:val="24"/>
          <w:szCs w:val="24"/>
          <w:shd w:val="clear" w:color="auto" w:fill="FFFFFF"/>
        </w:rPr>
        <w:t xml:space="preserve">Por serem locais, as “leis da fila” não têm regras uniformes. Algumas estabelecem que a espera não pode passar de 15 minutos em dia de movimento normal, enquanto outros estabelecem limites menos rígidos. </w:t>
      </w:r>
      <w:r w:rsidR="00954E02" w:rsidRPr="00954E02">
        <w:rPr>
          <w:rFonts w:ascii="Arial" w:hAnsi="Arial" w:cs="Arial"/>
          <w:sz w:val="24"/>
          <w:szCs w:val="24"/>
          <w:shd w:val="clear" w:color="auto" w:fill="FFFFFF"/>
        </w:rPr>
        <w:t xml:space="preserve">Além disso, uma norma de </w:t>
      </w:r>
      <w:proofErr w:type="spellStart"/>
      <w:r w:rsidR="00954E02" w:rsidRPr="00954E02">
        <w:rPr>
          <w:rFonts w:ascii="Arial" w:hAnsi="Arial" w:cs="Arial"/>
          <w:sz w:val="24"/>
          <w:szCs w:val="24"/>
          <w:shd w:val="clear" w:color="auto" w:fill="FFFFFF"/>
        </w:rPr>
        <w:t>autorregulação</w:t>
      </w:r>
      <w:proofErr w:type="spellEnd"/>
      <w:r w:rsidR="00954E02" w:rsidRPr="00954E02">
        <w:rPr>
          <w:rFonts w:ascii="Arial" w:hAnsi="Arial" w:cs="Arial"/>
          <w:sz w:val="24"/>
          <w:szCs w:val="24"/>
          <w:shd w:val="clear" w:color="auto" w:fill="FFFFFF"/>
        </w:rPr>
        <w:t xml:space="preserve"> da </w:t>
      </w:r>
      <w:r w:rsidR="00954E02" w:rsidRPr="00954E02">
        <w:rPr>
          <w:rFonts w:ascii="Arial" w:hAnsi="Arial" w:cs="Arial"/>
          <w:sz w:val="24"/>
          <w:szCs w:val="24"/>
          <w:shd w:val="clear" w:color="auto" w:fill="FFFFFF"/>
        </w:rPr>
        <w:lastRenderedPageBreak/>
        <w:t>Febraban (Federação Brasileira de Bancos) define que o tempo máximo de espera nas filas de bancos deve ser de até 20 minutos em dias de movimento normal, e de até 30 minutos nos de pico. A regra é voluntária, mas todos os grandes bancos são signatários</w:t>
      </w:r>
      <w:r w:rsidR="00954E02">
        <w:rPr>
          <w:rFonts w:ascii="Arial" w:hAnsi="Arial" w:cs="Arial"/>
          <w:sz w:val="24"/>
          <w:szCs w:val="24"/>
          <w:shd w:val="clear" w:color="auto" w:fill="FFFFFF"/>
        </w:rPr>
        <w:t xml:space="preserve"> (Idec, 2017)</w:t>
      </w:r>
      <w:r w:rsidR="00954E02" w:rsidRPr="00954E02">
        <w:rPr>
          <w:rFonts w:ascii="Arial" w:hAnsi="Arial" w:cs="Arial"/>
          <w:sz w:val="24"/>
          <w:szCs w:val="24"/>
          <w:shd w:val="clear" w:color="auto" w:fill="FFFFFF"/>
        </w:rPr>
        <w:t>.</w:t>
      </w:r>
    </w:p>
    <w:p w:rsidR="009E46E6" w:rsidRDefault="009E46E6" w:rsidP="009E46E6">
      <w:pPr>
        <w:spacing w:after="0" w:line="360" w:lineRule="auto"/>
        <w:ind w:firstLine="708"/>
        <w:jc w:val="both"/>
        <w:rPr>
          <w:rFonts w:ascii="Arial" w:hAnsi="Arial" w:cs="Arial"/>
          <w:sz w:val="24"/>
          <w:szCs w:val="24"/>
          <w:shd w:val="clear" w:color="auto" w:fill="FFFFFF"/>
        </w:rPr>
      </w:pPr>
      <w:r>
        <w:rPr>
          <w:rFonts w:ascii="Arial" w:hAnsi="Arial" w:cs="Arial"/>
          <w:sz w:val="24"/>
          <w:szCs w:val="24"/>
          <w:shd w:val="clear" w:color="auto" w:fill="FFFFFF"/>
        </w:rPr>
        <w:t xml:space="preserve">Embora </w:t>
      </w:r>
      <w:r w:rsidR="00AA45E8">
        <w:rPr>
          <w:rFonts w:ascii="Arial" w:hAnsi="Arial" w:cs="Arial"/>
          <w:sz w:val="24"/>
          <w:szCs w:val="24"/>
          <w:shd w:val="clear" w:color="auto" w:fill="FFFFFF"/>
        </w:rPr>
        <w:t>as</w:t>
      </w:r>
      <w:r>
        <w:rPr>
          <w:rFonts w:ascii="Arial" w:hAnsi="Arial" w:cs="Arial"/>
          <w:sz w:val="24"/>
          <w:szCs w:val="24"/>
          <w:shd w:val="clear" w:color="auto" w:fill="FFFFFF"/>
        </w:rPr>
        <w:t xml:space="preserve"> soluções </w:t>
      </w:r>
      <w:r w:rsidR="00AA45E8">
        <w:rPr>
          <w:rFonts w:ascii="Arial" w:hAnsi="Arial" w:cs="Arial"/>
          <w:sz w:val="24"/>
          <w:szCs w:val="24"/>
          <w:shd w:val="clear" w:color="auto" w:fill="FFFFFF"/>
        </w:rPr>
        <w:t xml:space="preserve">referidas </w:t>
      </w:r>
      <w:r>
        <w:rPr>
          <w:rFonts w:ascii="Arial" w:hAnsi="Arial" w:cs="Arial"/>
          <w:sz w:val="24"/>
          <w:szCs w:val="24"/>
          <w:shd w:val="clear" w:color="auto" w:fill="FFFFFF"/>
        </w:rPr>
        <w:t xml:space="preserve">estejam disponíveis </w:t>
      </w:r>
      <w:r w:rsidR="00434665">
        <w:rPr>
          <w:rFonts w:ascii="Arial" w:hAnsi="Arial" w:cs="Arial"/>
          <w:sz w:val="24"/>
          <w:szCs w:val="24"/>
          <w:shd w:val="clear" w:color="auto" w:fill="FFFFFF"/>
        </w:rPr>
        <w:t>no mercado</w:t>
      </w:r>
      <w:r w:rsidR="00E46343">
        <w:rPr>
          <w:rFonts w:ascii="Arial" w:hAnsi="Arial" w:cs="Arial"/>
          <w:sz w:val="24"/>
          <w:szCs w:val="24"/>
          <w:shd w:val="clear" w:color="auto" w:fill="FFFFFF"/>
        </w:rPr>
        <w:t xml:space="preserve"> e representem avanços que integram o uso de tecnologias ao gerenciamento de filas</w:t>
      </w:r>
      <w:r w:rsidR="00434665">
        <w:rPr>
          <w:rFonts w:ascii="Arial" w:hAnsi="Arial" w:cs="Arial"/>
          <w:sz w:val="24"/>
          <w:szCs w:val="24"/>
          <w:shd w:val="clear" w:color="auto" w:fill="FFFFFF"/>
        </w:rPr>
        <w:t>, uma das principais</w:t>
      </w:r>
      <w:r>
        <w:rPr>
          <w:rFonts w:ascii="Arial" w:hAnsi="Arial" w:cs="Arial"/>
          <w:sz w:val="24"/>
          <w:szCs w:val="24"/>
          <w:shd w:val="clear" w:color="auto" w:fill="FFFFFF"/>
        </w:rPr>
        <w:t xml:space="preserve"> </w:t>
      </w:r>
      <w:r w:rsidR="00434665">
        <w:rPr>
          <w:rFonts w:ascii="Arial" w:hAnsi="Arial" w:cs="Arial"/>
          <w:sz w:val="24"/>
          <w:szCs w:val="24"/>
          <w:shd w:val="clear" w:color="auto" w:fill="FFFFFF"/>
        </w:rPr>
        <w:t>limitações</w:t>
      </w:r>
      <w:r>
        <w:rPr>
          <w:rFonts w:ascii="Arial" w:hAnsi="Arial" w:cs="Arial"/>
          <w:sz w:val="24"/>
          <w:szCs w:val="24"/>
          <w:shd w:val="clear" w:color="auto" w:fill="FFFFFF"/>
        </w:rPr>
        <w:t xml:space="preserve"> delas é não informar ao usuário o tempo aproximado de espera até o seu atendimento</w:t>
      </w:r>
      <w:r w:rsidR="00E46343">
        <w:rPr>
          <w:rFonts w:ascii="Arial" w:hAnsi="Arial" w:cs="Arial"/>
          <w:sz w:val="24"/>
          <w:szCs w:val="24"/>
          <w:shd w:val="clear" w:color="auto" w:fill="FFFFFF"/>
        </w:rPr>
        <w:t xml:space="preserve"> durante o período em que o mesmo se encontra na fila</w:t>
      </w:r>
      <w:r>
        <w:rPr>
          <w:rFonts w:ascii="Arial" w:hAnsi="Arial" w:cs="Arial"/>
          <w:sz w:val="24"/>
          <w:szCs w:val="24"/>
          <w:shd w:val="clear" w:color="auto" w:fill="FFFFFF"/>
        </w:rPr>
        <w:t>.</w:t>
      </w:r>
    </w:p>
    <w:p w:rsidR="0014227E" w:rsidRPr="0014227E" w:rsidRDefault="0014227E" w:rsidP="00C26A7D">
      <w:pPr>
        <w:spacing w:after="0" w:line="360" w:lineRule="auto"/>
        <w:jc w:val="both"/>
        <w:rPr>
          <w:rFonts w:ascii="Arial" w:hAnsi="Arial" w:cs="Arial"/>
          <w:b/>
          <w:sz w:val="24"/>
          <w:szCs w:val="24"/>
        </w:rPr>
      </w:pPr>
    </w:p>
    <w:p w:rsidR="006B2712" w:rsidRPr="006B2712" w:rsidRDefault="006B2712" w:rsidP="00C26A7D">
      <w:pPr>
        <w:spacing w:after="0" w:line="360" w:lineRule="auto"/>
        <w:jc w:val="both"/>
        <w:rPr>
          <w:rFonts w:ascii="Arial" w:hAnsi="Arial" w:cs="Arial"/>
          <w:b/>
          <w:sz w:val="24"/>
          <w:szCs w:val="24"/>
        </w:rPr>
      </w:pPr>
      <w:r>
        <w:rPr>
          <w:rFonts w:ascii="Arial" w:hAnsi="Arial" w:cs="Arial"/>
          <w:b/>
          <w:sz w:val="24"/>
          <w:szCs w:val="24"/>
        </w:rPr>
        <w:t xml:space="preserve">3 </w:t>
      </w:r>
      <w:proofErr w:type="spellStart"/>
      <w:r>
        <w:rPr>
          <w:rFonts w:ascii="Arial" w:hAnsi="Arial" w:cs="Arial"/>
          <w:b/>
          <w:sz w:val="24"/>
          <w:szCs w:val="24"/>
        </w:rPr>
        <w:t>MinhaFila</w:t>
      </w:r>
      <w:proofErr w:type="spellEnd"/>
      <w:r>
        <w:rPr>
          <w:rFonts w:ascii="Arial" w:hAnsi="Arial" w:cs="Arial"/>
          <w:b/>
          <w:sz w:val="24"/>
          <w:szCs w:val="24"/>
        </w:rPr>
        <w:t xml:space="preserve">: </w:t>
      </w:r>
      <w:r w:rsidRPr="00CA5CC0">
        <w:rPr>
          <w:rFonts w:ascii="Arial" w:hAnsi="Arial" w:cs="Arial"/>
          <w:sz w:val="24"/>
          <w:szCs w:val="24"/>
        </w:rPr>
        <w:t>Sistema</w:t>
      </w:r>
      <w:r>
        <w:rPr>
          <w:rFonts w:ascii="Arial" w:hAnsi="Arial" w:cs="Arial"/>
          <w:sz w:val="24"/>
          <w:szCs w:val="24"/>
        </w:rPr>
        <w:t xml:space="preserve"> Inteligente de Gestão de Filas</w:t>
      </w:r>
      <w:bookmarkStart w:id="0" w:name="_GoBack"/>
      <w:bookmarkEnd w:id="0"/>
    </w:p>
    <w:p w:rsidR="00C26A7D" w:rsidRDefault="00C26A7D" w:rsidP="004B16CE">
      <w:pPr>
        <w:spacing w:after="0" w:line="360" w:lineRule="auto"/>
        <w:ind w:firstLine="708"/>
        <w:jc w:val="both"/>
        <w:rPr>
          <w:rFonts w:ascii="Arial" w:hAnsi="Arial" w:cs="Arial"/>
          <w:sz w:val="24"/>
          <w:szCs w:val="24"/>
        </w:rPr>
      </w:pPr>
    </w:p>
    <w:p w:rsidR="006B2712" w:rsidRDefault="006B2712" w:rsidP="006B2712">
      <w:pPr>
        <w:spacing w:after="0" w:line="360" w:lineRule="auto"/>
        <w:jc w:val="both"/>
        <w:rPr>
          <w:rFonts w:ascii="Arial" w:hAnsi="Arial" w:cs="Arial"/>
          <w:sz w:val="24"/>
          <w:szCs w:val="24"/>
        </w:rPr>
      </w:pPr>
    </w:p>
    <w:p w:rsidR="006B2712" w:rsidRPr="005563C4" w:rsidRDefault="005563C4" w:rsidP="006B2712">
      <w:pPr>
        <w:spacing w:after="0" w:line="360" w:lineRule="auto"/>
        <w:jc w:val="both"/>
        <w:rPr>
          <w:rFonts w:ascii="Arial" w:hAnsi="Arial" w:cs="Arial"/>
          <w:b/>
          <w:sz w:val="24"/>
          <w:szCs w:val="24"/>
        </w:rPr>
      </w:pPr>
      <w:r w:rsidRPr="005563C4">
        <w:rPr>
          <w:rFonts w:ascii="Arial" w:hAnsi="Arial" w:cs="Arial"/>
          <w:b/>
          <w:sz w:val="24"/>
          <w:szCs w:val="24"/>
        </w:rPr>
        <w:t>3.1 Fluxograma</w:t>
      </w:r>
    </w:p>
    <w:p w:rsidR="005563C4" w:rsidRDefault="005563C4" w:rsidP="006B2712">
      <w:pPr>
        <w:spacing w:after="0" w:line="360" w:lineRule="auto"/>
        <w:jc w:val="both"/>
        <w:rPr>
          <w:rFonts w:ascii="Arial" w:hAnsi="Arial" w:cs="Arial"/>
          <w:sz w:val="24"/>
          <w:szCs w:val="24"/>
        </w:rPr>
      </w:pPr>
    </w:p>
    <w:p w:rsidR="003B5270" w:rsidRDefault="003B5270" w:rsidP="003B5270">
      <w:pPr>
        <w:spacing w:after="0" w:line="360" w:lineRule="auto"/>
        <w:ind w:firstLine="708"/>
        <w:jc w:val="both"/>
        <w:rPr>
          <w:rFonts w:ascii="Arial" w:hAnsi="Arial" w:cs="Arial"/>
          <w:sz w:val="24"/>
          <w:szCs w:val="24"/>
        </w:rPr>
      </w:pPr>
      <w:r>
        <w:rPr>
          <w:rFonts w:ascii="Arial" w:hAnsi="Arial" w:cs="Arial"/>
          <w:sz w:val="24"/>
          <w:szCs w:val="24"/>
        </w:rPr>
        <w:t xml:space="preserve">O fluxograma a seguir, resume os principais aspectos relacionados à proposta do </w:t>
      </w:r>
      <w:proofErr w:type="spellStart"/>
      <w:r>
        <w:rPr>
          <w:rFonts w:ascii="Arial" w:hAnsi="Arial" w:cs="Arial"/>
          <w:sz w:val="24"/>
          <w:szCs w:val="24"/>
        </w:rPr>
        <w:t>MinhaFila</w:t>
      </w:r>
      <w:proofErr w:type="spellEnd"/>
      <w:r>
        <w:rPr>
          <w:rFonts w:ascii="Arial" w:hAnsi="Arial" w:cs="Arial"/>
          <w:sz w:val="24"/>
          <w:szCs w:val="24"/>
        </w:rPr>
        <w:t>.</w:t>
      </w:r>
    </w:p>
    <w:p w:rsidR="003B5270" w:rsidRDefault="003B5270" w:rsidP="003B5270">
      <w:pPr>
        <w:spacing w:after="0" w:line="360" w:lineRule="auto"/>
        <w:ind w:firstLine="708"/>
        <w:jc w:val="both"/>
        <w:rPr>
          <w:rFonts w:ascii="Arial" w:hAnsi="Arial" w:cs="Arial"/>
          <w:sz w:val="24"/>
          <w:szCs w:val="24"/>
        </w:rPr>
      </w:pPr>
      <w:r>
        <w:rPr>
          <w:rFonts w:ascii="Arial" w:hAnsi="Arial" w:cs="Arial"/>
          <w:sz w:val="24"/>
          <w:szCs w:val="24"/>
        </w:rPr>
        <w:t xml:space="preserve"> </w:t>
      </w:r>
    </w:p>
    <w:p w:rsidR="000B1C78" w:rsidRDefault="000B1C78" w:rsidP="000B1C78">
      <w:pPr>
        <w:spacing w:after="0" w:line="360" w:lineRule="auto"/>
        <w:jc w:val="both"/>
        <w:rPr>
          <w:rFonts w:ascii="Sofia-Pro-Regular" w:hAnsi="Sofia-Pro-Regular"/>
          <w:color w:val="687888"/>
          <w:shd w:val="clear" w:color="auto" w:fill="FFFFFF"/>
        </w:rPr>
      </w:pPr>
    </w:p>
    <w:p w:rsidR="00726637" w:rsidRDefault="00726637" w:rsidP="000B1C78">
      <w:pPr>
        <w:spacing w:after="0" w:line="360" w:lineRule="auto"/>
        <w:jc w:val="both"/>
        <w:rPr>
          <w:rFonts w:ascii="Sofia-Pro-Regular" w:hAnsi="Sofia-Pro-Regular"/>
          <w:color w:val="687888"/>
          <w:shd w:val="clear" w:color="auto" w:fill="FFFFFF"/>
        </w:rPr>
      </w:pPr>
    </w:p>
    <w:p w:rsidR="000B1C78" w:rsidRDefault="000B1C78" w:rsidP="000B1C78">
      <w:pPr>
        <w:spacing w:after="0" w:line="360" w:lineRule="auto"/>
        <w:jc w:val="both"/>
        <w:rPr>
          <w:rFonts w:ascii="Arial" w:hAnsi="Arial" w:cs="Arial"/>
          <w:sz w:val="24"/>
          <w:szCs w:val="24"/>
        </w:rPr>
      </w:pPr>
    </w:p>
    <w:p w:rsidR="008B1223" w:rsidRPr="003251B7" w:rsidRDefault="008B1223" w:rsidP="003251B7">
      <w:pPr>
        <w:spacing w:after="0" w:line="360" w:lineRule="auto"/>
        <w:jc w:val="both"/>
        <w:rPr>
          <w:rFonts w:ascii="Arial" w:hAnsi="Arial" w:cs="Arial"/>
          <w:sz w:val="24"/>
          <w:szCs w:val="24"/>
        </w:rPr>
      </w:pPr>
    </w:p>
    <w:p w:rsidR="007647EA" w:rsidRPr="003251B7" w:rsidRDefault="007647EA" w:rsidP="0091539A">
      <w:pPr>
        <w:spacing w:after="0" w:line="240" w:lineRule="auto"/>
        <w:jc w:val="center"/>
        <w:rPr>
          <w:rFonts w:ascii="Arial" w:hAnsi="Arial" w:cs="Arial"/>
          <w:sz w:val="24"/>
          <w:szCs w:val="24"/>
        </w:rPr>
      </w:pPr>
      <w:r w:rsidRPr="003251B7">
        <w:rPr>
          <w:rFonts w:ascii="Arial" w:hAnsi="Arial" w:cs="Arial"/>
          <w:b/>
          <w:sz w:val="24"/>
          <w:szCs w:val="24"/>
        </w:rPr>
        <w:t>Referências</w:t>
      </w:r>
      <w:r w:rsidRPr="003251B7">
        <w:rPr>
          <w:rFonts w:ascii="Arial" w:hAnsi="Arial" w:cs="Arial"/>
          <w:b/>
          <w:sz w:val="24"/>
          <w:szCs w:val="24"/>
        </w:rPr>
        <w:br/>
      </w:r>
    </w:p>
    <w:p w:rsidR="0062768E" w:rsidRDefault="0062768E" w:rsidP="009E76B1">
      <w:pPr>
        <w:spacing w:after="0" w:line="240" w:lineRule="auto"/>
        <w:rPr>
          <w:rFonts w:ascii="Arial" w:hAnsi="Arial" w:cs="Arial"/>
          <w:sz w:val="24"/>
          <w:szCs w:val="24"/>
        </w:rPr>
      </w:pPr>
      <w:r w:rsidRPr="003251B7">
        <w:rPr>
          <w:rFonts w:ascii="Arial" w:hAnsi="Arial" w:cs="Arial"/>
          <w:sz w:val="24"/>
          <w:szCs w:val="24"/>
        </w:rPr>
        <w:t xml:space="preserve">CLEMENTE, Karina Aparecida Padilha </w:t>
      </w:r>
      <w:r w:rsidRPr="003251B7">
        <w:rPr>
          <w:rFonts w:ascii="Arial" w:hAnsi="Arial" w:cs="Arial"/>
          <w:i/>
          <w:sz w:val="24"/>
          <w:szCs w:val="24"/>
        </w:rPr>
        <w:t>et al</w:t>
      </w:r>
      <w:r w:rsidRPr="003251B7">
        <w:rPr>
          <w:rFonts w:ascii="Arial" w:hAnsi="Arial" w:cs="Arial"/>
          <w:sz w:val="24"/>
          <w:szCs w:val="24"/>
        </w:rPr>
        <w:t xml:space="preserve">. Barreiras ao acesso das pessoas com deficiência aos serviços de saúde: uma revisão de escopo. </w:t>
      </w:r>
      <w:r w:rsidRPr="003251B7">
        <w:rPr>
          <w:rFonts w:ascii="Arial" w:hAnsi="Arial" w:cs="Arial"/>
          <w:b/>
          <w:sz w:val="24"/>
          <w:szCs w:val="24"/>
        </w:rPr>
        <w:t>Revista de Saúde Pública</w:t>
      </w:r>
      <w:r w:rsidRPr="003251B7">
        <w:rPr>
          <w:rFonts w:ascii="Arial" w:hAnsi="Arial" w:cs="Arial"/>
          <w:sz w:val="24"/>
          <w:szCs w:val="24"/>
        </w:rPr>
        <w:t xml:space="preserve">. v. 56, n. 64, 2022. Disponível em: </w:t>
      </w:r>
      <w:hyperlink r:id="rId7" w:history="1">
        <w:r w:rsidRPr="003251B7">
          <w:rPr>
            <w:rStyle w:val="Hyperlink"/>
            <w:rFonts w:ascii="Arial" w:hAnsi="Arial" w:cs="Arial"/>
            <w:sz w:val="24"/>
            <w:szCs w:val="24"/>
          </w:rPr>
          <w:t>https://www.scielosp.org/pdf/rsp/2022.v56/64/pt</w:t>
        </w:r>
      </w:hyperlink>
      <w:r w:rsidRPr="003251B7">
        <w:rPr>
          <w:rFonts w:ascii="Arial" w:hAnsi="Arial" w:cs="Arial"/>
          <w:sz w:val="24"/>
          <w:szCs w:val="24"/>
        </w:rPr>
        <w:t>. Acesso em: 12 jun. 2026.</w:t>
      </w:r>
    </w:p>
    <w:p w:rsidR="006406E1" w:rsidRDefault="006406E1" w:rsidP="009E76B1">
      <w:pPr>
        <w:spacing w:after="0" w:line="240" w:lineRule="auto"/>
        <w:rPr>
          <w:rFonts w:ascii="Arial" w:hAnsi="Arial" w:cs="Arial"/>
          <w:sz w:val="24"/>
          <w:szCs w:val="24"/>
        </w:rPr>
      </w:pPr>
    </w:p>
    <w:p w:rsidR="00A36185" w:rsidRDefault="00A36185" w:rsidP="009E76B1">
      <w:pPr>
        <w:spacing w:after="0" w:line="240" w:lineRule="auto"/>
        <w:rPr>
          <w:rFonts w:ascii="Arial" w:hAnsi="Arial" w:cs="Arial"/>
          <w:sz w:val="24"/>
          <w:szCs w:val="24"/>
        </w:rPr>
      </w:pPr>
      <w:r w:rsidRPr="00A36185">
        <w:rPr>
          <w:rFonts w:ascii="Arial" w:hAnsi="Arial" w:cs="Arial"/>
          <w:sz w:val="24"/>
          <w:szCs w:val="24"/>
        </w:rPr>
        <w:t xml:space="preserve">DARAMOLA, K.; YAHAYA, A.; ABDULLAHI, U. </w:t>
      </w:r>
      <w:proofErr w:type="spellStart"/>
      <w:r w:rsidRPr="00A36185">
        <w:rPr>
          <w:rFonts w:ascii="Arial" w:hAnsi="Arial" w:cs="Arial"/>
          <w:sz w:val="24"/>
          <w:szCs w:val="24"/>
        </w:rPr>
        <w:t>Evaluating</w:t>
      </w:r>
      <w:proofErr w:type="spellEnd"/>
      <w:r w:rsidRPr="00A36185">
        <w:rPr>
          <w:rFonts w:ascii="Arial" w:hAnsi="Arial" w:cs="Arial"/>
          <w:sz w:val="24"/>
          <w:szCs w:val="24"/>
        </w:rPr>
        <w:t xml:space="preserve"> single </w:t>
      </w:r>
      <w:proofErr w:type="spellStart"/>
      <w:r w:rsidRPr="00A36185">
        <w:rPr>
          <w:rFonts w:ascii="Arial" w:hAnsi="Arial" w:cs="Arial"/>
          <w:sz w:val="24"/>
          <w:szCs w:val="24"/>
        </w:rPr>
        <w:t>and</w:t>
      </w:r>
      <w:proofErr w:type="spellEnd"/>
      <w:r w:rsidRPr="00A36185">
        <w:rPr>
          <w:rFonts w:ascii="Arial" w:hAnsi="Arial" w:cs="Arial"/>
          <w:sz w:val="24"/>
          <w:szCs w:val="24"/>
        </w:rPr>
        <w:t xml:space="preserve"> </w:t>
      </w:r>
      <w:proofErr w:type="spellStart"/>
      <w:r w:rsidRPr="00A36185">
        <w:rPr>
          <w:rFonts w:ascii="Arial" w:hAnsi="Arial" w:cs="Arial"/>
          <w:sz w:val="24"/>
          <w:szCs w:val="24"/>
        </w:rPr>
        <w:t>multi-server</w:t>
      </w:r>
      <w:proofErr w:type="spellEnd"/>
      <w:r w:rsidRPr="00A36185">
        <w:rPr>
          <w:rFonts w:ascii="Arial" w:hAnsi="Arial" w:cs="Arial"/>
          <w:sz w:val="24"/>
          <w:szCs w:val="24"/>
        </w:rPr>
        <w:t xml:space="preserve"> </w:t>
      </w:r>
      <w:proofErr w:type="spellStart"/>
      <w:r w:rsidRPr="00A36185">
        <w:rPr>
          <w:rFonts w:ascii="Arial" w:hAnsi="Arial" w:cs="Arial"/>
          <w:sz w:val="24"/>
          <w:szCs w:val="24"/>
        </w:rPr>
        <w:t>exponential</w:t>
      </w:r>
      <w:proofErr w:type="spellEnd"/>
      <w:r w:rsidRPr="00A36185">
        <w:rPr>
          <w:rFonts w:ascii="Arial" w:hAnsi="Arial" w:cs="Arial"/>
          <w:sz w:val="24"/>
          <w:szCs w:val="24"/>
        </w:rPr>
        <w:t xml:space="preserve"> </w:t>
      </w:r>
      <w:proofErr w:type="spellStart"/>
      <w:r w:rsidRPr="00A36185">
        <w:rPr>
          <w:rFonts w:ascii="Arial" w:hAnsi="Arial" w:cs="Arial"/>
          <w:sz w:val="24"/>
          <w:szCs w:val="24"/>
        </w:rPr>
        <w:t>queuing</w:t>
      </w:r>
      <w:proofErr w:type="spellEnd"/>
      <w:r w:rsidRPr="00A36185">
        <w:rPr>
          <w:rFonts w:ascii="Arial" w:hAnsi="Arial" w:cs="Arial"/>
          <w:sz w:val="24"/>
          <w:szCs w:val="24"/>
        </w:rPr>
        <w:t xml:space="preserve"> </w:t>
      </w:r>
      <w:proofErr w:type="spellStart"/>
      <w:r w:rsidRPr="00A36185">
        <w:rPr>
          <w:rFonts w:ascii="Arial" w:hAnsi="Arial" w:cs="Arial"/>
          <w:sz w:val="24"/>
          <w:szCs w:val="24"/>
        </w:rPr>
        <w:t>models</w:t>
      </w:r>
      <w:proofErr w:type="spellEnd"/>
      <w:r w:rsidRPr="00A36185">
        <w:rPr>
          <w:rFonts w:ascii="Arial" w:hAnsi="Arial" w:cs="Arial"/>
          <w:sz w:val="24"/>
          <w:szCs w:val="24"/>
        </w:rPr>
        <w:t xml:space="preserve">: a case </w:t>
      </w:r>
      <w:proofErr w:type="spellStart"/>
      <w:r w:rsidRPr="00A36185">
        <w:rPr>
          <w:rFonts w:ascii="Arial" w:hAnsi="Arial" w:cs="Arial"/>
          <w:sz w:val="24"/>
          <w:szCs w:val="24"/>
        </w:rPr>
        <w:t>study</w:t>
      </w:r>
      <w:proofErr w:type="spellEnd"/>
      <w:r w:rsidRPr="00A36185">
        <w:rPr>
          <w:rFonts w:ascii="Arial" w:hAnsi="Arial" w:cs="Arial"/>
          <w:sz w:val="24"/>
          <w:szCs w:val="24"/>
        </w:rPr>
        <w:t xml:space="preserve"> </w:t>
      </w:r>
      <w:proofErr w:type="spellStart"/>
      <w:r w:rsidRPr="00A36185">
        <w:rPr>
          <w:rFonts w:ascii="Arial" w:hAnsi="Arial" w:cs="Arial"/>
          <w:sz w:val="24"/>
          <w:szCs w:val="24"/>
        </w:rPr>
        <w:t>of</w:t>
      </w:r>
      <w:proofErr w:type="spellEnd"/>
      <w:r w:rsidRPr="00A36185">
        <w:rPr>
          <w:rFonts w:ascii="Arial" w:hAnsi="Arial" w:cs="Arial"/>
          <w:sz w:val="24"/>
          <w:szCs w:val="24"/>
        </w:rPr>
        <w:t xml:space="preserve"> Access Bank PLC in </w:t>
      </w:r>
      <w:proofErr w:type="spellStart"/>
      <w:r w:rsidRPr="00A36185">
        <w:rPr>
          <w:rFonts w:ascii="Arial" w:hAnsi="Arial" w:cs="Arial"/>
          <w:sz w:val="24"/>
          <w:szCs w:val="24"/>
        </w:rPr>
        <w:t>Anyigba</w:t>
      </w:r>
      <w:proofErr w:type="spellEnd"/>
      <w:r w:rsidRPr="00A36185">
        <w:rPr>
          <w:rFonts w:ascii="Arial" w:hAnsi="Arial" w:cs="Arial"/>
          <w:sz w:val="24"/>
          <w:szCs w:val="24"/>
        </w:rPr>
        <w:t xml:space="preserve">, </w:t>
      </w:r>
      <w:proofErr w:type="spellStart"/>
      <w:r w:rsidRPr="00A36185">
        <w:rPr>
          <w:rFonts w:ascii="Arial" w:hAnsi="Arial" w:cs="Arial"/>
          <w:sz w:val="24"/>
          <w:szCs w:val="24"/>
        </w:rPr>
        <w:t>Kogi</w:t>
      </w:r>
      <w:proofErr w:type="spellEnd"/>
      <w:r w:rsidRPr="00A36185">
        <w:rPr>
          <w:rFonts w:ascii="Arial" w:hAnsi="Arial" w:cs="Arial"/>
          <w:sz w:val="24"/>
          <w:szCs w:val="24"/>
        </w:rPr>
        <w:t xml:space="preserve"> </w:t>
      </w:r>
      <w:proofErr w:type="spellStart"/>
      <w:r w:rsidRPr="00A36185">
        <w:rPr>
          <w:rFonts w:ascii="Arial" w:hAnsi="Arial" w:cs="Arial"/>
          <w:sz w:val="24"/>
          <w:szCs w:val="24"/>
        </w:rPr>
        <w:t>State</w:t>
      </w:r>
      <w:proofErr w:type="spellEnd"/>
      <w:r w:rsidRPr="00A36185">
        <w:rPr>
          <w:rFonts w:ascii="Arial" w:hAnsi="Arial" w:cs="Arial"/>
          <w:sz w:val="24"/>
          <w:szCs w:val="24"/>
        </w:rPr>
        <w:t xml:space="preserve">, </w:t>
      </w:r>
      <w:proofErr w:type="spellStart"/>
      <w:r w:rsidRPr="00A36185">
        <w:rPr>
          <w:rFonts w:ascii="Arial" w:hAnsi="Arial" w:cs="Arial"/>
          <w:sz w:val="24"/>
          <w:szCs w:val="24"/>
        </w:rPr>
        <w:t>Nigeria</w:t>
      </w:r>
      <w:proofErr w:type="spellEnd"/>
      <w:r w:rsidRPr="00A36185">
        <w:rPr>
          <w:rFonts w:ascii="Arial" w:hAnsi="Arial" w:cs="Arial"/>
          <w:sz w:val="24"/>
          <w:szCs w:val="24"/>
        </w:rPr>
        <w:t xml:space="preserve">. </w:t>
      </w:r>
      <w:proofErr w:type="spellStart"/>
      <w:r w:rsidRPr="00EC5537">
        <w:rPr>
          <w:rFonts w:ascii="Arial" w:hAnsi="Arial" w:cs="Arial"/>
          <w:b/>
          <w:sz w:val="24"/>
          <w:szCs w:val="24"/>
        </w:rPr>
        <w:t>Malaysian</w:t>
      </w:r>
      <w:proofErr w:type="spellEnd"/>
      <w:r w:rsidRPr="00EC5537">
        <w:rPr>
          <w:rFonts w:ascii="Arial" w:hAnsi="Arial" w:cs="Arial"/>
          <w:b/>
          <w:sz w:val="24"/>
          <w:szCs w:val="24"/>
        </w:rPr>
        <w:t xml:space="preserve"> </w:t>
      </w:r>
      <w:proofErr w:type="spellStart"/>
      <w:r w:rsidRPr="00EC5537">
        <w:rPr>
          <w:rFonts w:ascii="Arial" w:hAnsi="Arial" w:cs="Arial"/>
          <w:b/>
          <w:sz w:val="24"/>
          <w:szCs w:val="24"/>
        </w:rPr>
        <w:t>Journal</w:t>
      </w:r>
      <w:proofErr w:type="spellEnd"/>
      <w:r w:rsidRPr="00EC5537">
        <w:rPr>
          <w:rFonts w:ascii="Arial" w:hAnsi="Arial" w:cs="Arial"/>
          <w:b/>
          <w:sz w:val="24"/>
          <w:szCs w:val="24"/>
        </w:rPr>
        <w:t xml:space="preserve"> </w:t>
      </w:r>
      <w:proofErr w:type="spellStart"/>
      <w:r w:rsidRPr="00EC5537">
        <w:rPr>
          <w:rFonts w:ascii="Arial" w:hAnsi="Arial" w:cs="Arial"/>
          <w:b/>
          <w:sz w:val="24"/>
          <w:szCs w:val="24"/>
        </w:rPr>
        <w:t>of</w:t>
      </w:r>
      <w:proofErr w:type="spellEnd"/>
      <w:r w:rsidRPr="00EC5537">
        <w:rPr>
          <w:rFonts w:ascii="Arial" w:hAnsi="Arial" w:cs="Arial"/>
          <w:b/>
          <w:sz w:val="24"/>
          <w:szCs w:val="24"/>
        </w:rPr>
        <w:t xml:space="preserve"> Science </w:t>
      </w:r>
      <w:proofErr w:type="spellStart"/>
      <w:r w:rsidRPr="00EC5537">
        <w:rPr>
          <w:rFonts w:ascii="Arial" w:hAnsi="Arial" w:cs="Arial"/>
          <w:b/>
          <w:sz w:val="24"/>
          <w:szCs w:val="24"/>
        </w:rPr>
        <w:t>and</w:t>
      </w:r>
      <w:proofErr w:type="spellEnd"/>
      <w:r w:rsidRPr="00EC5537">
        <w:rPr>
          <w:rFonts w:ascii="Arial" w:hAnsi="Arial" w:cs="Arial"/>
          <w:b/>
          <w:sz w:val="24"/>
          <w:szCs w:val="24"/>
        </w:rPr>
        <w:t xml:space="preserve"> </w:t>
      </w:r>
      <w:proofErr w:type="spellStart"/>
      <w:r w:rsidRPr="00EC5537">
        <w:rPr>
          <w:rFonts w:ascii="Arial" w:hAnsi="Arial" w:cs="Arial"/>
          <w:b/>
          <w:sz w:val="24"/>
          <w:szCs w:val="24"/>
        </w:rPr>
        <w:t>Advanced</w:t>
      </w:r>
      <w:proofErr w:type="spellEnd"/>
      <w:r w:rsidRPr="00EC5537">
        <w:rPr>
          <w:rFonts w:ascii="Arial" w:hAnsi="Arial" w:cs="Arial"/>
          <w:b/>
          <w:sz w:val="24"/>
          <w:szCs w:val="24"/>
        </w:rPr>
        <w:t xml:space="preserve"> Technology</w:t>
      </w:r>
      <w:r w:rsidR="00EC5537">
        <w:rPr>
          <w:rFonts w:ascii="Arial" w:hAnsi="Arial" w:cs="Arial"/>
          <w:sz w:val="24"/>
          <w:szCs w:val="24"/>
        </w:rPr>
        <w:t xml:space="preserve">. </w:t>
      </w:r>
      <w:r w:rsidRPr="00A36185">
        <w:rPr>
          <w:rFonts w:ascii="Arial" w:hAnsi="Arial" w:cs="Arial"/>
          <w:sz w:val="24"/>
          <w:szCs w:val="24"/>
        </w:rPr>
        <w:t>v. 4, n. 3, 2024</w:t>
      </w:r>
      <w:r>
        <w:rPr>
          <w:rFonts w:ascii="Arial" w:hAnsi="Arial" w:cs="Arial"/>
          <w:sz w:val="24"/>
          <w:szCs w:val="24"/>
        </w:rPr>
        <w:t xml:space="preserve">. Disponível em: </w:t>
      </w:r>
      <w:hyperlink r:id="rId8" w:history="1">
        <w:r w:rsidRPr="006A3E84">
          <w:rPr>
            <w:rStyle w:val="Hyperlink"/>
            <w:rFonts w:ascii="Arial" w:hAnsi="Arial" w:cs="Arial"/>
            <w:sz w:val="24"/>
            <w:szCs w:val="24"/>
          </w:rPr>
          <w:t>https://mjsat.com.my/index.php/mjsat/article/view/360</w:t>
        </w:r>
      </w:hyperlink>
      <w:r>
        <w:rPr>
          <w:rFonts w:ascii="Arial" w:hAnsi="Arial" w:cs="Arial"/>
          <w:sz w:val="24"/>
          <w:szCs w:val="24"/>
        </w:rPr>
        <w:t>. Acesso em: 28 jun. 2026.</w:t>
      </w:r>
    </w:p>
    <w:p w:rsidR="00A36185" w:rsidRPr="003251B7" w:rsidRDefault="00A36185" w:rsidP="009E76B1">
      <w:pPr>
        <w:spacing w:after="0" w:line="240" w:lineRule="auto"/>
        <w:rPr>
          <w:rFonts w:ascii="Arial" w:hAnsi="Arial" w:cs="Arial"/>
          <w:sz w:val="24"/>
          <w:szCs w:val="24"/>
        </w:rPr>
      </w:pPr>
    </w:p>
    <w:p w:rsidR="00A71B47" w:rsidRPr="003251B7" w:rsidRDefault="00A71B47" w:rsidP="009E76B1">
      <w:pPr>
        <w:pStyle w:val="isselectedend"/>
        <w:spacing w:before="0" w:beforeAutospacing="0" w:after="0" w:afterAutospacing="0"/>
        <w:rPr>
          <w:rFonts w:ascii="Arial" w:hAnsi="Arial" w:cs="Arial"/>
        </w:rPr>
      </w:pPr>
      <w:r w:rsidRPr="003251B7">
        <w:rPr>
          <w:rFonts w:ascii="Arial" w:hAnsi="Arial" w:cs="Arial"/>
        </w:rPr>
        <w:lastRenderedPageBreak/>
        <w:t xml:space="preserve">FARIAS, </w:t>
      </w:r>
      <w:proofErr w:type="spellStart"/>
      <w:r w:rsidRPr="003251B7">
        <w:rPr>
          <w:rFonts w:ascii="Arial" w:hAnsi="Arial" w:cs="Arial"/>
        </w:rPr>
        <w:t>Tássia</w:t>
      </w:r>
      <w:proofErr w:type="spellEnd"/>
      <w:r w:rsidRPr="003251B7">
        <w:rPr>
          <w:rFonts w:ascii="Arial" w:hAnsi="Arial" w:cs="Arial"/>
        </w:rPr>
        <w:t xml:space="preserve"> Mayra Oliveira </w:t>
      </w:r>
      <w:r w:rsidRPr="003251B7">
        <w:rPr>
          <w:rFonts w:ascii="Arial" w:hAnsi="Arial" w:cs="Arial"/>
          <w:i/>
        </w:rPr>
        <w:t>et al</w:t>
      </w:r>
      <w:r w:rsidRPr="003251B7">
        <w:rPr>
          <w:rFonts w:ascii="Arial" w:hAnsi="Arial" w:cs="Arial"/>
        </w:rPr>
        <w:t xml:space="preserve">. O estreito acesso das Pessoas com Deficiência aos serviços de saúde em uma capital nordestina. </w:t>
      </w:r>
      <w:r w:rsidRPr="003251B7">
        <w:rPr>
          <w:rFonts w:ascii="Arial" w:hAnsi="Arial" w:cs="Arial"/>
          <w:b/>
        </w:rPr>
        <w:t xml:space="preserve">Ciênc. </w:t>
      </w:r>
      <w:proofErr w:type="gramStart"/>
      <w:r w:rsidRPr="003251B7">
        <w:rPr>
          <w:rFonts w:ascii="Arial" w:hAnsi="Arial" w:cs="Arial"/>
          <w:b/>
        </w:rPr>
        <w:t>saúde</w:t>
      </w:r>
      <w:proofErr w:type="gramEnd"/>
      <w:r w:rsidRPr="003251B7">
        <w:rPr>
          <w:rFonts w:ascii="Arial" w:hAnsi="Arial" w:cs="Arial"/>
          <w:b/>
        </w:rPr>
        <w:t xml:space="preserve"> coletiva</w:t>
      </w:r>
      <w:r w:rsidRPr="003251B7">
        <w:rPr>
          <w:rFonts w:ascii="Arial" w:hAnsi="Arial" w:cs="Arial"/>
        </w:rPr>
        <w:t xml:space="preserve">. v. 28, n. 5, 2023. Disponível em: </w:t>
      </w:r>
      <w:hyperlink r:id="rId9" w:history="1">
        <w:r w:rsidRPr="003251B7">
          <w:rPr>
            <w:rStyle w:val="Hyperlink"/>
            <w:rFonts w:ascii="Arial" w:hAnsi="Arial" w:cs="Arial"/>
          </w:rPr>
          <w:t>https://www.scielo.br/j/csc/a/TYkCcwGVLJBTsJ7tTY7hJNg/?lang=pt</w:t>
        </w:r>
      </w:hyperlink>
      <w:r w:rsidRPr="003251B7">
        <w:rPr>
          <w:rFonts w:ascii="Arial" w:hAnsi="Arial" w:cs="Arial"/>
        </w:rPr>
        <w:t>. Acesso em: 12 jun. 2026.</w:t>
      </w:r>
    </w:p>
    <w:p w:rsidR="007647EA" w:rsidRPr="003251B7" w:rsidRDefault="007647EA" w:rsidP="009E76B1">
      <w:pPr>
        <w:spacing w:after="0" w:line="240" w:lineRule="auto"/>
        <w:rPr>
          <w:rFonts w:ascii="Arial" w:hAnsi="Arial" w:cs="Arial"/>
          <w:sz w:val="24"/>
          <w:szCs w:val="24"/>
        </w:rPr>
      </w:pPr>
    </w:p>
    <w:p w:rsidR="00DC745B" w:rsidRPr="003251B7" w:rsidRDefault="00DC745B" w:rsidP="009E76B1">
      <w:pPr>
        <w:pStyle w:val="isselectedend"/>
        <w:spacing w:before="0" w:beforeAutospacing="0" w:after="0" w:afterAutospacing="0"/>
        <w:rPr>
          <w:rFonts w:ascii="Arial" w:hAnsi="Arial" w:cs="Arial"/>
        </w:rPr>
      </w:pPr>
      <w:r w:rsidRPr="003251B7">
        <w:rPr>
          <w:rFonts w:ascii="Arial" w:hAnsi="Arial" w:cs="Arial"/>
        </w:rPr>
        <w:t xml:space="preserve">GIANNOTTI, Elaine Maria; LOUVISON, Marília; CHIORO, Arthur. Listas de espera na atenção ambulatorial especializada: reflexões sobre um conceito crítico para o Sistema Único de Saúde. </w:t>
      </w:r>
      <w:r w:rsidRPr="003251B7">
        <w:rPr>
          <w:rFonts w:ascii="Arial" w:hAnsi="Arial" w:cs="Arial"/>
          <w:b/>
        </w:rPr>
        <w:t>Cad. Saúde Pública</w:t>
      </w:r>
      <w:r w:rsidRPr="003251B7">
        <w:rPr>
          <w:rFonts w:ascii="Arial" w:hAnsi="Arial" w:cs="Arial"/>
        </w:rPr>
        <w:t xml:space="preserve">. v. 41, n. 6, 2025. Disponível em: </w:t>
      </w:r>
      <w:hyperlink r:id="rId10" w:history="1">
        <w:r w:rsidRPr="003251B7">
          <w:rPr>
            <w:rStyle w:val="Hyperlink"/>
            <w:rFonts w:ascii="Arial" w:hAnsi="Arial" w:cs="Arial"/>
          </w:rPr>
          <w:t>https://www.scielosp.org/article/csp/2025.v41n6/e00220724/</w:t>
        </w:r>
      </w:hyperlink>
      <w:r w:rsidRPr="003251B7">
        <w:rPr>
          <w:rFonts w:ascii="Arial" w:hAnsi="Arial" w:cs="Arial"/>
        </w:rPr>
        <w:t>. Acesso em: 12 jun. 2026.</w:t>
      </w:r>
    </w:p>
    <w:p w:rsidR="00AB4F6E" w:rsidRDefault="00AB4F6E" w:rsidP="008E13FA">
      <w:pPr>
        <w:pStyle w:val="isselectedend"/>
        <w:spacing w:before="0" w:beforeAutospacing="0" w:after="0" w:afterAutospacing="0"/>
        <w:rPr>
          <w:rFonts w:ascii="Arial" w:hAnsi="Arial" w:cs="Arial"/>
        </w:rPr>
      </w:pPr>
    </w:p>
    <w:p w:rsidR="008E13FA" w:rsidRDefault="008E13FA" w:rsidP="008E13FA">
      <w:pPr>
        <w:pStyle w:val="isselectedend"/>
        <w:spacing w:before="0" w:beforeAutospacing="0" w:after="0" w:afterAutospacing="0"/>
        <w:jc w:val="both"/>
        <w:rPr>
          <w:rFonts w:ascii="Arial" w:hAnsi="Arial" w:cs="Arial"/>
        </w:rPr>
      </w:pPr>
      <w:r w:rsidRPr="008E13FA">
        <w:rPr>
          <w:rFonts w:ascii="Arial" w:hAnsi="Arial" w:cs="Arial"/>
        </w:rPr>
        <w:t xml:space="preserve">GROSS, Donald </w:t>
      </w:r>
      <w:r w:rsidRPr="008E13FA">
        <w:rPr>
          <w:rFonts w:ascii="Arial" w:hAnsi="Arial" w:cs="Arial"/>
          <w:i/>
        </w:rPr>
        <w:t>et al</w:t>
      </w:r>
      <w:r w:rsidRPr="008E13FA">
        <w:rPr>
          <w:rFonts w:ascii="Arial" w:hAnsi="Arial" w:cs="Arial"/>
        </w:rPr>
        <w:t xml:space="preserve">. </w:t>
      </w:r>
      <w:r w:rsidRPr="008E13FA">
        <w:rPr>
          <w:rFonts w:ascii="Arial" w:hAnsi="Arial" w:cs="Arial"/>
          <w:b/>
        </w:rPr>
        <w:t xml:space="preserve">Fundamentals </w:t>
      </w:r>
      <w:proofErr w:type="spellStart"/>
      <w:r w:rsidRPr="008E13FA">
        <w:rPr>
          <w:rFonts w:ascii="Arial" w:hAnsi="Arial" w:cs="Arial"/>
          <w:b/>
        </w:rPr>
        <w:t>of</w:t>
      </w:r>
      <w:proofErr w:type="spellEnd"/>
      <w:r w:rsidRPr="008E13FA">
        <w:rPr>
          <w:rFonts w:ascii="Arial" w:hAnsi="Arial" w:cs="Arial"/>
          <w:b/>
        </w:rPr>
        <w:t xml:space="preserve"> </w:t>
      </w:r>
      <w:proofErr w:type="spellStart"/>
      <w:r w:rsidRPr="008E13FA">
        <w:rPr>
          <w:rFonts w:ascii="Arial" w:hAnsi="Arial" w:cs="Arial"/>
          <w:b/>
        </w:rPr>
        <w:t>Queueing</w:t>
      </w:r>
      <w:proofErr w:type="spellEnd"/>
      <w:r w:rsidRPr="008E13FA">
        <w:rPr>
          <w:rFonts w:ascii="Arial" w:hAnsi="Arial" w:cs="Arial"/>
          <w:b/>
        </w:rPr>
        <w:t xml:space="preserve"> </w:t>
      </w:r>
      <w:proofErr w:type="spellStart"/>
      <w:r w:rsidRPr="008E13FA">
        <w:rPr>
          <w:rFonts w:ascii="Arial" w:hAnsi="Arial" w:cs="Arial"/>
          <w:b/>
        </w:rPr>
        <w:t>Theory</w:t>
      </w:r>
      <w:proofErr w:type="spellEnd"/>
      <w:r w:rsidRPr="008E13FA">
        <w:rPr>
          <w:rFonts w:ascii="Arial" w:hAnsi="Arial" w:cs="Arial"/>
        </w:rPr>
        <w:t>. 4. ed. </w:t>
      </w:r>
      <w:proofErr w:type="spellStart"/>
      <w:r w:rsidRPr="008E13FA">
        <w:rPr>
          <w:rFonts w:ascii="Arial" w:hAnsi="Arial" w:cs="Arial"/>
        </w:rPr>
        <w:t>Hoboken</w:t>
      </w:r>
      <w:proofErr w:type="spellEnd"/>
      <w:r w:rsidRPr="008E13FA">
        <w:rPr>
          <w:rFonts w:ascii="Arial" w:hAnsi="Arial" w:cs="Arial"/>
        </w:rPr>
        <w:t xml:space="preserve">: </w:t>
      </w:r>
      <w:proofErr w:type="spellStart"/>
      <w:r w:rsidRPr="008E13FA">
        <w:rPr>
          <w:rFonts w:ascii="Arial" w:hAnsi="Arial" w:cs="Arial"/>
        </w:rPr>
        <w:t>Wiley</w:t>
      </w:r>
      <w:proofErr w:type="spellEnd"/>
      <w:r w:rsidRPr="008E13FA">
        <w:rPr>
          <w:rFonts w:ascii="Arial" w:hAnsi="Arial" w:cs="Arial"/>
        </w:rPr>
        <w:t>, 2008.</w:t>
      </w:r>
    </w:p>
    <w:p w:rsidR="008E13FA" w:rsidRPr="003251B7" w:rsidRDefault="008E13FA" w:rsidP="008E13FA">
      <w:pPr>
        <w:pStyle w:val="isselectedend"/>
        <w:spacing w:before="0" w:beforeAutospacing="0" w:after="0" w:afterAutospacing="0"/>
        <w:rPr>
          <w:rFonts w:ascii="Arial" w:hAnsi="Arial" w:cs="Arial"/>
        </w:rPr>
      </w:pPr>
    </w:p>
    <w:p w:rsidR="00AB4F6E" w:rsidRPr="003251B7" w:rsidRDefault="00AB4F6E" w:rsidP="009E76B1">
      <w:pPr>
        <w:pStyle w:val="NormalWeb"/>
        <w:spacing w:before="0" w:beforeAutospacing="0" w:after="0" w:afterAutospacing="0"/>
        <w:rPr>
          <w:rFonts w:ascii="Arial" w:hAnsi="Arial" w:cs="Arial"/>
        </w:rPr>
      </w:pPr>
      <w:r w:rsidRPr="003251B7">
        <w:rPr>
          <w:rFonts w:ascii="Arial" w:hAnsi="Arial" w:cs="Arial"/>
        </w:rPr>
        <w:t xml:space="preserve">HA, </w:t>
      </w:r>
      <w:proofErr w:type="spellStart"/>
      <w:r w:rsidRPr="003251B7">
        <w:rPr>
          <w:rFonts w:ascii="Arial" w:hAnsi="Arial" w:cs="Arial"/>
        </w:rPr>
        <w:t>Sandeul</w:t>
      </w:r>
      <w:proofErr w:type="spellEnd"/>
      <w:r w:rsidRPr="003251B7">
        <w:rPr>
          <w:rFonts w:ascii="Arial" w:hAnsi="Arial" w:cs="Arial"/>
        </w:rPr>
        <w:t xml:space="preserve"> </w:t>
      </w:r>
      <w:r w:rsidRPr="003251B7">
        <w:rPr>
          <w:rFonts w:ascii="Arial" w:hAnsi="Arial" w:cs="Arial"/>
          <w:i/>
        </w:rPr>
        <w:t>et al</w:t>
      </w:r>
      <w:r w:rsidRPr="003251B7">
        <w:rPr>
          <w:rFonts w:ascii="Arial" w:hAnsi="Arial" w:cs="Arial"/>
        </w:rPr>
        <w:t xml:space="preserve">. Digital </w:t>
      </w:r>
      <w:proofErr w:type="spellStart"/>
      <w:r w:rsidRPr="003251B7">
        <w:rPr>
          <w:rFonts w:ascii="Arial" w:hAnsi="Arial" w:cs="Arial"/>
        </w:rPr>
        <w:t>health</w:t>
      </w:r>
      <w:proofErr w:type="spellEnd"/>
      <w:r w:rsidRPr="003251B7">
        <w:rPr>
          <w:rFonts w:ascii="Arial" w:hAnsi="Arial" w:cs="Arial"/>
        </w:rPr>
        <w:t xml:space="preserve"> </w:t>
      </w:r>
      <w:proofErr w:type="spellStart"/>
      <w:r w:rsidRPr="003251B7">
        <w:rPr>
          <w:rFonts w:ascii="Arial" w:hAnsi="Arial" w:cs="Arial"/>
        </w:rPr>
        <w:t>equity</w:t>
      </w:r>
      <w:proofErr w:type="spellEnd"/>
      <w:r w:rsidRPr="003251B7">
        <w:rPr>
          <w:rFonts w:ascii="Arial" w:hAnsi="Arial" w:cs="Arial"/>
        </w:rPr>
        <w:t xml:space="preserve"> </w:t>
      </w:r>
      <w:proofErr w:type="spellStart"/>
      <w:r w:rsidRPr="003251B7">
        <w:rPr>
          <w:rFonts w:ascii="Arial" w:hAnsi="Arial" w:cs="Arial"/>
        </w:rPr>
        <w:t>and</w:t>
      </w:r>
      <w:proofErr w:type="spellEnd"/>
      <w:r w:rsidRPr="003251B7">
        <w:rPr>
          <w:rFonts w:ascii="Arial" w:hAnsi="Arial" w:cs="Arial"/>
        </w:rPr>
        <w:t xml:space="preserve"> </w:t>
      </w:r>
      <w:proofErr w:type="spellStart"/>
      <w:r w:rsidRPr="003251B7">
        <w:rPr>
          <w:rFonts w:ascii="Arial" w:hAnsi="Arial" w:cs="Arial"/>
        </w:rPr>
        <w:t>tailored</w:t>
      </w:r>
      <w:proofErr w:type="spellEnd"/>
      <w:r w:rsidRPr="003251B7">
        <w:rPr>
          <w:rFonts w:ascii="Arial" w:hAnsi="Arial" w:cs="Arial"/>
        </w:rPr>
        <w:t xml:space="preserve"> </w:t>
      </w:r>
      <w:proofErr w:type="spellStart"/>
      <w:r w:rsidRPr="003251B7">
        <w:rPr>
          <w:rFonts w:ascii="Arial" w:hAnsi="Arial" w:cs="Arial"/>
        </w:rPr>
        <w:t>health</w:t>
      </w:r>
      <w:proofErr w:type="spellEnd"/>
      <w:r w:rsidRPr="003251B7">
        <w:rPr>
          <w:rFonts w:ascii="Arial" w:hAnsi="Arial" w:cs="Arial"/>
        </w:rPr>
        <w:t xml:space="preserve"> </w:t>
      </w:r>
      <w:proofErr w:type="spellStart"/>
      <w:r w:rsidRPr="003251B7">
        <w:rPr>
          <w:rFonts w:ascii="Arial" w:hAnsi="Arial" w:cs="Arial"/>
        </w:rPr>
        <w:t>care</w:t>
      </w:r>
      <w:proofErr w:type="spellEnd"/>
      <w:r w:rsidRPr="003251B7">
        <w:rPr>
          <w:rFonts w:ascii="Arial" w:hAnsi="Arial" w:cs="Arial"/>
        </w:rPr>
        <w:t xml:space="preserve"> </w:t>
      </w:r>
      <w:proofErr w:type="spellStart"/>
      <w:r w:rsidRPr="003251B7">
        <w:rPr>
          <w:rFonts w:ascii="Arial" w:hAnsi="Arial" w:cs="Arial"/>
        </w:rPr>
        <w:t>service</w:t>
      </w:r>
      <w:proofErr w:type="spellEnd"/>
      <w:r w:rsidRPr="003251B7">
        <w:rPr>
          <w:rFonts w:ascii="Arial" w:hAnsi="Arial" w:cs="Arial"/>
        </w:rPr>
        <w:t xml:space="preserve"> for </w:t>
      </w:r>
      <w:proofErr w:type="spellStart"/>
      <w:r w:rsidRPr="003251B7">
        <w:rPr>
          <w:rFonts w:ascii="Arial" w:hAnsi="Arial" w:cs="Arial"/>
        </w:rPr>
        <w:t>people</w:t>
      </w:r>
      <w:proofErr w:type="spellEnd"/>
      <w:r w:rsidRPr="003251B7">
        <w:rPr>
          <w:rFonts w:ascii="Arial" w:hAnsi="Arial" w:cs="Arial"/>
        </w:rPr>
        <w:t xml:space="preserve"> </w:t>
      </w:r>
      <w:proofErr w:type="spellStart"/>
      <w:r w:rsidRPr="003251B7">
        <w:rPr>
          <w:rFonts w:ascii="Arial" w:hAnsi="Arial" w:cs="Arial"/>
        </w:rPr>
        <w:t>with</w:t>
      </w:r>
      <w:proofErr w:type="spellEnd"/>
      <w:r w:rsidRPr="003251B7">
        <w:rPr>
          <w:rFonts w:ascii="Arial" w:hAnsi="Arial" w:cs="Arial"/>
        </w:rPr>
        <w:t xml:space="preserve"> </w:t>
      </w:r>
      <w:proofErr w:type="spellStart"/>
      <w:r w:rsidRPr="003251B7">
        <w:rPr>
          <w:rFonts w:ascii="Arial" w:hAnsi="Arial" w:cs="Arial"/>
        </w:rPr>
        <w:t>disability</w:t>
      </w:r>
      <w:proofErr w:type="spellEnd"/>
      <w:r w:rsidRPr="003251B7">
        <w:rPr>
          <w:rFonts w:ascii="Arial" w:hAnsi="Arial" w:cs="Arial"/>
        </w:rPr>
        <w:t xml:space="preserve">: </w:t>
      </w:r>
      <w:proofErr w:type="spellStart"/>
      <w:r w:rsidRPr="003251B7">
        <w:rPr>
          <w:rFonts w:ascii="Arial" w:hAnsi="Arial" w:cs="Arial"/>
        </w:rPr>
        <w:t>user-centered</w:t>
      </w:r>
      <w:proofErr w:type="spellEnd"/>
      <w:r w:rsidRPr="003251B7">
        <w:rPr>
          <w:rFonts w:ascii="Arial" w:hAnsi="Arial" w:cs="Arial"/>
        </w:rPr>
        <w:t xml:space="preserve"> design </w:t>
      </w:r>
      <w:proofErr w:type="spellStart"/>
      <w:r w:rsidRPr="003251B7">
        <w:rPr>
          <w:rFonts w:ascii="Arial" w:hAnsi="Arial" w:cs="Arial"/>
        </w:rPr>
        <w:t>and</w:t>
      </w:r>
      <w:proofErr w:type="spellEnd"/>
      <w:r w:rsidRPr="003251B7">
        <w:rPr>
          <w:rFonts w:ascii="Arial" w:hAnsi="Arial" w:cs="Arial"/>
        </w:rPr>
        <w:t xml:space="preserve"> </w:t>
      </w:r>
      <w:proofErr w:type="spellStart"/>
      <w:r w:rsidRPr="003251B7">
        <w:rPr>
          <w:rFonts w:ascii="Arial" w:hAnsi="Arial" w:cs="Arial"/>
        </w:rPr>
        <w:t>usability</w:t>
      </w:r>
      <w:proofErr w:type="spellEnd"/>
      <w:r w:rsidRPr="003251B7">
        <w:rPr>
          <w:rFonts w:ascii="Arial" w:hAnsi="Arial" w:cs="Arial"/>
        </w:rPr>
        <w:t xml:space="preserve"> </w:t>
      </w:r>
      <w:proofErr w:type="spellStart"/>
      <w:r w:rsidRPr="003251B7">
        <w:rPr>
          <w:rFonts w:ascii="Arial" w:hAnsi="Arial" w:cs="Arial"/>
        </w:rPr>
        <w:t>study</w:t>
      </w:r>
      <w:proofErr w:type="spellEnd"/>
      <w:r w:rsidRPr="003251B7">
        <w:rPr>
          <w:rFonts w:ascii="Arial" w:hAnsi="Arial" w:cs="Arial"/>
        </w:rPr>
        <w:t xml:space="preserve">. </w:t>
      </w:r>
      <w:proofErr w:type="spellStart"/>
      <w:r w:rsidRPr="003251B7">
        <w:rPr>
          <w:rStyle w:val="nfase"/>
          <w:rFonts w:ascii="Arial" w:hAnsi="Arial" w:cs="Arial"/>
          <w:b/>
          <w:i w:val="0"/>
        </w:rPr>
        <w:t>Journal</w:t>
      </w:r>
      <w:proofErr w:type="spellEnd"/>
      <w:r w:rsidRPr="003251B7">
        <w:rPr>
          <w:rStyle w:val="nfase"/>
          <w:rFonts w:ascii="Arial" w:hAnsi="Arial" w:cs="Arial"/>
          <w:b/>
          <w:i w:val="0"/>
        </w:rPr>
        <w:t xml:space="preserve"> </w:t>
      </w:r>
      <w:proofErr w:type="spellStart"/>
      <w:r w:rsidRPr="003251B7">
        <w:rPr>
          <w:rStyle w:val="nfase"/>
          <w:rFonts w:ascii="Arial" w:hAnsi="Arial" w:cs="Arial"/>
          <w:b/>
          <w:i w:val="0"/>
        </w:rPr>
        <w:t>of</w:t>
      </w:r>
      <w:proofErr w:type="spellEnd"/>
      <w:r w:rsidRPr="003251B7">
        <w:rPr>
          <w:rStyle w:val="nfase"/>
          <w:rFonts w:ascii="Arial" w:hAnsi="Arial" w:cs="Arial"/>
          <w:b/>
          <w:i w:val="0"/>
        </w:rPr>
        <w:t xml:space="preserve"> Medical Internet </w:t>
      </w:r>
      <w:proofErr w:type="spellStart"/>
      <w:r w:rsidRPr="003251B7">
        <w:rPr>
          <w:rStyle w:val="nfase"/>
          <w:rFonts w:ascii="Arial" w:hAnsi="Arial" w:cs="Arial"/>
          <w:b/>
          <w:i w:val="0"/>
        </w:rPr>
        <w:t>Research</w:t>
      </w:r>
      <w:proofErr w:type="spellEnd"/>
      <w:r w:rsidR="0062768E" w:rsidRPr="003251B7">
        <w:rPr>
          <w:rFonts w:ascii="Arial" w:hAnsi="Arial" w:cs="Arial"/>
        </w:rPr>
        <w:t xml:space="preserve">. </w:t>
      </w:r>
      <w:r w:rsidRPr="003251B7">
        <w:rPr>
          <w:rFonts w:ascii="Arial" w:hAnsi="Arial" w:cs="Arial"/>
        </w:rPr>
        <w:t xml:space="preserve">v. 25, 2023. Disponível em: </w:t>
      </w:r>
      <w:hyperlink r:id="rId11" w:history="1">
        <w:r w:rsidRPr="003251B7">
          <w:rPr>
            <w:rStyle w:val="Hyperlink"/>
            <w:rFonts w:ascii="Arial" w:hAnsi="Arial" w:cs="Arial"/>
          </w:rPr>
          <w:t>https://pubmed.ncbi.nlm.nih.gov/38015589/</w:t>
        </w:r>
      </w:hyperlink>
      <w:r w:rsidRPr="003251B7">
        <w:rPr>
          <w:rFonts w:ascii="Arial" w:hAnsi="Arial" w:cs="Arial"/>
        </w:rPr>
        <w:t>. Acesso em: 12 jun. 2026.</w:t>
      </w:r>
    </w:p>
    <w:p w:rsidR="0062768E" w:rsidRPr="003251B7" w:rsidRDefault="0062768E" w:rsidP="009E76B1">
      <w:pPr>
        <w:pStyle w:val="NormalWeb"/>
        <w:spacing w:before="0" w:beforeAutospacing="0" w:after="0" w:afterAutospacing="0"/>
        <w:rPr>
          <w:rFonts w:ascii="Arial" w:hAnsi="Arial" w:cs="Arial"/>
        </w:rPr>
      </w:pPr>
    </w:p>
    <w:p w:rsidR="00954E02" w:rsidRDefault="00954E02" w:rsidP="009E76B1">
      <w:pPr>
        <w:pStyle w:val="NormalWeb"/>
        <w:spacing w:before="0" w:beforeAutospacing="0" w:after="0" w:afterAutospacing="0"/>
        <w:rPr>
          <w:rFonts w:ascii="Arial" w:hAnsi="Arial" w:cs="Arial"/>
        </w:rPr>
      </w:pPr>
      <w:r>
        <w:rPr>
          <w:rFonts w:ascii="Arial" w:hAnsi="Arial" w:cs="Arial"/>
        </w:rPr>
        <w:t xml:space="preserve">IDEC – INSTITUTO DE DEFESA DE CONSUMIDORES. </w:t>
      </w:r>
      <w:r w:rsidRPr="00954E02">
        <w:rPr>
          <w:rFonts w:ascii="Arial" w:hAnsi="Arial" w:cs="Arial"/>
        </w:rPr>
        <w:t>Fila de banco demorada? Saiba seus direitos</w:t>
      </w:r>
      <w:r>
        <w:rPr>
          <w:rFonts w:ascii="Arial" w:hAnsi="Arial" w:cs="Arial"/>
        </w:rPr>
        <w:t xml:space="preserve">, 2017. Disponível em: </w:t>
      </w:r>
      <w:hyperlink r:id="rId12" w:history="1">
        <w:r w:rsidRPr="006A3E84">
          <w:rPr>
            <w:rStyle w:val="Hyperlink"/>
            <w:rFonts w:ascii="Arial" w:hAnsi="Arial" w:cs="Arial"/>
          </w:rPr>
          <w:t>https://idec.org.br/dicas-e-direitos/fila-de-banco-demorada-saiba-seus-direitos</w:t>
        </w:r>
      </w:hyperlink>
      <w:r>
        <w:rPr>
          <w:rFonts w:ascii="Arial" w:hAnsi="Arial" w:cs="Arial"/>
        </w:rPr>
        <w:t>. Acesso em: 28 jun. 2026.</w:t>
      </w:r>
    </w:p>
    <w:p w:rsidR="00954E02" w:rsidRDefault="00954E02" w:rsidP="009E76B1">
      <w:pPr>
        <w:pStyle w:val="NormalWeb"/>
        <w:spacing w:before="0" w:beforeAutospacing="0" w:after="0" w:afterAutospacing="0"/>
        <w:rPr>
          <w:rFonts w:ascii="Arial" w:hAnsi="Arial" w:cs="Arial"/>
        </w:rPr>
      </w:pPr>
    </w:p>
    <w:p w:rsidR="0062768E" w:rsidRPr="003251B7" w:rsidRDefault="0062768E" w:rsidP="009E76B1">
      <w:pPr>
        <w:pStyle w:val="NormalWeb"/>
        <w:spacing w:before="0" w:beforeAutospacing="0" w:after="0" w:afterAutospacing="0"/>
        <w:rPr>
          <w:rFonts w:ascii="Arial" w:hAnsi="Arial" w:cs="Arial"/>
        </w:rPr>
      </w:pPr>
      <w:r w:rsidRPr="003251B7">
        <w:rPr>
          <w:rFonts w:ascii="Arial" w:hAnsi="Arial" w:cs="Arial"/>
        </w:rPr>
        <w:t xml:space="preserve">JONSSON, </w:t>
      </w:r>
      <w:proofErr w:type="spellStart"/>
      <w:r w:rsidRPr="003251B7">
        <w:rPr>
          <w:rFonts w:ascii="Arial" w:hAnsi="Arial" w:cs="Arial"/>
        </w:rPr>
        <w:t>Marika</w:t>
      </w:r>
      <w:proofErr w:type="spellEnd"/>
      <w:r w:rsidRPr="003251B7">
        <w:rPr>
          <w:rFonts w:ascii="Arial" w:hAnsi="Arial" w:cs="Arial"/>
        </w:rPr>
        <w:t xml:space="preserve"> </w:t>
      </w:r>
      <w:r w:rsidRPr="003251B7">
        <w:rPr>
          <w:rFonts w:ascii="Arial" w:hAnsi="Arial" w:cs="Arial"/>
          <w:i/>
        </w:rPr>
        <w:t>et al</w:t>
      </w:r>
      <w:r w:rsidRPr="003251B7">
        <w:rPr>
          <w:rFonts w:ascii="Arial" w:hAnsi="Arial" w:cs="Arial"/>
        </w:rPr>
        <w:t xml:space="preserve">. </w:t>
      </w:r>
      <w:proofErr w:type="spellStart"/>
      <w:r w:rsidRPr="003251B7">
        <w:rPr>
          <w:rFonts w:ascii="Arial" w:hAnsi="Arial" w:cs="Arial"/>
        </w:rPr>
        <w:t>Development</w:t>
      </w:r>
      <w:proofErr w:type="spellEnd"/>
      <w:r w:rsidRPr="003251B7">
        <w:rPr>
          <w:rFonts w:ascii="Arial" w:hAnsi="Arial" w:cs="Arial"/>
        </w:rPr>
        <w:t xml:space="preserve"> </w:t>
      </w:r>
      <w:proofErr w:type="spellStart"/>
      <w:r w:rsidRPr="003251B7">
        <w:rPr>
          <w:rFonts w:ascii="Arial" w:hAnsi="Arial" w:cs="Arial"/>
        </w:rPr>
        <w:t>and</w:t>
      </w:r>
      <w:proofErr w:type="spellEnd"/>
      <w:r w:rsidRPr="003251B7">
        <w:rPr>
          <w:rFonts w:ascii="Arial" w:hAnsi="Arial" w:cs="Arial"/>
        </w:rPr>
        <w:t xml:space="preserve"> </w:t>
      </w:r>
      <w:proofErr w:type="spellStart"/>
      <w:r w:rsidRPr="003251B7">
        <w:rPr>
          <w:rFonts w:ascii="Arial" w:hAnsi="Arial" w:cs="Arial"/>
        </w:rPr>
        <w:t>evaluation</w:t>
      </w:r>
      <w:proofErr w:type="spellEnd"/>
      <w:r w:rsidRPr="003251B7">
        <w:rPr>
          <w:rFonts w:ascii="Arial" w:hAnsi="Arial" w:cs="Arial"/>
        </w:rPr>
        <w:t xml:space="preserve"> </w:t>
      </w:r>
      <w:proofErr w:type="spellStart"/>
      <w:r w:rsidRPr="003251B7">
        <w:rPr>
          <w:rFonts w:ascii="Arial" w:hAnsi="Arial" w:cs="Arial"/>
        </w:rPr>
        <w:t>of</w:t>
      </w:r>
      <w:proofErr w:type="spellEnd"/>
      <w:r w:rsidRPr="003251B7">
        <w:rPr>
          <w:rFonts w:ascii="Arial" w:hAnsi="Arial" w:cs="Arial"/>
        </w:rPr>
        <w:t xml:space="preserve"> </w:t>
      </w:r>
      <w:proofErr w:type="spellStart"/>
      <w:r w:rsidRPr="003251B7">
        <w:rPr>
          <w:rFonts w:ascii="Arial" w:hAnsi="Arial" w:cs="Arial"/>
        </w:rPr>
        <w:t>eHealth</w:t>
      </w:r>
      <w:proofErr w:type="spellEnd"/>
      <w:r w:rsidRPr="003251B7">
        <w:rPr>
          <w:rFonts w:ascii="Arial" w:hAnsi="Arial" w:cs="Arial"/>
        </w:rPr>
        <w:t xml:space="preserve"> </w:t>
      </w:r>
      <w:proofErr w:type="spellStart"/>
      <w:r w:rsidRPr="003251B7">
        <w:rPr>
          <w:rFonts w:ascii="Arial" w:hAnsi="Arial" w:cs="Arial"/>
        </w:rPr>
        <w:t>services</w:t>
      </w:r>
      <w:proofErr w:type="spellEnd"/>
      <w:r w:rsidRPr="003251B7">
        <w:rPr>
          <w:rFonts w:ascii="Arial" w:hAnsi="Arial" w:cs="Arial"/>
        </w:rPr>
        <w:t xml:space="preserve"> </w:t>
      </w:r>
      <w:proofErr w:type="spellStart"/>
      <w:r w:rsidRPr="003251B7">
        <w:rPr>
          <w:rFonts w:ascii="Arial" w:hAnsi="Arial" w:cs="Arial"/>
        </w:rPr>
        <w:t>regarding</w:t>
      </w:r>
      <w:proofErr w:type="spellEnd"/>
      <w:r w:rsidRPr="003251B7">
        <w:rPr>
          <w:rFonts w:ascii="Arial" w:hAnsi="Arial" w:cs="Arial"/>
        </w:rPr>
        <w:t xml:space="preserve"> </w:t>
      </w:r>
      <w:proofErr w:type="spellStart"/>
      <w:r w:rsidRPr="003251B7">
        <w:rPr>
          <w:rFonts w:ascii="Arial" w:hAnsi="Arial" w:cs="Arial"/>
        </w:rPr>
        <w:t>accessibility</w:t>
      </w:r>
      <w:proofErr w:type="spellEnd"/>
      <w:r w:rsidRPr="003251B7">
        <w:rPr>
          <w:rFonts w:ascii="Arial" w:hAnsi="Arial" w:cs="Arial"/>
        </w:rPr>
        <w:t xml:space="preserve">: </w:t>
      </w:r>
      <w:proofErr w:type="spellStart"/>
      <w:r w:rsidRPr="003251B7">
        <w:rPr>
          <w:rFonts w:ascii="Arial" w:hAnsi="Arial" w:cs="Arial"/>
        </w:rPr>
        <w:t>scoping</w:t>
      </w:r>
      <w:proofErr w:type="spellEnd"/>
      <w:r w:rsidRPr="003251B7">
        <w:rPr>
          <w:rFonts w:ascii="Arial" w:hAnsi="Arial" w:cs="Arial"/>
        </w:rPr>
        <w:t xml:space="preserve"> </w:t>
      </w:r>
      <w:proofErr w:type="spellStart"/>
      <w:r w:rsidRPr="003251B7">
        <w:rPr>
          <w:rFonts w:ascii="Arial" w:hAnsi="Arial" w:cs="Arial"/>
        </w:rPr>
        <w:t>literature</w:t>
      </w:r>
      <w:proofErr w:type="spellEnd"/>
      <w:r w:rsidRPr="003251B7">
        <w:rPr>
          <w:rFonts w:ascii="Arial" w:hAnsi="Arial" w:cs="Arial"/>
        </w:rPr>
        <w:t xml:space="preserve"> </w:t>
      </w:r>
      <w:proofErr w:type="spellStart"/>
      <w:r w:rsidRPr="003251B7">
        <w:rPr>
          <w:rFonts w:ascii="Arial" w:hAnsi="Arial" w:cs="Arial"/>
        </w:rPr>
        <w:t>review</w:t>
      </w:r>
      <w:proofErr w:type="spellEnd"/>
      <w:r w:rsidRPr="003251B7">
        <w:rPr>
          <w:rFonts w:ascii="Arial" w:hAnsi="Arial" w:cs="Arial"/>
        </w:rPr>
        <w:t xml:space="preserve">. </w:t>
      </w:r>
      <w:proofErr w:type="spellStart"/>
      <w:r w:rsidRPr="003251B7">
        <w:rPr>
          <w:rStyle w:val="nfase"/>
          <w:rFonts w:ascii="Arial" w:hAnsi="Arial" w:cs="Arial"/>
          <w:b/>
          <w:i w:val="0"/>
        </w:rPr>
        <w:t>Journal</w:t>
      </w:r>
      <w:proofErr w:type="spellEnd"/>
      <w:r w:rsidRPr="003251B7">
        <w:rPr>
          <w:rStyle w:val="nfase"/>
          <w:rFonts w:ascii="Arial" w:hAnsi="Arial" w:cs="Arial"/>
          <w:b/>
          <w:i w:val="0"/>
        </w:rPr>
        <w:t xml:space="preserve"> </w:t>
      </w:r>
      <w:proofErr w:type="spellStart"/>
      <w:r w:rsidRPr="003251B7">
        <w:rPr>
          <w:rStyle w:val="nfase"/>
          <w:rFonts w:ascii="Arial" w:hAnsi="Arial" w:cs="Arial"/>
          <w:b/>
          <w:i w:val="0"/>
        </w:rPr>
        <w:t>of</w:t>
      </w:r>
      <w:proofErr w:type="spellEnd"/>
      <w:r w:rsidRPr="003251B7">
        <w:rPr>
          <w:rStyle w:val="nfase"/>
          <w:rFonts w:ascii="Arial" w:hAnsi="Arial" w:cs="Arial"/>
          <w:b/>
          <w:i w:val="0"/>
        </w:rPr>
        <w:t xml:space="preserve"> Medical Internet </w:t>
      </w:r>
      <w:proofErr w:type="spellStart"/>
      <w:r w:rsidRPr="003251B7">
        <w:rPr>
          <w:rStyle w:val="nfase"/>
          <w:rFonts w:ascii="Arial" w:hAnsi="Arial" w:cs="Arial"/>
          <w:b/>
          <w:i w:val="0"/>
        </w:rPr>
        <w:t>Research</w:t>
      </w:r>
      <w:proofErr w:type="spellEnd"/>
      <w:r w:rsidRPr="003251B7">
        <w:rPr>
          <w:rFonts w:ascii="Arial" w:hAnsi="Arial" w:cs="Arial"/>
        </w:rPr>
        <w:t xml:space="preserve">. v. 25, 2023. Disponível em: </w:t>
      </w:r>
      <w:hyperlink r:id="rId13" w:history="1">
        <w:r w:rsidRPr="003251B7">
          <w:rPr>
            <w:rStyle w:val="Hyperlink"/>
            <w:rFonts w:ascii="Arial" w:hAnsi="Arial" w:cs="Arial"/>
          </w:rPr>
          <w:t>https://pubmed.ncbi.nlm.nih.gov/37590050/</w:t>
        </w:r>
      </w:hyperlink>
      <w:r w:rsidRPr="003251B7">
        <w:rPr>
          <w:rFonts w:ascii="Arial" w:hAnsi="Arial" w:cs="Arial"/>
        </w:rPr>
        <w:t>. Acesso em: 12 jun. 2026.</w:t>
      </w:r>
    </w:p>
    <w:p w:rsidR="00DC745B" w:rsidRDefault="00DC745B" w:rsidP="009E76B1">
      <w:pPr>
        <w:spacing w:after="0" w:line="240" w:lineRule="auto"/>
        <w:rPr>
          <w:rFonts w:ascii="Arial" w:hAnsi="Arial" w:cs="Arial"/>
          <w:sz w:val="24"/>
          <w:szCs w:val="24"/>
        </w:rPr>
      </w:pPr>
    </w:p>
    <w:p w:rsidR="00894F6A" w:rsidRDefault="00894F6A" w:rsidP="009E76B1">
      <w:pPr>
        <w:spacing w:after="0" w:line="240" w:lineRule="auto"/>
        <w:rPr>
          <w:rFonts w:ascii="Arial" w:hAnsi="Arial" w:cs="Arial"/>
          <w:sz w:val="24"/>
          <w:szCs w:val="24"/>
        </w:rPr>
      </w:pPr>
      <w:r w:rsidRPr="00894F6A">
        <w:rPr>
          <w:rFonts w:ascii="Arial" w:hAnsi="Arial" w:cs="Arial"/>
          <w:sz w:val="24"/>
          <w:szCs w:val="24"/>
        </w:rPr>
        <w:t>MARKETS</w:t>
      </w:r>
      <w:r w:rsidR="00EC60D2">
        <w:rPr>
          <w:rFonts w:ascii="Arial" w:hAnsi="Arial" w:cs="Arial"/>
          <w:sz w:val="24"/>
          <w:szCs w:val="24"/>
        </w:rPr>
        <w:t xml:space="preserve"> </w:t>
      </w:r>
      <w:r w:rsidRPr="00894F6A">
        <w:rPr>
          <w:rFonts w:ascii="Arial" w:hAnsi="Arial" w:cs="Arial"/>
          <w:sz w:val="24"/>
          <w:szCs w:val="24"/>
        </w:rPr>
        <w:t>AND</w:t>
      </w:r>
      <w:r w:rsidR="00EC60D2">
        <w:rPr>
          <w:rFonts w:ascii="Arial" w:hAnsi="Arial" w:cs="Arial"/>
          <w:sz w:val="24"/>
          <w:szCs w:val="24"/>
        </w:rPr>
        <w:t xml:space="preserve"> </w:t>
      </w:r>
      <w:r w:rsidRPr="00894F6A">
        <w:rPr>
          <w:rFonts w:ascii="Arial" w:hAnsi="Arial" w:cs="Arial"/>
          <w:sz w:val="24"/>
          <w:szCs w:val="24"/>
        </w:rPr>
        <w:t xml:space="preserve">MARKETS. </w:t>
      </w:r>
      <w:proofErr w:type="spellStart"/>
      <w:r w:rsidRPr="00894F6A">
        <w:rPr>
          <w:rFonts w:ascii="Arial" w:hAnsi="Arial" w:cs="Arial"/>
          <w:sz w:val="24"/>
          <w:szCs w:val="24"/>
        </w:rPr>
        <w:t>Queue</w:t>
      </w:r>
      <w:proofErr w:type="spellEnd"/>
      <w:r w:rsidRPr="00894F6A">
        <w:rPr>
          <w:rFonts w:ascii="Arial" w:hAnsi="Arial" w:cs="Arial"/>
          <w:sz w:val="24"/>
          <w:szCs w:val="24"/>
        </w:rPr>
        <w:t xml:space="preserve"> Management System Market — Global Forecast to 2026. Chicago: </w:t>
      </w:r>
      <w:proofErr w:type="spellStart"/>
      <w:r w:rsidRPr="00894F6A">
        <w:rPr>
          <w:rFonts w:ascii="Arial" w:hAnsi="Arial" w:cs="Arial"/>
          <w:sz w:val="24"/>
          <w:szCs w:val="24"/>
        </w:rPr>
        <w:t>Markets</w:t>
      </w:r>
      <w:proofErr w:type="spellEnd"/>
      <w:r w:rsidR="00EC60D2">
        <w:rPr>
          <w:rFonts w:ascii="Arial" w:hAnsi="Arial" w:cs="Arial"/>
          <w:sz w:val="24"/>
          <w:szCs w:val="24"/>
        </w:rPr>
        <w:t xml:space="preserve"> </w:t>
      </w:r>
      <w:proofErr w:type="spellStart"/>
      <w:r w:rsidRPr="00894F6A">
        <w:rPr>
          <w:rFonts w:ascii="Arial" w:hAnsi="Arial" w:cs="Arial"/>
          <w:sz w:val="24"/>
          <w:szCs w:val="24"/>
        </w:rPr>
        <w:t>and</w:t>
      </w:r>
      <w:proofErr w:type="spellEnd"/>
      <w:r w:rsidR="00EC60D2">
        <w:rPr>
          <w:rFonts w:ascii="Arial" w:hAnsi="Arial" w:cs="Arial"/>
          <w:sz w:val="24"/>
          <w:szCs w:val="24"/>
        </w:rPr>
        <w:t xml:space="preserve"> </w:t>
      </w:r>
      <w:proofErr w:type="spellStart"/>
      <w:r w:rsidRPr="00894F6A">
        <w:rPr>
          <w:rFonts w:ascii="Arial" w:hAnsi="Arial" w:cs="Arial"/>
          <w:sz w:val="24"/>
          <w:szCs w:val="24"/>
        </w:rPr>
        <w:t>Markets</w:t>
      </w:r>
      <w:proofErr w:type="spellEnd"/>
      <w:r w:rsidRPr="00894F6A">
        <w:rPr>
          <w:rFonts w:ascii="Arial" w:hAnsi="Arial" w:cs="Arial"/>
          <w:sz w:val="24"/>
          <w:szCs w:val="24"/>
        </w:rPr>
        <w:t>, 2021.</w:t>
      </w:r>
      <w:r w:rsidR="00EC60D2">
        <w:rPr>
          <w:rFonts w:ascii="Arial" w:hAnsi="Arial" w:cs="Arial"/>
          <w:sz w:val="24"/>
          <w:szCs w:val="24"/>
        </w:rPr>
        <w:t xml:space="preserve"> Disponível em: </w:t>
      </w:r>
      <w:hyperlink r:id="rId14" w:history="1">
        <w:r w:rsidR="00EC60D2" w:rsidRPr="006A3E84">
          <w:rPr>
            <w:rStyle w:val="Hyperlink"/>
            <w:rFonts w:ascii="Arial" w:hAnsi="Arial" w:cs="Arial"/>
            <w:sz w:val="24"/>
            <w:szCs w:val="24"/>
          </w:rPr>
          <w:t>https://www.marketsandmarkets.com/Market-Reports/queue-management-system-market-23961354.html</w:t>
        </w:r>
      </w:hyperlink>
      <w:r w:rsidR="00EC60D2">
        <w:rPr>
          <w:rFonts w:ascii="Arial" w:hAnsi="Arial" w:cs="Arial"/>
          <w:sz w:val="24"/>
          <w:szCs w:val="24"/>
        </w:rPr>
        <w:t>. Acesso em: 28 jun. 2026.</w:t>
      </w:r>
    </w:p>
    <w:p w:rsidR="00894F6A" w:rsidRPr="003251B7" w:rsidRDefault="00894F6A" w:rsidP="009E76B1">
      <w:pPr>
        <w:spacing w:after="0" w:line="240" w:lineRule="auto"/>
        <w:rPr>
          <w:rFonts w:ascii="Arial" w:hAnsi="Arial" w:cs="Arial"/>
          <w:sz w:val="24"/>
          <w:szCs w:val="24"/>
        </w:rPr>
      </w:pPr>
    </w:p>
    <w:p w:rsidR="00911D46" w:rsidRPr="003251B7" w:rsidRDefault="00911D46" w:rsidP="009E76B1">
      <w:pPr>
        <w:pStyle w:val="isselectedend"/>
        <w:spacing w:before="0" w:beforeAutospacing="0" w:after="0" w:afterAutospacing="0"/>
        <w:rPr>
          <w:rFonts w:ascii="Arial" w:hAnsi="Arial" w:cs="Arial"/>
        </w:rPr>
      </w:pPr>
      <w:r w:rsidRPr="003251B7">
        <w:rPr>
          <w:rFonts w:ascii="Arial" w:hAnsi="Arial" w:cs="Arial"/>
        </w:rPr>
        <w:t xml:space="preserve">MELO, Daiane Celestino </w:t>
      </w:r>
      <w:r w:rsidRPr="003251B7">
        <w:rPr>
          <w:rFonts w:ascii="Arial" w:hAnsi="Arial" w:cs="Arial"/>
          <w:i/>
        </w:rPr>
        <w:t>et al</w:t>
      </w:r>
      <w:r w:rsidRPr="003251B7">
        <w:rPr>
          <w:rFonts w:ascii="Arial" w:hAnsi="Arial" w:cs="Arial"/>
        </w:rPr>
        <w:t xml:space="preserve">. Acessibilidade aos serviços de saúde e posição dos usuários no espaço social em Salvador, Bahia, 2006: um estudo transversal. </w:t>
      </w:r>
      <w:proofErr w:type="spellStart"/>
      <w:r w:rsidRPr="003251B7">
        <w:rPr>
          <w:rFonts w:ascii="Arial" w:hAnsi="Arial" w:cs="Arial"/>
          <w:b/>
        </w:rPr>
        <w:t>Epidemiol</w:t>
      </w:r>
      <w:proofErr w:type="spellEnd"/>
      <w:r w:rsidRPr="003251B7">
        <w:rPr>
          <w:rFonts w:ascii="Arial" w:hAnsi="Arial" w:cs="Arial"/>
          <w:b/>
        </w:rPr>
        <w:t>. Serv. Saúde</w:t>
      </w:r>
      <w:r w:rsidRPr="003251B7">
        <w:rPr>
          <w:rFonts w:ascii="Arial" w:hAnsi="Arial" w:cs="Arial"/>
        </w:rPr>
        <w:t xml:space="preserve">. v. 30, n. 2, 2021. Disponível em: </w:t>
      </w:r>
      <w:hyperlink r:id="rId15" w:history="1">
        <w:r w:rsidRPr="003251B7">
          <w:rPr>
            <w:rStyle w:val="Hyperlink"/>
            <w:rFonts w:ascii="Arial" w:hAnsi="Arial" w:cs="Arial"/>
          </w:rPr>
          <w:t>https://www.scielo.br/j/ress/a/HqFwZfhyGDWpkXqB58nsmqv/?lang=pt</w:t>
        </w:r>
      </w:hyperlink>
      <w:r w:rsidRPr="003251B7">
        <w:rPr>
          <w:rFonts w:ascii="Arial" w:hAnsi="Arial" w:cs="Arial"/>
        </w:rPr>
        <w:t>. Acesso em: 12 jun. 2026.</w:t>
      </w:r>
    </w:p>
    <w:p w:rsidR="00911D46" w:rsidRDefault="00911D46" w:rsidP="009E76B1">
      <w:pPr>
        <w:spacing w:after="0" w:line="240" w:lineRule="auto"/>
        <w:rPr>
          <w:rFonts w:ascii="Arial" w:hAnsi="Arial" w:cs="Arial"/>
          <w:sz w:val="24"/>
          <w:szCs w:val="24"/>
        </w:rPr>
      </w:pPr>
    </w:p>
    <w:p w:rsidR="00CA1630" w:rsidRDefault="00EC5537" w:rsidP="00CA1630">
      <w:pPr>
        <w:spacing w:after="0" w:line="240" w:lineRule="auto"/>
        <w:rPr>
          <w:rFonts w:ascii="Arial" w:hAnsi="Arial" w:cs="Arial"/>
          <w:sz w:val="24"/>
          <w:szCs w:val="24"/>
        </w:rPr>
      </w:pPr>
      <w:r w:rsidRPr="00EC5537">
        <w:rPr>
          <w:rFonts w:ascii="Arial" w:hAnsi="Arial" w:cs="Arial"/>
          <w:sz w:val="24"/>
          <w:szCs w:val="24"/>
        </w:rPr>
        <w:t xml:space="preserve">MORDOR INTELLIGENCE. </w:t>
      </w:r>
      <w:proofErr w:type="spellStart"/>
      <w:r w:rsidRPr="00EC5537">
        <w:rPr>
          <w:rFonts w:ascii="Arial" w:hAnsi="Arial" w:cs="Arial"/>
          <w:sz w:val="24"/>
          <w:szCs w:val="24"/>
        </w:rPr>
        <w:t>Queue</w:t>
      </w:r>
      <w:proofErr w:type="spellEnd"/>
      <w:r w:rsidRPr="00EC5537">
        <w:rPr>
          <w:rFonts w:ascii="Arial" w:hAnsi="Arial" w:cs="Arial"/>
          <w:sz w:val="24"/>
          <w:szCs w:val="24"/>
        </w:rPr>
        <w:t xml:space="preserve"> Management System Market </w:t>
      </w:r>
      <w:proofErr w:type="spellStart"/>
      <w:r w:rsidRPr="00EC5537">
        <w:rPr>
          <w:rFonts w:ascii="Arial" w:hAnsi="Arial" w:cs="Arial"/>
          <w:sz w:val="24"/>
          <w:szCs w:val="24"/>
        </w:rPr>
        <w:t>Size</w:t>
      </w:r>
      <w:proofErr w:type="spellEnd"/>
      <w:r w:rsidRPr="00EC5537">
        <w:rPr>
          <w:rFonts w:ascii="Arial" w:hAnsi="Arial" w:cs="Arial"/>
          <w:sz w:val="24"/>
          <w:szCs w:val="24"/>
        </w:rPr>
        <w:t xml:space="preserve">, </w:t>
      </w:r>
      <w:proofErr w:type="spellStart"/>
      <w:r w:rsidRPr="00EC5537">
        <w:rPr>
          <w:rFonts w:ascii="Arial" w:hAnsi="Arial" w:cs="Arial"/>
          <w:sz w:val="24"/>
          <w:szCs w:val="24"/>
        </w:rPr>
        <w:t>Share</w:t>
      </w:r>
      <w:proofErr w:type="spellEnd"/>
      <w:r w:rsidRPr="00EC5537">
        <w:rPr>
          <w:rFonts w:ascii="Arial" w:hAnsi="Arial" w:cs="Arial"/>
          <w:sz w:val="24"/>
          <w:szCs w:val="24"/>
        </w:rPr>
        <w:t xml:space="preserve">, </w:t>
      </w:r>
      <w:proofErr w:type="spellStart"/>
      <w:r w:rsidRPr="00EC5537">
        <w:rPr>
          <w:rFonts w:ascii="Arial" w:hAnsi="Arial" w:cs="Arial"/>
          <w:sz w:val="24"/>
          <w:szCs w:val="24"/>
        </w:rPr>
        <w:t>Trends</w:t>
      </w:r>
      <w:proofErr w:type="spellEnd"/>
      <w:r w:rsidRPr="00EC5537">
        <w:rPr>
          <w:rFonts w:ascii="Arial" w:hAnsi="Arial" w:cs="Arial"/>
          <w:sz w:val="24"/>
          <w:szCs w:val="24"/>
        </w:rPr>
        <w:t xml:space="preserve"> &amp; </w:t>
      </w:r>
      <w:proofErr w:type="spellStart"/>
      <w:r w:rsidRPr="00EC5537">
        <w:rPr>
          <w:rFonts w:ascii="Arial" w:hAnsi="Arial" w:cs="Arial"/>
          <w:sz w:val="24"/>
          <w:szCs w:val="24"/>
        </w:rPr>
        <w:t>Growth</w:t>
      </w:r>
      <w:proofErr w:type="spellEnd"/>
      <w:r w:rsidRPr="00EC5537">
        <w:rPr>
          <w:rFonts w:ascii="Arial" w:hAnsi="Arial" w:cs="Arial"/>
          <w:sz w:val="24"/>
          <w:szCs w:val="24"/>
        </w:rPr>
        <w:t xml:space="preserve"> </w:t>
      </w:r>
      <w:proofErr w:type="spellStart"/>
      <w:r w:rsidRPr="00EC5537">
        <w:rPr>
          <w:rFonts w:ascii="Arial" w:hAnsi="Arial" w:cs="Arial"/>
          <w:sz w:val="24"/>
          <w:szCs w:val="24"/>
        </w:rPr>
        <w:t>Analysis</w:t>
      </w:r>
      <w:proofErr w:type="spellEnd"/>
      <w:r w:rsidRPr="00EC5537">
        <w:rPr>
          <w:rFonts w:ascii="Arial" w:hAnsi="Arial" w:cs="Arial"/>
          <w:sz w:val="24"/>
          <w:szCs w:val="24"/>
        </w:rPr>
        <w:t xml:space="preserve"> (2026–2031). </w:t>
      </w:r>
      <w:proofErr w:type="spellStart"/>
      <w:r w:rsidRPr="00EC5537">
        <w:rPr>
          <w:rFonts w:ascii="Arial" w:hAnsi="Arial" w:cs="Arial"/>
          <w:sz w:val="24"/>
          <w:szCs w:val="24"/>
        </w:rPr>
        <w:t>Hyderabad</w:t>
      </w:r>
      <w:proofErr w:type="spellEnd"/>
      <w:r w:rsidRPr="00EC5537">
        <w:rPr>
          <w:rFonts w:ascii="Arial" w:hAnsi="Arial" w:cs="Arial"/>
          <w:sz w:val="24"/>
          <w:szCs w:val="24"/>
        </w:rPr>
        <w:t xml:space="preserve">: </w:t>
      </w:r>
      <w:proofErr w:type="spellStart"/>
      <w:r w:rsidRPr="00EC5537">
        <w:rPr>
          <w:rFonts w:ascii="Arial" w:hAnsi="Arial" w:cs="Arial"/>
          <w:sz w:val="24"/>
          <w:szCs w:val="24"/>
        </w:rPr>
        <w:t>Mordor</w:t>
      </w:r>
      <w:proofErr w:type="spellEnd"/>
      <w:r w:rsidRPr="00EC5537">
        <w:rPr>
          <w:rFonts w:ascii="Arial" w:hAnsi="Arial" w:cs="Arial"/>
          <w:sz w:val="24"/>
          <w:szCs w:val="24"/>
        </w:rPr>
        <w:t xml:space="preserve"> </w:t>
      </w:r>
      <w:proofErr w:type="spellStart"/>
      <w:r w:rsidRPr="00EC5537">
        <w:rPr>
          <w:rFonts w:ascii="Arial" w:hAnsi="Arial" w:cs="Arial"/>
          <w:sz w:val="24"/>
          <w:szCs w:val="24"/>
        </w:rPr>
        <w:t>Intelligence</w:t>
      </w:r>
      <w:proofErr w:type="spellEnd"/>
      <w:r w:rsidRPr="00EC5537">
        <w:rPr>
          <w:rFonts w:ascii="Arial" w:hAnsi="Arial" w:cs="Arial"/>
          <w:sz w:val="24"/>
          <w:szCs w:val="24"/>
        </w:rPr>
        <w:t>, 2026.</w:t>
      </w:r>
      <w:r>
        <w:rPr>
          <w:rFonts w:ascii="Arial" w:hAnsi="Arial" w:cs="Arial"/>
          <w:sz w:val="24"/>
          <w:szCs w:val="24"/>
        </w:rPr>
        <w:t xml:space="preserve"> Disponível em: </w:t>
      </w:r>
      <w:hyperlink r:id="rId16" w:history="1">
        <w:r w:rsidRPr="006A3E84">
          <w:rPr>
            <w:rStyle w:val="Hyperlink"/>
            <w:rFonts w:ascii="Arial" w:hAnsi="Arial" w:cs="Arial"/>
            <w:sz w:val="24"/>
            <w:szCs w:val="24"/>
          </w:rPr>
          <w:t>https://www.mordorintelligence.com/industry-reports/queue-management-system-market</w:t>
        </w:r>
      </w:hyperlink>
      <w:r>
        <w:rPr>
          <w:rFonts w:ascii="Arial" w:hAnsi="Arial" w:cs="Arial"/>
          <w:sz w:val="24"/>
          <w:szCs w:val="24"/>
        </w:rPr>
        <w:t>. Acesso em: 28 jun. 2026.</w:t>
      </w:r>
    </w:p>
    <w:p w:rsidR="00CA1630" w:rsidRDefault="00CA1630" w:rsidP="00CA1630">
      <w:pPr>
        <w:spacing w:after="0" w:line="240" w:lineRule="auto"/>
        <w:rPr>
          <w:rFonts w:ascii="Arial" w:hAnsi="Arial" w:cs="Arial"/>
          <w:sz w:val="24"/>
          <w:szCs w:val="24"/>
        </w:rPr>
      </w:pPr>
    </w:p>
    <w:p w:rsidR="00B97288" w:rsidRPr="004D0C33" w:rsidRDefault="004D0C33" w:rsidP="004D0C33">
      <w:pPr>
        <w:spacing w:after="0" w:line="240" w:lineRule="auto"/>
        <w:rPr>
          <w:rFonts w:ascii="Arial" w:hAnsi="Arial" w:cs="Arial"/>
          <w:sz w:val="24"/>
          <w:szCs w:val="24"/>
        </w:rPr>
      </w:pPr>
      <w:r w:rsidRPr="004D0C33">
        <w:rPr>
          <w:rFonts w:ascii="Arial" w:hAnsi="Arial" w:cs="Arial"/>
          <w:sz w:val="24"/>
          <w:szCs w:val="24"/>
        </w:rPr>
        <w:t>QUEBERRY. Como longos tempos de espera custam clientes pa</w:t>
      </w:r>
      <w:r w:rsidR="00221ED9">
        <w:rPr>
          <w:rFonts w:ascii="Arial" w:hAnsi="Arial" w:cs="Arial"/>
          <w:sz w:val="24"/>
          <w:szCs w:val="24"/>
        </w:rPr>
        <w:t xml:space="preserve">ra você (e como resolver isso), </w:t>
      </w:r>
      <w:r w:rsidRPr="004D0C33">
        <w:rPr>
          <w:rFonts w:ascii="Arial" w:hAnsi="Arial" w:cs="Arial"/>
          <w:sz w:val="24"/>
          <w:szCs w:val="24"/>
        </w:rPr>
        <w:t xml:space="preserve">2026. Disponível em: </w:t>
      </w:r>
      <w:hyperlink r:id="rId17" w:history="1">
        <w:r w:rsidRPr="006A3E84">
          <w:rPr>
            <w:rStyle w:val="Hyperlink"/>
            <w:rFonts w:ascii="Arial" w:hAnsi="Arial" w:cs="Arial"/>
            <w:sz w:val="24"/>
            <w:szCs w:val="24"/>
          </w:rPr>
          <w:t>https://queberry.com/blogs/how-long-wait-times-cost-you-customers</w:t>
        </w:r>
      </w:hyperlink>
      <w:r w:rsidRPr="004D0C33">
        <w:rPr>
          <w:rFonts w:ascii="Arial" w:hAnsi="Arial" w:cs="Arial"/>
          <w:sz w:val="24"/>
          <w:szCs w:val="24"/>
        </w:rPr>
        <w:t>. Acesso em: 28 jun.2026.</w:t>
      </w:r>
    </w:p>
    <w:p w:rsidR="00B97288" w:rsidRPr="003251B7" w:rsidRDefault="00B97288" w:rsidP="009E76B1">
      <w:pPr>
        <w:spacing w:after="0" w:line="240" w:lineRule="auto"/>
        <w:rPr>
          <w:rFonts w:ascii="Arial" w:hAnsi="Arial" w:cs="Arial"/>
          <w:sz w:val="24"/>
          <w:szCs w:val="24"/>
        </w:rPr>
      </w:pPr>
    </w:p>
    <w:p w:rsidR="00462D94" w:rsidRDefault="00940B5A" w:rsidP="00733BC9">
      <w:pPr>
        <w:spacing w:after="0" w:line="240" w:lineRule="auto"/>
        <w:rPr>
          <w:rFonts w:ascii="Arial" w:hAnsi="Arial" w:cs="Arial"/>
          <w:sz w:val="24"/>
          <w:szCs w:val="24"/>
        </w:rPr>
      </w:pPr>
      <w:r w:rsidRPr="003251B7">
        <w:rPr>
          <w:rFonts w:ascii="Arial" w:hAnsi="Arial" w:cs="Arial"/>
          <w:sz w:val="24"/>
          <w:szCs w:val="24"/>
        </w:rPr>
        <w:lastRenderedPageBreak/>
        <w:t xml:space="preserve">THOMPSON, </w:t>
      </w:r>
      <w:proofErr w:type="spellStart"/>
      <w:r w:rsidRPr="003251B7">
        <w:rPr>
          <w:rFonts w:ascii="Arial" w:hAnsi="Arial" w:cs="Arial"/>
          <w:sz w:val="24"/>
          <w:szCs w:val="24"/>
        </w:rPr>
        <w:t>Yee</w:t>
      </w:r>
      <w:proofErr w:type="spellEnd"/>
      <w:r w:rsidRPr="003251B7">
        <w:rPr>
          <w:rFonts w:ascii="Arial" w:hAnsi="Arial" w:cs="Arial"/>
          <w:sz w:val="24"/>
          <w:szCs w:val="24"/>
        </w:rPr>
        <w:t xml:space="preserve"> </w:t>
      </w:r>
      <w:proofErr w:type="spellStart"/>
      <w:r w:rsidRPr="003251B7">
        <w:rPr>
          <w:rFonts w:ascii="Arial" w:hAnsi="Arial" w:cs="Arial"/>
          <w:sz w:val="24"/>
          <w:szCs w:val="24"/>
        </w:rPr>
        <w:t>Lam</w:t>
      </w:r>
      <w:proofErr w:type="spellEnd"/>
      <w:r w:rsidRPr="003251B7">
        <w:rPr>
          <w:rFonts w:ascii="Arial" w:hAnsi="Arial" w:cs="Arial"/>
          <w:sz w:val="24"/>
          <w:szCs w:val="24"/>
        </w:rPr>
        <w:t xml:space="preserve"> </w:t>
      </w:r>
      <w:proofErr w:type="spellStart"/>
      <w:r w:rsidRPr="003251B7">
        <w:rPr>
          <w:rFonts w:ascii="Arial" w:hAnsi="Arial" w:cs="Arial"/>
          <w:sz w:val="24"/>
          <w:szCs w:val="24"/>
        </w:rPr>
        <w:t>Elim</w:t>
      </w:r>
      <w:proofErr w:type="spellEnd"/>
      <w:r w:rsidRPr="003251B7">
        <w:rPr>
          <w:rFonts w:ascii="Arial" w:hAnsi="Arial" w:cs="Arial"/>
          <w:sz w:val="24"/>
          <w:szCs w:val="24"/>
        </w:rPr>
        <w:t xml:space="preserve"> </w:t>
      </w:r>
      <w:r w:rsidRPr="003251B7">
        <w:rPr>
          <w:rFonts w:ascii="Arial" w:hAnsi="Arial" w:cs="Arial"/>
          <w:i/>
          <w:sz w:val="24"/>
          <w:szCs w:val="24"/>
        </w:rPr>
        <w:t>et al</w:t>
      </w:r>
      <w:r w:rsidRPr="003251B7">
        <w:rPr>
          <w:rFonts w:ascii="Arial" w:hAnsi="Arial" w:cs="Arial"/>
          <w:sz w:val="24"/>
          <w:szCs w:val="24"/>
        </w:rPr>
        <w:t xml:space="preserve">. </w:t>
      </w:r>
      <w:proofErr w:type="spellStart"/>
      <w:r w:rsidRPr="003251B7">
        <w:rPr>
          <w:rFonts w:ascii="Arial" w:hAnsi="Arial" w:cs="Arial"/>
          <w:sz w:val="24"/>
          <w:szCs w:val="24"/>
        </w:rPr>
        <w:t>Evaluation</w:t>
      </w:r>
      <w:proofErr w:type="spellEnd"/>
      <w:r w:rsidRPr="003251B7">
        <w:rPr>
          <w:rFonts w:ascii="Arial" w:hAnsi="Arial" w:cs="Arial"/>
          <w:sz w:val="24"/>
          <w:szCs w:val="24"/>
        </w:rPr>
        <w:t xml:space="preserve"> </w:t>
      </w:r>
      <w:proofErr w:type="spellStart"/>
      <w:r w:rsidRPr="003251B7">
        <w:rPr>
          <w:rFonts w:ascii="Arial" w:hAnsi="Arial" w:cs="Arial"/>
          <w:sz w:val="24"/>
          <w:szCs w:val="24"/>
        </w:rPr>
        <w:t>of</w:t>
      </w:r>
      <w:proofErr w:type="spellEnd"/>
      <w:r w:rsidRPr="003251B7">
        <w:rPr>
          <w:rFonts w:ascii="Arial" w:hAnsi="Arial" w:cs="Arial"/>
          <w:sz w:val="24"/>
          <w:szCs w:val="24"/>
        </w:rPr>
        <w:t xml:space="preserve"> </w:t>
      </w:r>
      <w:proofErr w:type="spellStart"/>
      <w:r w:rsidRPr="003251B7">
        <w:rPr>
          <w:rFonts w:ascii="Arial" w:hAnsi="Arial" w:cs="Arial"/>
          <w:sz w:val="24"/>
          <w:szCs w:val="24"/>
        </w:rPr>
        <w:t>wait</w:t>
      </w:r>
      <w:proofErr w:type="spellEnd"/>
      <w:r w:rsidRPr="003251B7">
        <w:rPr>
          <w:rFonts w:ascii="Arial" w:hAnsi="Arial" w:cs="Arial"/>
          <w:sz w:val="24"/>
          <w:szCs w:val="24"/>
        </w:rPr>
        <w:t xml:space="preserve"> time </w:t>
      </w:r>
      <w:proofErr w:type="spellStart"/>
      <w:r w:rsidRPr="003251B7">
        <w:rPr>
          <w:rFonts w:ascii="Arial" w:hAnsi="Arial" w:cs="Arial"/>
          <w:sz w:val="24"/>
          <w:szCs w:val="24"/>
        </w:rPr>
        <w:t>saving</w:t>
      </w:r>
      <w:proofErr w:type="spellEnd"/>
      <w:r w:rsidRPr="003251B7">
        <w:rPr>
          <w:rFonts w:ascii="Arial" w:hAnsi="Arial" w:cs="Arial"/>
          <w:sz w:val="24"/>
          <w:szCs w:val="24"/>
        </w:rPr>
        <w:t xml:space="preserve"> </w:t>
      </w:r>
      <w:proofErr w:type="spellStart"/>
      <w:r w:rsidRPr="003251B7">
        <w:rPr>
          <w:rFonts w:ascii="Arial" w:hAnsi="Arial" w:cs="Arial"/>
          <w:sz w:val="24"/>
          <w:szCs w:val="24"/>
        </w:rPr>
        <w:t>effectiveness</w:t>
      </w:r>
      <w:proofErr w:type="spellEnd"/>
      <w:r w:rsidRPr="003251B7">
        <w:rPr>
          <w:rFonts w:ascii="Arial" w:hAnsi="Arial" w:cs="Arial"/>
          <w:sz w:val="24"/>
          <w:szCs w:val="24"/>
        </w:rPr>
        <w:t xml:space="preserve"> </w:t>
      </w:r>
      <w:proofErr w:type="spellStart"/>
      <w:r w:rsidRPr="003251B7">
        <w:rPr>
          <w:rFonts w:ascii="Arial" w:hAnsi="Arial" w:cs="Arial"/>
          <w:sz w:val="24"/>
          <w:szCs w:val="24"/>
        </w:rPr>
        <w:t>of</w:t>
      </w:r>
      <w:proofErr w:type="spellEnd"/>
      <w:r w:rsidRPr="003251B7">
        <w:rPr>
          <w:rFonts w:ascii="Arial" w:hAnsi="Arial" w:cs="Arial"/>
          <w:sz w:val="24"/>
          <w:szCs w:val="24"/>
        </w:rPr>
        <w:t xml:space="preserve"> </w:t>
      </w:r>
      <w:proofErr w:type="spellStart"/>
      <w:r w:rsidRPr="003251B7">
        <w:rPr>
          <w:rFonts w:ascii="Arial" w:hAnsi="Arial" w:cs="Arial"/>
          <w:sz w:val="24"/>
          <w:szCs w:val="24"/>
        </w:rPr>
        <w:t>triage</w:t>
      </w:r>
      <w:proofErr w:type="spellEnd"/>
      <w:r w:rsidRPr="003251B7">
        <w:rPr>
          <w:rFonts w:ascii="Arial" w:hAnsi="Arial" w:cs="Arial"/>
          <w:sz w:val="24"/>
          <w:szCs w:val="24"/>
        </w:rPr>
        <w:t xml:space="preserve"> </w:t>
      </w:r>
      <w:proofErr w:type="spellStart"/>
      <w:r w:rsidRPr="003251B7">
        <w:rPr>
          <w:rFonts w:ascii="Arial" w:hAnsi="Arial" w:cs="Arial"/>
          <w:sz w:val="24"/>
          <w:szCs w:val="24"/>
        </w:rPr>
        <w:t>algorithms</w:t>
      </w:r>
      <w:proofErr w:type="spellEnd"/>
      <w:r w:rsidRPr="003251B7">
        <w:rPr>
          <w:rFonts w:ascii="Arial" w:hAnsi="Arial" w:cs="Arial"/>
          <w:sz w:val="24"/>
          <w:szCs w:val="24"/>
        </w:rPr>
        <w:t xml:space="preserve">. </w:t>
      </w:r>
      <w:proofErr w:type="gramStart"/>
      <w:r w:rsidRPr="003251B7">
        <w:rPr>
          <w:rFonts w:ascii="Arial" w:hAnsi="Arial" w:cs="Arial"/>
          <w:b/>
          <w:sz w:val="24"/>
          <w:szCs w:val="24"/>
        </w:rPr>
        <w:t>arXiv</w:t>
      </w:r>
      <w:proofErr w:type="gramEnd"/>
      <w:r w:rsidRPr="003251B7">
        <w:rPr>
          <w:rFonts w:ascii="Arial" w:hAnsi="Arial" w:cs="Arial"/>
          <w:b/>
          <w:sz w:val="24"/>
          <w:szCs w:val="24"/>
        </w:rPr>
        <w:t>:2303.07050</w:t>
      </w:r>
      <w:r w:rsidRPr="003251B7">
        <w:rPr>
          <w:rFonts w:ascii="Arial" w:hAnsi="Arial" w:cs="Arial"/>
          <w:sz w:val="24"/>
          <w:szCs w:val="24"/>
        </w:rPr>
        <w:t xml:space="preserve">. v. 1, 2023. Disponível em: </w:t>
      </w:r>
      <w:hyperlink r:id="rId18" w:history="1">
        <w:r w:rsidRPr="003251B7">
          <w:rPr>
            <w:rStyle w:val="Hyperlink"/>
            <w:rFonts w:ascii="Arial" w:hAnsi="Arial" w:cs="Arial"/>
            <w:sz w:val="24"/>
            <w:szCs w:val="24"/>
          </w:rPr>
          <w:t>https://arxiv.org/pdf/2303.07050</w:t>
        </w:r>
      </w:hyperlink>
      <w:r w:rsidRPr="003251B7">
        <w:rPr>
          <w:rFonts w:ascii="Arial" w:hAnsi="Arial" w:cs="Arial"/>
          <w:sz w:val="24"/>
          <w:szCs w:val="24"/>
        </w:rPr>
        <w:t>. Acesso em: 12 jun. 2026.</w:t>
      </w:r>
    </w:p>
    <w:p w:rsidR="00B97288" w:rsidRDefault="00B97288" w:rsidP="00733BC9">
      <w:pPr>
        <w:spacing w:after="0" w:line="240" w:lineRule="auto"/>
        <w:rPr>
          <w:rFonts w:ascii="Arial" w:hAnsi="Arial" w:cs="Arial"/>
          <w:sz w:val="24"/>
          <w:szCs w:val="24"/>
        </w:rPr>
      </w:pPr>
    </w:p>
    <w:p w:rsidR="00B97288" w:rsidRDefault="00B97288" w:rsidP="00733BC9">
      <w:pPr>
        <w:spacing w:after="0" w:line="240" w:lineRule="auto"/>
        <w:rPr>
          <w:rFonts w:ascii="Arial" w:hAnsi="Arial" w:cs="Arial"/>
          <w:sz w:val="24"/>
          <w:szCs w:val="24"/>
        </w:rPr>
      </w:pPr>
      <w:r w:rsidRPr="00221ED9">
        <w:rPr>
          <w:rFonts w:ascii="Arial" w:hAnsi="Arial" w:cs="Arial"/>
          <w:sz w:val="24"/>
          <w:szCs w:val="24"/>
        </w:rPr>
        <w:t xml:space="preserve">WAITWHILE. </w:t>
      </w:r>
      <w:proofErr w:type="spellStart"/>
      <w:r w:rsidRPr="00221ED9">
        <w:rPr>
          <w:rFonts w:ascii="Arial" w:hAnsi="Arial" w:cs="Arial"/>
          <w:sz w:val="24"/>
          <w:szCs w:val="24"/>
        </w:rPr>
        <w:t>Consumer</w:t>
      </w:r>
      <w:proofErr w:type="spellEnd"/>
      <w:r w:rsidRPr="00221ED9">
        <w:rPr>
          <w:rFonts w:ascii="Arial" w:hAnsi="Arial" w:cs="Arial"/>
          <w:sz w:val="24"/>
          <w:szCs w:val="24"/>
        </w:rPr>
        <w:t xml:space="preserve"> </w:t>
      </w:r>
      <w:proofErr w:type="spellStart"/>
      <w:r w:rsidRPr="00221ED9">
        <w:rPr>
          <w:rFonts w:ascii="Arial" w:hAnsi="Arial" w:cs="Arial"/>
          <w:sz w:val="24"/>
          <w:szCs w:val="24"/>
        </w:rPr>
        <w:t>Survey</w:t>
      </w:r>
      <w:proofErr w:type="spellEnd"/>
      <w:r w:rsidRPr="00221ED9">
        <w:rPr>
          <w:rFonts w:ascii="Arial" w:hAnsi="Arial" w:cs="Arial"/>
          <w:sz w:val="24"/>
          <w:szCs w:val="24"/>
        </w:rPr>
        <w:t xml:space="preserve">: The </w:t>
      </w:r>
      <w:proofErr w:type="spellStart"/>
      <w:r w:rsidRPr="00221ED9">
        <w:rPr>
          <w:rFonts w:ascii="Arial" w:hAnsi="Arial" w:cs="Arial"/>
          <w:sz w:val="24"/>
          <w:szCs w:val="24"/>
        </w:rPr>
        <w:t>State</w:t>
      </w:r>
      <w:proofErr w:type="spellEnd"/>
      <w:r w:rsidRPr="00221ED9">
        <w:rPr>
          <w:rFonts w:ascii="Arial" w:hAnsi="Arial" w:cs="Arial"/>
          <w:sz w:val="24"/>
          <w:szCs w:val="24"/>
        </w:rPr>
        <w:t xml:space="preserve"> </w:t>
      </w:r>
      <w:proofErr w:type="spellStart"/>
      <w:r w:rsidRPr="00221ED9">
        <w:rPr>
          <w:rFonts w:ascii="Arial" w:hAnsi="Arial" w:cs="Arial"/>
          <w:sz w:val="24"/>
          <w:szCs w:val="24"/>
        </w:rPr>
        <w:t>of</w:t>
      </w:r>
      <w:proofErr w:type="spellEnd"/>
      <w:r w:rsidRPr="00221ED9">
        <w:rPr>
          <w:rFonts w:ascii="Arial" w:hAnsi="Arial" w:cs="Arial"/>
          <w:sz w:val="24"/>
          <w:szCs w:val="24"/>
        </w:rPr>
        <w:t xml:space="preserve"> </w:t>
      </w:r>
      <w:proofErr w:type="spellStart"/>
      <w:r w:rsidRPr="00221ED9">
        <w:rPr>
          <w:rFonts w:ascii="Arial" w:hAnsi="Arial" w:cs="Arial"/>
          <w:sz w:val="24"/>
          <w:szCs w:val="24"/>
        </w:rPr>
        <w:t>Waiting</w:t>
      </w:r>
      <w:proofErr w:type="spellEnd"/>
      <w:r w:rsidRPr="00221ED9">
        <w:rPr>
          <w:rFonts w:ascii="Arial" w:hAnsi="Arial" w:cs="Arial"/>
          <w:sz w:val="24"/>
          <w:szCs w:val="24"/>
        </w:rPr>
        <w:t xml:space="preserve"> in </w:t>
      </w:r>
      <w:proofErr w:type="spellStart"/>
      <w:r w:rsidRPr="00221ED9">
        <w:rPr>
          <w:rFonts w:ascii="Arial" w:hAnsi="Arial" w:cs="Arial"/>
          <w:sz w:val="24"/>
          <w:szCs w:val="24"/>
        </w:rPr>
        <w:t>Line</w:t>
      </w:r>
      <w:proofErr w:type="spellEnd"/>
      <w:r w:rsidRPr="00221ED9">
        <w:rPr>
          <w:rFonts w:ascii="Arial" w:hAnsi="Arial" w:cs="Arial"/>
          <w:sz w:val="24"/>
          <w:szCs w:val="24"/>
        </w:rPr>
        <w:t xml:space="preserve">. San Francisco: </w:t>
      </w:r>
      <w:proofErr w:type="spellStart"/>
      <w:r w:rsidRPr="00221ED9">
        <w:rPr>
          <w:rFonts w:ascii="Arial" w:hAnsi="Arial" w:cs="Arial"/>
          <w:sz w:val="24"/>
          <w:szCs w:val="24"/>
        </w:rPr>
        <w:t>Waitwhile</w:t>
      </w:r>
      <w:proofErr w:type="spellEnd"/>
      <w:r w:rsidRPr="00221ED9">
        <w:rPr>
          <w:rFonts w:ascii="Arial" w:hAnsi="Arial" w:cs="Arial"/>
          <w:sz w:val="24"/>
          <w:szCs w:val="24"/>
        </w:rPr>
        <w:t xml:space="preserve">, 2024. Disponível em: </w:t>
      </w:r>
      <w:hyperlink r:id="rId19" w:history="1">
        <w:r w:rsidRPr="00221ED9">
          <w:rPr>
            <w:rStyle w:val="Hyperlink"/>
            <w:rFonts w:ascii="Arial" w:hAnsi="Arial" w:cs="Arial"/>
            <w:sz w:val="24"/>
            <w:szCs w:val="24"/>
          </w:rPr>
          <w:t>https://waitwhile.com/ blog/consumer-survey-waiting-in-line-2024/</w:t>
        </w:r>
      </w:hyperlink>
      <w:r w:rsidRPr="00221ED9">
        <w:rPr>
          <w:rFonts w:ascii="Arial" w:hAnsi="Arial" w:cs="Arial"/>
          <w:sz w:val="24"/>
          <w:szCs w:val="24"/>
        </w:rPr>
        <w:t>. Acesso em: 26 jun. 2026.</w:t>
      </w:r>
    </w:p>
    <w:p w:rsidR="001A40B8" w:rsidRDefault="001A40B8" w:rsidP="00733BC9">
      <w:pPr>
        <w:spacing w:after="0" w:line="240" w:lineRule="auto"/>
        <w:rPr>
          <w:rFonts w:ascii="Arial" w:hAnsi="Arial" w:cs="Arial"/>
          <w:sz w:val="24"/>
          <w:szCs w:val="24"/>
        </w:rPr>
      </w:pPr>
    </w:p>
    <w:p w:rsidR="001A40B8" w:rsidRPr="001A40B8" w:rsidRDefault="001A40B8" w:rsidP="00733BC9">
      <w:pPr>
        <w:spacing w:after="0" w:line="240" w:lineRule="auto"/>
        <w:rPr>
          <w:rFonts w:ascii="Arial" w:hAnsi="Arial" w:cs="Arial"/>
          <w:sz w:val="24"/>
          <w:szCs w:val="24"/>
        </w:rPr>
      </w:pPr>
      <w:r w:rsidRPr="001A40B8">
        <w:rPr>
          <w:rFonts w:ascii="Arial" w:hAnsi="Arial" w:cs="Arial"/>
          <w:sz w:val="24"/>
          <w:szCs w:val="24"/>
        </w:rPr>
        <w:t xml:space="preserve">YUSUF, </w:t>
      </w:r>
      <w:proofErr w:type="spellStart"/>
      <w:r w:rsidRPr="001A40B8">
        <w:rPr>
          <w:rFonts w:ascii="Arial" w:hAnsi="Arial" w:cs="Arial"/>
          <w:sz w:val="24"/>
          <w:szCs w:val="24"/>
        </w:rPr>
        <w:t>Munirat</w:t>
      </w:r>
      <w:proofErr w:type="spellEnd"/>
      <w:r w:rsidRPr="001A40B8">
        <w:rPr>
          <w:rFonts w:ascii="Arial" w:hAnsi="Arial" w:cs="Arial"/>
          <w:sz w:val="24"/>
          <w:szCs w:val="24"/>
        </w:rPr>
        <w:t xml:space="preserve"> </w:t>
      </w:r>
      <w:proofErr w:type="spellStart"/>
      <w:r w:rsidRPr="001A40B8">
        <w:rPr>
          <w:rFonts w:ascii="Arial" w:hAnsi="Arial" w:cs="Arial"/>
          <w:sz w:val="24"/>
          <w:szCs w:val="24"/>
        </w:rPr>
        <w:t>Olafemi</w:t>
      </w:r>
      <w:proofErr w:type="spellEnd"/>
      <w:r w:rsidRPr="001A40B8">
        <w:rPr>
          <w:rFonts w:ascii="Arial" w:hAnsi="Arial" w:cs="Arial"/>
          <w:sz w:val="24"/>
          <w:szCs w:val="24"/>
        </w:rPr>
        <w:t xml:space="preserve">; BLESSING, </w:t>
      </w:r>
      <w:proofErr w:type="spellStart"/>
      <w:r w:rsidRPr="001A40B8">
        <w:rPr>
          <w:rFonts w:ascii="Arial" w:hAnsi="Arial" w:cs="Arial"/>
          <w:sz w:val="24"/>
          <w:szCs w:val="24"/>
        </w:rPr>
        <w:t>Nwaiwu</w:t>
      </w:r>
      <w:proofErr w:type="spellEnd"/>
      <w:r w:rsidRPr="001A40B8">
        <w:rPr>
          <w:rFonts w:ascii="Arial" w:hAnsi="Arial" w:cs="Arial"/>
          <w:sz w:val="24"/>
          <w:szCs w:val="24"/>
        </w:rPr>
        <w:t xml:space="preserve"> N.; KAZEEM, </w:t>
      </w:r>
      <w:proofErr w:type="spellStart"/>
      <w:r w:rsidRPr="001A40B8">
        <w:rPr>
          <w:rFonts w:ascii="Arial" w:hAnsi="Arial" w:cs="Arial"/>
          <w:sz w:val="24"/>
          <w:szCs w:val="24"/>
        </w:rPr>
        <w:t>Aina</w:t>
      </w:r>
      <w:proofErr w:type="spellEnd"/>
      <w:r w:rsidRPr="001A40B8">
        <w:rPr>
          <w:rFonts w:ascii="Arial" w:hAnsi="Arial" w:cs="Arial"/>
          <w:sz w:val="24"/>
          <w:szCs w:val="24"/>
        </w:rPr>
        <w:t xml:space="preserve"> </w:t>
      </w:r>
      <w:proofErr w:type="spellStart"/>
      <w:r w:rsidRPr="001A40B8">
        <w:rPr>
          <w:rFonts w:ascii="Arial" w:hAnsi="Arial" w:cs="Arial"/>
          <w:sz w:val="24"/>
          <w:szCs w:val="24"/>
        </w:rPr>
        <w:t>Olalekan</w:t>
      </w:r>
      <w:proofErr w:type="spellEnd"/>
      <w:r w:rsidRPr="001A40B8">
        <w:rPr>
          <w:rFonts w:ascii="Arial" w:hAnsi="Arial" w:cs="Arial"/>
          <w:sz w:val="24"/>
          <w:szCs w:val="24"/>
        </w:rPr>
        <w:t xml:space="preserve">. </w:t>
      </w:r>
      <w:proofErr w:type="spellStart"/>
      <w:r w:rsidRPr="001A40B8">
        <w:rPr>
          <w:rFonts w:ascii="Arial" w:hAnsi="Arial" w:cs="Arial"/>
          <w:sz w:val="24"/>
          <w:szCs w:val="24"/>
        </w:rPr>
        <w:t>Queuing</w:t>
      </w:r>
      <w:proofErr w:type="spellEnd"/>
      <w:r w:rsidRPr="001A40B8">
        <w:rPr>
          <w:rFonts w:ascii="Arial" w:hAnsi="Arial" w:cs="Arial"/>
          <w:sz w:val="24"/>
          <w:szCs w:val="24"/>
        </w:rPr>
        <w:t xml:space="preserve"> </w:t>
      </w:r>
      <w:proofErr w:type="spellStart"/>
      <w:r w:rsidRPr="001A40B8">
        <w:rPr>
          <w:rFonts w:ascii="Arial" w:hAnsi="Arial" w:cs="Arial"/>
          <w:sz w:val="24"/>
          <w:szCs w:val="24"/>
        </w:rPr>
        <w:t>theory</w:t>
      </w:r>
      <w:proofErr w:type="spellEnd"/>
      <w:r w:rsidRPr="001A40B8">
        <w:rPr>
          <w:rFonts w:ascii="Arial" w:hAnsi="Arial" w:cs="Arial"/>
          <w:sz w:val="24"/>
          <w:szCs w:val="24"/>
        </w:rPr>
        <w:t xml:space="preserve"> </w:t>
      </w:r>
      <w:proofErr w:type="spellStart"/>
      <w:r w:rsidRPr="001A40B8">
        <w:rPr>
          <w:rFonts w:ascii="Arial" w:hAnsi="Arial" w:cs="Arial"/>
          <w:sz w:val="24"/>
          <w:szCs w:val="24"/>
        </w:rPr>
        <w:t>and</w:t>
      </w:r>
      <w:proofErr w:type="spellEnd"/>
      <w:r w:rsidRPr="001A40B8">
        <w:rPr>
          <w:rFonts w:ascii="Arial" w:hAnsi="Arial" w:cs="Arial"/>
          <w:sz w:val="24"/>
          <w:szCs w:val="24"/>
        </w:rPr>
        <w:t xml:space="preserve"> </w:t>
      </w:r>
      <w:proofErr w:type="spellStart"/>
      <w:r w:rsidRPr="001A40B8">
        <w:rPr>
          <w:rFonts w:ascii="Arial" w:hAnsi="Arial" w:cs="Arial"/>
          <w:sz w:val="24"/>
          <w:szCs w:val="24"/>
        </w:rPr>
        <w:t>customer</w:t>
      </w:r>
      <w:proofErr w:type="spellEnd"/>
      <w:r w:rsidRPr="001A40B8">
        <w:rPr>
          <w:rFonts w:ascii="Arial" w:hAnsi="Arial" w:cs="Arial"/>
          <w:sz w:val="24"/>
          <w:szCs w:val="24"/>
        </w:rPr>
        <w:t xml:space="preserve"> </w:t>
      </w:r>
      <w:proofErr w:type="spellStart"/>
      <w:r w:rsidRPr="001A40B8">
        <w:rPr>
          <w:rFonts w:ascii="Arial" w:hAnsi="Arial" w:cs="Arial"/>
          <w:sz w:val="24"/>
          <w:szCs w:val="24"/>
        </w:rPr>
        <w:t>satisfaction</w:t>
      </w:r>
      <w:proofErr w:type="spellEnd"/>
      <w:r w:rsidRPr="001A40B8">
        <w:rPr>
          <w:rFonts w:ascii="Arial" w:hAnsi="Arial" w:cs="Arial"/>
          <w:sz w:val="24"/>
          <w:szCs w:val="24"/>
        </w:rPr>
        <w:t xml:space="preserve">: a </w:t>
      </w:r>
      <w:proofErr w:type="spellStart"/>
      <w:r w:rsidRPr="001A40B8">
        <w:rPr>
          <w:rFonts w:ascii="Arial" w:hAnsi="Arial" w:cs="Arial"/>
          <w:sz w:val="24"/>
          <w:szCs w:val="24"/>
        </w:rPr>
        <w:t>review</w:t>
      </w:r>
      <w:proofErr w:type="spellEnd"/>
      <w:r w:rsidRPr="001A40B8">
        <w:rPr>
          <w:rFonts w:ascii="Arial" w:hAnsi="Arial" w:cs="Arial"/>
          <w:sz w:val="24"/>
          <w:szCs w:val="24"/>
        </w:rPr>
        <w:t xml:space="preserve"> </w:t>
      </w:r>
      <w:proofErr w:type="spellStart"/>
      <w:r w:rsidRPr="001A40B8">
        <w:rPr>
          <w:rFonts w:ascii="Arial" w:hAnsi="Arial" w:cs="Arial"/>
          <w:sz w:val="24"/>
          <w:szCs w:val="24"/>
        </w:rPr>
        <w:t>of</w:t>
      </w:r>
      <w:proofErr w:type="spellEnd"/>
      <w:r w:rsidRPr="001A40B8">
        <w:rPr>
          <w:rFonts w:ascii="Arial" w:hAnsi="Arial" w:cs="Arial"/>
          <w:sz w:val="24"/>
          <w:szCs w:val="24"/>
        </w:rPr>
        <w:t xml:space="preserve"> performance, </w:t>
      </w:r>
      <w:proofErr w:type="spellStart"/>
      <w:r w:rsidRPr="001A40B8">
        <w:rPr>
          <w:rFonts w:ascii="Arial" w:hAnsi="Arial" w:cs="Arial"/>
          <w:sz w:val="24"/>
          <w:szCs w:val="24"/>
        </w:rPr>
        <w:t>trends</w:t>
      </w:r>
      <w:proofErr w:type="spellEnd"/>
      <w:r w:rsidRPr="001A40B8">
        <w:rPr>
          <w:rFonts w:ascii="Arial" w:hAnsi="Arial" w:cs="Arial"/>
          <w:sz w:val="24"/>
          <w:szCs w:val="24"/>
        </w:rPr>
        <w:t xml:space="preserve"> </w:t>
      </w:r>
      <w:proofErr w:type="spellStart"/>
      <w:r w:rsidRPr="001A40B8">
        <w:rPr>
          <w:rFonts w:ascii="Arial" w:hAnsi="Arial" w:cs="Arial"/>
          <w:sz w:val="24"/>
          <w:szCs w:val="24"/>
        </w:rPr>
        <w:t>and</w:t>
      </w:r>
      <w:proofErr w:type="spellEnd"/>
      <w:r w:rsidRPr="001A40B8">
        <w:rPr>
          <w:rFonts w:ascii="Arial" w:hAnsi="Arial" w:cs="Arial"/>
          <w:sz w:val="24"/>
          <w:szCs w:val="24"/>
        </w:rPr>
        <w:t xml:space="preserve"> </w:t>
      </w:r>
      <w:proofErr w:type="spellStart"/>
      <w:r w:rsidRPr="001A40B8">
        <w:rPr>
          <w:rFonts w:ascii="Arial" w:hAnsi="Arial" w:cs="Arial"/>
          <w:sz w:val="24"/>
          <w:szCs w:val="24"/>
        </w:rPr>
        <w:t>application</w:t>
      </w:r>
      <w:proofErr w:type="spellEnd"/>
      <w:r w:rsidRPr="001A40B8">
        <w:rPr>
          <w:rFonts w:ascii="Arial" w:hAnsi="Arial" w:cs="Arial"/>
          <w:sz w:val="24"/>
          <w:szCs w:val="24"/>
        </w:rPr>
        <w:t xml:space="preserve"> in banking </w:t>
      </w:r>
      <w:proofErr w:type="spellStart"/>
      <w:r w:rsidRPr="001A40B8">
        <w:rPr>
          <w:rFonts w:ascii="Arial" w:hAnsi="Arial" w:cs="Arial"/>
          <w:sz w:val="24"/>
          <w:szCs w:val="24"/>
        </w:rPr>
        <w:t>practice</w:t>
      </w:r>
      <w:proofErr w:type="spellEnd"/>
      <w:r w:rsidRPr="001A40B8">
        <w:rPr>
          <w:rFonts w:ascii="Arial" w:hAnsi="Arial" w:cs="Arial"/>
          <w:sz w:val="24"/>
          <w:szCs w:val="24"/>
        </w:rPr>
        <w:t xml:space="preserve"> </w:t>
      </w:r>
      <w:r w:rsidRPr="001A40B8">
        <w:rPr>
          <w:rFonts w:ascii="Arial" w:hAnsi="Arial" w:cs="Arial"/>
          <w:sz w:val="24"/>
          <w:szCs w:val="24"/>
        </w:rPr>
        <w:t xml:space="preserve">(A </w:t>
      </w:r>
      <w:proofErr w:type="spellStart"/>
      <w:r w:rsidRPr="001A40B8">
        <w:rPr>
          <w:rFonts w:ascii="Arial" w:hAnsi="Arial" w:cs="Arial"/>
          <w:sz w:val="24"/>
          <w:szCs w:val="24"/>
        </w:rPr>
        <w:t>Study</w:t>
      </w:r>
      <w:proofErr w:type="spellEnd"/>
      <w:r w:rsidRPr="001A40B8">
        <w:rPr>
          <w:rFonts w:ascii="Arial" w:hAnsi="Arial" w:cs="Arial"/>
          <w:sz w:val="24"/>
          <w:szCs w:val="24"/>
        </w:rPr>
        <w:t xml:space="preserve"> </w:t>
      </w:r>
      <w:proofErr w:type="spellStart"/>
      <w:r w:rsidRPr="001A40B8">
        <w:rPr>
          <w:rFonts w:ascii="Arial" w:hAnsi="Arial" w:cs="Arial"/>
          <w:sz w:val="24"/>
          <w:szCs w:val="24"/>
        </w:rPr>
        <w:t>of</w:t>
      </w:r>
      <w:proofErr w:type="spellEnd"/>
      <w:r w:rsidRPr="001A40B8">
        <w:rPr>
          <w:rFonts w:ascii="Arial" w:hAnsi="Arial" w:cs="Arial"/>
          <w:sz w:val="24"/>
          <w:szCs w:val="24"/>
        </w:rPr>
        <w:t xml:space="preserve"> </w:t>
      </w:r>
      <w:proofErr w:type="spellStart"/>
      <w:r w:rsidRPr="001A40B8">
        <w:rPr>
          <w:rFonts w:ascii="Arial" w:hAnsi="Arial" w:cs="Arial"/>
          <w:sz w:val="24"/>
          <w:szCs w:val="24"/>
        </w:rPr>
        <w:t>First</w:t>
      </w:r>
      <w:proofErr w:type="spellEnd"/>
      <w:r w:rsidRPr="001A40B8">
        <w:rPr>
          <w:rFonts w:ascii="Arial" w:hAnsi="Arial" w:cs="Arial"/>
          <w:sz w:val="24"/>
          <w:szCs w:val="24"/>
        </w:rPr>
        <w:t xml:space="preserve"> Bank </w:t>
      </w:r>
      <w:proofErr w:type="spellStart"/>
      <w:r w:rsidRPr="001A40B8">
        <w:rPr>
          <w:rFonts w:ascii="Arial" w:hAnsi="Arial" w:cs="Arial"/>
          <w:sz w:val="24"/>
          <w:szCs w:val="24"/>
        </w:rPr>
        <w:t>Plc</w:t>
      </w:r>
      <w:proofErr w:type="spellEnd"/>
      <w:r w:rsidRPr="001A40B8">
        <w:rPr>
          <w:rFonts w:ascii="Arial" w:hAnsi="Arial" w:cs="Arial"/>
          <w:sz w:val="24"/>
          <w:szCs w:val="24"/>
        </w:rPr>
        <w:t xml:space="preserve"> </w:t>
      </w:r>
      <w:proofErr w:type="spellStart"/>
      <w:r w:rsidRPr="001A40B8">
        <w:rPr>
          <w:rFonts w:ascii="Arial" w:hAnsi="Arial" w:cs="Arial"/>
          <w:sz w:val="24"/>
          <w:szCs w:val="24"/>
        </w:rPr>
        <w:t>Gwagwalada</w:t>
      </w:r>
      <w:proofErr w:type="spellEnd"/>
      <w:r w:rsidRPr="001A40B8">
        <w:rPr>
          <w:rFonts w:ascii="Arial" w:hAnsi="Arial" w:cs="Arial"/>
          <w:sz w:val="24"/>
          <w:szCs w:val="24"/>
        </w:rPr>
        <w:t xml:space="preserve">, Abuja </w:t>
      </w:r>
      <w:proofErr w:type="spellStart"/>
      <w:r w:rsidRPr="001A40B8">
        <w:rPr>
          <w:rFonts w:ascii="Arial" w:hAnsi="Arial" w:cs="Arial"/>
          <w:sz w:val="24"/>
          <w:szCs w:val="24"/>
        </w:rPr>
        <w:t>Branch</w:t>
      </w:r>
      <w:proofErr w:type="spellEnd"/>
      <w:r w:rsidRPr="001A40B8">
        <w:rPr>
          <w:rFonts w:ascii="Arial" w:hAnsi="Arial" w:cs="Arial"/>
          <w:sz w:val="24"/>
          <w:szCs w:val="24"/>
        </w:rPr>
        <w:t>)</w:t>
      </w:r>
      <w:r w:rsidRPr="001A40B8">
        <w:rPr>
          <w:rFonts w:ascii="Arial" w:hAnsi="Arial" w:cs="Arial"/>
          <w:sz w:val="24"/>
          <w:szCs w:val="24"/>
        </w:rPr>
        <w:t xml:space="preserve">. </w:t>
      </w:r>
      <w:proofErr w:type="spellStart"/>
      <w:r w:rsidRPr="001A40B8">
        <w:rPr>
          <w:rFonts w:ascii="Arial" w:hAnsi="Arial" w:cs="Arial"/>
          <w:b/>
          <w:sz w:val="24"/>
          <w:szCs w:val="24"/>
        </w:rPr>
        <w:t>European</w:t>
      </w:r>
      <w:proofErr w:type="spellEnd"/>
      <w:r w:rsidRPr="001A40B8">
        <w:rPr>
          <w:rFonts w:ascii="Arial" w:hAnsi="Arial" w:cs="Arial"/>
          <w:b/>
          <w:sz w:val="24"/>
          <w:szCs w:val="24"/>
        </w:rPr>
        <w:t xml:space="preserve"> </w:t>
      </w:r>
      <w:proofErr w:type="spellStart"/>
      <w:r w:rsidRPr="001A40B8">
        <w:rPr>
          <w:rFonts w:ascii="Arial" w:hAnsi="Arial" w:cs="Arial"/>
          <w:b/>
          <w:sz w:val="24"/>
          <w:szCs w:val="24"/>
        </w:rPr>
        <w:t>Journal</w:t>
      </w:r>
      <w:proofErr w:type="spellEnd"/>
      <w:r w:rsidRPr="001A40B8">
        <w:rPr>
          <w:rFonts w:ascii="Arial" w:hAnsi="Arial" w:cs="Arial"/>
          <w:b/>
          <w:sz w:val="24"/>
          <w:szCs w:val="24"/>
        </w:rPr>
        <w:t xml:space="preserve"> </w:t>
      </w:r>
      <w:proofErr w:type="spellStart"/>
      <w:r w:rsidRPr="001A40B8">
        <w:rPr>
          <w:rFonts w:ascii="Arial" w:hAnsi="Arial" w:cs="Arial"/>
          <w:b/>
          <w:sz w:val="24"/>
          <w:szCs w:val="24"/>
        </w:rPr>
        <w:t>of</w:t>
      </w:r>
      <w:proofErr w:type="spellEnd"/>
      <w:r w:rsidRPr="001A40B8">
        <w:rPr>
          <w:rFonts w:ascii="Arial" w:hAnsi="Arial" w:cs="Arial"/>
          <w:b/>
          <w:sz w:val="24"/>
          <w:szCs w:val="24"/>
        </w:rPr>
        <w:t xml:space="preserve"> Business </w:t>
      </w:r>
      <w:proofErr w:type="spellStart"/>
      <w:r w:rsidRPr="001A40B8">
        <w:rPr>
          <w:rFonts w:ascii="Arial" w:hAnsi="Arial" w:cs="Arial"/>
          <w:b/>
          <w:sz w:val="24"/>
          <w:szCs w:val="24"/>
        </w:rPr>
        <w:t>and</w:t>
      </w:r>
      <w:proofErr w:type="spellEnd"/>
      <w:r w:rsidRPr="001A40B8">
        <w:rPr>
          <w:rFonts w:ascii="Arial" w:hAnsi="Arial" w:cs="Arial"/>
          <w:b/>
          <w:sz w:val="24"/>
          <w:szCs w:val="24"/>
        </w:rPr>
        <w:t xml:space="preserve"> Management</w:t>
      </w:r>
      <w:r>
        <w:rPr>
          <w:rFonts w:ascii="Arial" w:hAnsi="Arial" w:cs="Arial"/>
          <w:sz w:val="24"/>
          <w:szCs w:val="24"/>
        </w:rPr>
        <w:t>.</w:t>
      </w:r>
      <w:r w:rsidRPr="001A40B8">
        <w:rPr>
          <w:rFonts w:ascii="Arial" w:hAnsi="Arial" w:cs="Arial"/>
          <w:sz w:val="24"/>
          <w:szCs w:val="24"/>
        </w:rPr>
        <w:t xml:space="preserve"> v. 7, n. 35, 2015</w:t>
      </w:r>
      <w:r>
        <w:rPr>
          <w:rFonts w:ascii="Arial" w:hAnsi="Arial" w:cs="Arial"/>
          <w:sz w:val="24"/>
          <w:szCs w:val="24"/>
        </w:rPr>
        <w:t xml:space="preserve">. Disponível em: </w:t>
      </w:r>
      <w:hyperlink r:id="rId20" w:history="1">
        <w:r w:rsidRPr="006A3E84">
          <w:rPr>
            <w:rStyle w:val="Hyperlink"/>
            <w:rFonts w:ascii="Arial" w:hAnsi="Arial" w:cs="Arial"/>
            <w:sz w:val="24"/>
            <w:szCs w:val="24"/>
          </w:rPr>
          <w:t>https://iiste.org/Journals/index.php/EJBM/article/view/27500/28215</w:t>
        </w:r>
      </w:hyperlink>
      <w:r>
        <w:rPr>
          <w:rFonts w:ascii="Arial" w:hAnsi="Arial" w:cs="Arial"/>
          <w:sz w:val="24"/>
          <w:szCs w:val="24"/>
        </w:rPr>
        <w:t>. Acesso em: 28 jun. 2026.</w:t>
      </w:r>
    </w:p>
    <w:p w:rsidR="00F16EA8" w:rsidRPr="001A40B8" w:rsidRDefault="00F16EA8" w:rsidP="00733BC9">
      <w:pPr>
        <w:spacing w:after="0" w:line="240" w:lineRule="auto"/>
        <w:rPr>
          <w:rFonts w:ascii="Arial" w:hAnsi="Arial" w:cs="Arial"/>
          <w:sz w:val="24"/>
          <w:szCs w:val="24"/>
        </w:rPr>
      </w:pPr>
    </w:p>
    <w:p w:rsidR="00F16EA8" w:rsidRDefault="00F16EA8" w:rsidP="00733BC9">
      <w:pPr>
        <w:spacing w:after="0" w:line="240" w:lineRule="auto"/>
        <w:rPr>
          <w:rFonts w:ascii="Arial" w:hAnsi="Arial" w:cs="Arial"/>
          <w:sz w:val="24"/>
          <w:szCs w:val="24"/>
        </w:rPr>
      </w:pPr>
      <w:r w:rsidRPr="00F16EA8">
        <w:rPr>
          <w:rFonts w:ascii="Arial" w:hAnsi="Arial" w:cs="Arial"/>
          <w:sz w:val="24"/>
          <w:szCs w:val="24"/>
        </w:rPr>
        <w:t xml:space="preserve">ZHAO, X.; GILBERT, K. A </w:t>
      </w:r>
      <w:proofErr w:type="spellStart"/>
      <w:r w:rsidRPr="00F16EA8">
        <w:rPr>
          <w:rFonts w:ascii="Arial" w:hAnsi="Arial" w:cs="Arial"/>
          <w:sz w:val="24"/>
          <w:szCs w:val="24"/>
        </w:rPr>
        <w:t>queuing</w:t>
      </w:r>
      <w:proofErr w:type="spellEnd"/>
      <w:r w:rsidRPr="00F16EA8">
        <w:rPr>
          <w:rFonts w:ascii="Arial" w:hAnsi="Arial" w:cs="Arial"/>
          <w:sz w:val="24"/>
          <w:szCs w:val="24"/>
        </w:rPr>
        <w:t xml:space="preserve"> </w:t>
      </w:r>
      <w:proofErr w:type="spellStart"/>
      <w:r w:rsidRPr="00F16EA8">
        <w:rPr>
          <w:rFonts w:ascii="Arial" w:hAnsi="Arial" w:cs="Arial"/>
          <w:sz w:val="24"/>
          <w:szCs w:val="24"/>
        </w:rPr>
        <w:t>theory-based</w:t>
      </w:r>
      <w:proofErr w:type="spellEnd"/>
      <w:r w:rsidRPr="00F16EA8">
        <w:rPr>
          <w:rFonts w:ascii="Arial" w:hAnsi="Arial" w:cs="Arial"/>
          <w:sz w:val="24"/>
          <w:szCs w:val="24"/>
        </w:rPr>
        <w:t xml:space="preserve"> approach to </w:t>
      </w:r>
      <w:proofErr w:type="spellStart"/>
      <w:r w:rsidRPr="00F16EA8">
        <w:rPr>
          <w:rFonts w:ascii="Arial" w:hAnsi="Arial" w:cs="Arial"/>
          <w:sz w:val="24"/>
          <w:szCs w:val="24"/>
        </w:rPr>
        <w:t>evaluate</w:t>
      </w:r>
      <w:proofErr w:type="spellEnd"/>
      <w:r w:rsidRPr="00F16EA8">
        <w:rPr>
          <w:rFonts w:ascii="Arial" w:hAnsi="Arial" w:cs="Arial"/>
          <w:sz w:val="24"/>
          <w:szCs w:val="24"/>
        </w:rPr>
        <w:t xml:space="preserve"> </w:t>
      </w:r>
      <w:proofErr w:type="spellStart"/>
      <w:r w:rsidRPr="00F16EA8">
        <w:rPr>
          <w:rFonts w:ascii="Arial" w:hAnsi="Arial" w:cs="Arial"/>
          <w:sz w:val="24"/>
          <w:szCs w:val="24"/>
        </w:rPr>
        <w:t>service</w:t>
      </w:r>
      <w:proofErr w:type="spellEnd"/>
      <w:r w:rsidRPr="00F16EA8">
        <w:rPr>
          <w:rFonts w:ascii="Arial" w:hAnsi="Arial" w:cs="Arial"/>
          <w:sz w:val="24"/>
          <w:szCs w:val="24"/>
        </w:rPr>
        <w:t xml:space="preserve"> delivery </w:t>
      </w:r>
      <w:proofErr w:type="spellStart"/>
      <w:r w:rsidRPr="00F16EA8">
        <w:rPr>
          <w:rFonts w:ascii="Arial" w:hAnsi="Arial" w:cs="Arial"/>
          <w:sz w:val="24"/>
          <w:szCs w:val="24"/>
        </w:rPr>
        <w:t>quality</w:t>
      </w:r>
      <w:proofErr w:type="spellEnd"/>
      <w:r w:rsidRPr="00F16EA8">
        <w:rPr>
          <w:rFonts w:ascii="Arial" w:hAnsi="Arial" w:cs="Arial"/>
          <w:sz w:val="24"/>
          <w:szCs w:val="24"/>
        </w:rPr>
        <w:t xml:space="preserve">. </w:t>
      </w:r>
      <w:proofErr w:type="spellStart"/>
      <w:r w:rsidRPr="00F16EA8">
        <w:rPr>
          <w:rFonts w:ascii="Arial" w:hAnsi="Arial" w:cs="Arial"/>
          <w:b/>
          <w:sz w:val="24"/>
          <w:szCs w:val="24"/>
        </w:rPr>
        <w:t>International</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Journal</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of</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Quality</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and</w:t>
      </w:r>
      <w:proofErr w:type="spellEnd"/>
      <w:r w:rsidRPr="00F16EA8">
        <w:rPr>
          <w:rFonts w:ascii="Arial" w:hAnsi="Arial" w:cs="Arial"/>
          <w:b/>
          <w:sz w:val="24"/>
          <w:szCs w:val="24"/>
        </w:rPr>
        <w:t xml:space="preserve"> Service </w:t>
      </w:r>
      <w:proofErr w:type="spellStart"/>
      <w:r w:rsidRPr="00F16EA8">
        <w:rPr>
          <w:rFonts w:ascii="Arial" w:hAnsi="Arial" w:cs="Arial"/>
          <w:b/>
          <w:sz w:val="24"/>
          <w:szCs w:val="24"/>
        </w:rPr>
        <w:t>Sciences</w:t>
      </w:r>
      <w:proofErr w:type="spellEnd"/>
      <w:r>
        <w:rPr>
          <w:rFonts w:ascii="Arial" w:hAnsi="Arial" w:cs="Arial"/>
          <w:sz w:val="24"/>
          <w:szCs w:val="24"/>
        </w:rPr>
        <w:t>. v. 17, n. 2</w:t>
      </w:r>
      <w:r w:rsidRPr="00F16EA8">
        <w:rPr>
          <w:rFonts w:ascii="Arial" w:hAnsi="Arial" w:cs="Arial"/>
          <w:sz w:val="24"/>
          <w:szCs w:val="24"/>
        </w:rPr>
        <w:t>, 2025.</w:t>
      </w:r>
      <w:r>
        <w:rPr>
          <w:rFonts w:ascii="Arial" w:hAnsi="Arial" w:cs="Arial"/>
          <w:sz w:val="24"/>
          <w:szCs w:val="24"/>
        </w:rPr>
        <w:t xml:space="preserve"> Disponível em: </w:t>
      </w:r>
      <w:hyperlink r:id="rId21" w:history="1">
        <w:r w:rsidRPr="006A3E84">
          <w:rPr>
            <w:rStyle w:val="Hyperlink"/>
            <w:rFonts w:ascii="Arial" w:hAnsi="Arial" w:cs="Arial"/>
            <w:sz w:val="24"/>
            <w:szCs w:val="24"/>
          </w:rPr>
          <w:t>https://www.emerald.com/ijqss/article-abstract/17/2/155/1250844/A-queuing-theory-based-approach-to-evaluate?redirectedFrom=fulltext</w:t>
        </w:r>
      </w:hyperlink>
      <w:r>
        <w:rPr>
          <w:rFonts w:ascii="Arial" w:hAnsi="Arial" w:cs="Arial"/>
          <w:sz w:val="24"/>
          <w:szCs w:val="24"/>
        </w:rPr>
        <w:t>. Acesso em: 28 jun. 2026.</w:t>
      </w:r>
    </w:p>
    <w:p>
      <w:pPr>
        <w:jc w:val="center"/>
      </w:pPr>
      <w:r>
        <w:drawing>
          <wp:inline xmlns:a="http://schemas.openxmlformats.org/drawingml/2006/main" xmlns:pic="http://schemas.openxmlformats.org/drawingml/2006/picture">
            <wp:extent cx="4572000" cy="9661947"/>
            <wp:docPr id="1" name="Picture 1"/>
            <wp:cNvGraphicFramePr>
              <a:graphicFrameLocks noChangeAspect="1"/>
            </wp:cNvGraphicFramePr>
            <a:graphic>
              <a:graphicData uri="http://schemas.openxmlformats.org/drawingml/2006/picture">
                <pic:pic>
                  <pic:nvPicPr>
                    <pic:cNvPr id="0" name="fluxograma.jpeg"/>
                    <pic:cNvPicPr/>
                  </pic:nvPicPr>
                  <pic:blipFill>
                    <a:blip r:embed="rId24"/>
                    <a:stretch>
                      <a:fillRect/>
                    </a:stretch>
                  </pic:blipFill>
                  <pic:spPr>
                    <a:xfrm>
                      <a:off x="0" y="0"/>
                      <a:ext cx="4572000" cy="9661947"/>
                    </a:xfrm>
                    <a:prstGeom prst="rect"/>
                  </pic:spPr>
                </pic:pic>
              </a:graphicData>
            </a:graphic>
          </wp:inline>
        </w:drawing>
      </w:r>
    </w:p>
    <w:p>
      <w:pPr>
        <w:spacing w:line="320" w:lineRule="exact" w:after="80"/>
      </w:pPr>
      <w:r>
        <w:rPr>
          <w:rFonts w:ascii="Times New Roman" w:hAnsi="Times New Roman"/>
          <w:sz w:val="22"/>
        </w:rPr>
        <w:t>## 1. Identificação</w:t>
      </w:r>
    </w:p>
    <w:p>
      <w:pPr>
        <w:spacing w:line="320" w:lineRule="exact" w:after="80"/>
      </w:pPr>
      <w:r>
        <w:rPr>
          <w:rFonts w:ascii="Times New Roman" w:hAnsi="Times New Roman"/>
          <w:sz w:val="22"/>
        </w:rPr>
        <w:t>| Item | Descrição |</w:t>
      </w:r>
    </w:p>
    <w:p>
      <w:pPr>
        <w:spacing w:line="320" w:lineRule="exact" w:after="80"/>
      </w:pPr>
      <w:r>
        <w:rPr>
          <w:rFonts w:ascii="Times New Roman" w:hAnsi="Times New Roman"/>
          <w:sz w:val="22"/>
        </w:rPr>
        <w:t>|------|-----------|</w:t>
      </w:r>
    </w:p>
    <w:p>
      <w:pPr>
        <w:spacing w:line="320" w:lineRule="exact" w:after="80"/>
      </w:pPr>
      <w:r>
        <w:rPr>
          <w:rFonts w:ascii="Times New Roman" w:hAnsi="Times New Roman"/>
          <w:sz w:val="22"/>
        </w:rPr>
        <w:t>| Nome do Projeto | MinhaFila |</w:t>
      </w:r>
    </w:p>
    <w:p>
      <w:pPr>
        <w:spacing w:line="320" w:lineRule="exact" w:after="80"/>
      </w:pPr>
      <w:r>
        <w:rPr>
          <w:rFonts w:ascii="Times New Roman" w:hAnsi="Times New Roman"/>
          <w:sz w:val="22"/>
        </w:rPr>
        <w:t>| Tema | Gerenciamento Inteligente de Filas para Múltiplos Setores |</w:t>
      </w:r>
    </w:p>
    <w:p>
      <w:pPr>
        <w:spacing w:line="320" w:lineRule="exact" w:after="80"/>
      </w:pPr>
      <w:r>
        <w:rPr>
          <w:rFonts w:ascii="Times New Roman" w:hAnsi="Times New Roman"/>
          <w:sz w:val="22"/>
        </w:rPr>
        <w:t>| Disciplina | GCETENS843 — Projeto Algoritmo I |</w:t>
      </w:r>
    </w:p>
    <w:p>
      <w:pPr>
        <w:spacing w:line="320" w:lineRule="exact" w:after="80"/>
      </w:pPr>
      <w:r>
        <w:rPr>
          <w:rFonts w:ascii="Times New Roman" w:hAnsi="Times New Roman"/>
          <w:sz w:val="22"/>
        </w:rPr>
        <w:t>| Instituição | UFRB — CETENS — Bacharelado em Sistemas de Informação (EAD) |</w:t>
      </w:r>
    </w:p>
    <w:p>
      <w:pPr>
        <w:spacing w:line="320" w:lineRule="exact" w:after="80"/>
      </w:pPr>
      <w:r>
        <w:rPr>
          <w:rFonts w:ascii="Times New Roman" w:hAnsi="Times New Roman"/>
          <w:sz w:val="22"/>
        </w:rPr>
        <w:t>## 2. O Problema</w:t>
      </w:r>
    </w:p>
    <w:p>
      <w:pPr>
        <w:spacing w:line="320" w:lineRule="exact" w:after="80"/>
      </w:pPr>
      <w:r>
        <w:rPr>
          <w:rFonts w:ascii="Times New Roman" w:hAnsi="Times New Roman"/>
          <w:sz w:val="22"/>
        </w:rPr>
        <w:t>Filas presenciais são uma realidade comum em bancos, hospitais, faculdades, comércios e repartições públicas. Em todos esses setores, o funcionamento é similar:</w:t>
      </w:r>
    </w:p>
    <w:p>
      <w:pPr>
        <w:spacing w:line="320" w:lineRule="exact" w:after="80"/>
      </w:pPr>
      <w:r>
        <w:rPr>
          <w:rFonts w:ascii="Times New Roman" w:hAnsi="Times New Roman"/>
          <w:sz w:val="22"/>
        </w:rPr>
        <w:t>1. O usuário chega ao local, dirige-se a um guichê e recebe uma senha física (ordem de chegada).</w:t>
      </w:r>
    </w:p>
    <w:p>
      <w:pPr>
        <w:spacing w:line="320" w:lineRule="exact" w:after="80"/>
      </w:pPr>
      <w:r>
        <w:rPr>
          <w:rFonts w:ascii="Times New Roman" w:hAnsi="Times New Roman"/>
          <w:sz w:val="22"/>
        </w:rPr>
        <w:t>2. Permanece no local aguardando ser chamado, sem saber quantas pessoas estão à sua frente.</w:t>
      </w:r>
    </w:p>
    <w:p>
      <w:pPr>
        <w:spacing w:line="320" w:lineRule="exact" w:after="80"/>
      </w:pPr>
      <w:r>
        <w:rPr>
          <w:rFonts w:ascii="Times New Roman" w:hAnsi="Times New Roman"/>
          <w:sz w:val="22"/>
        </w:rPr>
        <w:t>3. Depende de chamadas por alto-falante ou painéis com códigos de difícil compreensão.</w:t>
      </w:r>
    </w:p>
    <w:p>
      <w:pPr>
        <w:spacing w:line="320" w:lineRule="exact" w:after="80"/>
      </w:pPr>
      <w:r>
        <w:rPr>
          <w:rFonts w:ascii="Times New Roman" w:hAnsi="Times New Roman"/>
          <w:sz w:val="22"/>
        </w:rPr>
        <w:t>4. Não tem visibilidade do tempo estimado de espera nem da sua posição atual.</w:t>
      </w:r>
    </w:p>
    <w:p>
      <w:pPr>
        <w:spacing w:line="320" w:lineRule="exact" w:after="80"/>
      </w:pPr>
      <w:r>
        <w:rPr>
          <w:rFonts w:ascii="Times New Roman" w:hAnsi="Times New Roman"/>
          <w:sz w:val="22"/>
        </w:rPr>
        <w:t>5. Não pode se ausentar do local com segurança — corre o risco de perder a vez.</w:t>
      </w:r>
    </w:p>
    <w:p>
      <w:pPr>
        <w:spacing w:line="320" w:lineRule="exact" w:after="80"/>
      </w:pPr>
      <w:r>
        <w:rPr>
          <w:rFonts w:ascii="Times New Roman" w:hAnsi="Times New Roman"/>
          <w:sz w:val="22"/>
        </w:rPr>
        <w:t>6. Pessoas com deficiência auditiva perdem chamadas sonoras; pessoas com baixa visão têm dificuldade para ler painéis; pessoas com TEA sofrem com o excesso de estímulos em ambientes lotados.</w:t>
      </w:r>
    </w:p>
    <w:p>
      <w:pPr>
        <w:spacing w:line="320" w:lineRule="exact" w:after="80"/>
      </w:pPr>
      <w:r>
        <w:rPr>
          <w:rFonts w:ascii="Times New Roman" w:hAnsi="Times New Roman"/>
          <w:sz w:val="22"/>
        </w:rPr>
        <w:t>Consequências observadas:</w:t>
      </w:r>
    </w:p>
    <w:p>
      <w:pPr>
        <w:spacing w:line="320" w:lineRule="exact" w:after="80"/>
      </w:pPr>
      <w:r>
        <w:rPr>
          <w:rFonts w:ascii="Times New Roman" w:hAnsi="Times New Roman"/>
          <w:sz w:val="22"/>
        </w:rPr>
        <w:t xml:space="preserve">  • Sensação de injustiça e opacidade no atendimento</w:t>
      </w:r>
    </w:p>
    <w:p>
      <w:pPr>
        <w:spacing w:line="320" w:lineRule="exact" w:after="80"/>
      </w:pPr>
      <w:r>
        <w:rPr>
          <w:rFonts w:ascii="Times New Roman" w:hAnsi="Times New Roman"/>
          <w:sz w:val="22"/>
        </w:rPr>
        <w:t xml:space="preserve">  • Ansiedade gerada pela imprevisibilidade da espera</w:t>
      </w:r>
    </w:p>
    <w:p>
      <w:pPr>
        <w:spacing w:line="320" w:lineRule="exact" w:after="80"/>
      </w:pPr>
      <w:r>
        <w:rPr>
          <w:rFonts w:ascii="Times New Roman" w:hAnsi="Times New Roman"/>
          <w:sz w:val="22"/>
        </w:rPr>
        <w:t xml:space="preserve">  • Aglomeração desnecessária nas áreas de espera</w:t>
      </w:r>
    </w:p>
    <w:p>
      <w:pPr>
        <w:spacing w:line="320" w:lineRule="exact" w:after="80"/>
      </w:pPr>
      <w:r>
        <w:rPr>
          <w:rFonts w:ascii="Times New Roman" w:hAnsi="Times New Roman"/>
          <w:sz w:val="22"/>
        </w:rPr>
        <w:t xml:space="preserve">  • Desistência e absenteísmo</w:t>
      </w:r>
    </w:p>
    <w:p>
      <w:pPr>
        <w:spacing w:line="320" w:lineRule="exact" w:after="80"/>
      </w:pPr>
      <w:r>
        <w:rPr>
          <w:rFonts w:ascii="Times New Roman" w:hAnsi="Times New Roman"/>
          <w:sz w:val="22"/>
        </w:rPr>
        <w:t xml:space="preserve">  • Experiência negativa independentemente da qualidade do serviço prestado</w:t>
      </w:r>
    </w:p>
    <w:p>
      <w:pPr>
        <w:spacing w:line="320" w:lineRule="exact" w:after="80"/>
      </w:pPr>
      <w:r>
        <w:rPr>
          <w:rFonts w:ascii="Times New Roman" w:hAnsi="Times New Roman"/>
          <w:sz w:val="22"/>
        </w:rPr>
        <w:t xml:space="preserve">  • Exclusão de pessoas com deficiência que não conseguem acompanhar o sistema tradicional</w:t>
      </w:r>
    </w:p>
    <w:p>
      <w:pPr>
        <w:spacing w:line="320" w:lineRule="exact" w:after="80"/>
      </w:pPr>
      <w:r>
        <w:rPr>
          <w:rFonts w:ascii="Times New Roman" w:hAnsi="Times New Roman"/>
          <w:sz w:val="22"/>
        </w:rPr>
        <w:t>Problemas existentes nas soluções atuais:</w:t>
      </w:r>
    </w:p>
    <w:p>
      <w:pPr>
        <w:spacing w:line="320" w:lineRule="exact" w:after="80"/>
      </w:pPr>
      <w:r>
        <w:rPr>
          <w:rFonts w:ascii="Times New Roman" w:hAnsi="Times New Roman"/>
          <w:sz w:val="22"/>
        </w:rPr>
        <w:t xml:space="preserve">  • Sistemas de senha física não fornecem informações em tempo real</w:t>
      </w:r>
    </w:p>
    <w:p>
      <w:pPr>
        <w:spacing w:line="320" w:lineRule="exact" w:after="80"/>
      </w:pPr>
      <w:r>
        <w:rPr>
          <w:rFonts w:ascii="Times New Roman" w:hAnsi="Times New Roman"/>
          <w:sz w:val="22"/>
        </w:rPr>
        <w:t xml:space="preserve">  • Painéis eletrônicos têm alcance limitado e não são acessíveis</w:t>
      </w:r>
    </w:p>
    <w:p>
      <w:pPr>
        <w:spacing w:line="320" w:lineRule="exact" w:after="80"/>
      </w:pPr>
      <w:r>
        <w:rPr>
          <w:rFonts w:ascii="Times New Roman" w:hAnsi="Times New Roman"/>
          <w:sz w:val="22"/>
        </w:rPr>
        <w:t xml:space="preserve">  • Aplicativos existentes são setoriais (funcionam apenas para saúde ou apenas para bancos)</w:t>
      </w:r>
    </w:p>
    <w:p>
      <w:pPr>
        <w:spacing w:line="320" w:lineRule="exact" w:after="80"/>
      </w:pPr>
      <w:r>
        <w:rPr>
          <w:rFonts w:ascii="Times New Roman" w:hAnsi="Times New Roman"/>
          <w:sz w:val="22"/>
        </w:rPr>
        <w:t xml:space="preserve">  • Nenhuma solução popular permite que o usuário aguarde fora do local com segurança</w:t>
      </w:r>
    </w:p>
    <w:p>
      <w:pPr>
        <w:spacing w:line="320" w:lineRule="exact" w:after="80"/>
      </w:pPr>
      <w:r>
        <w:rPr>
          <w:rFonts w:ascii="Times New Roman" w:hAnsi="Times New Roman"/>
          <w:sz w:val="22"/>
        </w:rPr>
        <w:t>## 3. A Solução</w:t>
      </w:r>
    </w:p>
    <w:p>
      <w:pPr>
        <w:spacing w:line="320" w:lineRule="exact" w:after="80"/>
      </w:pPr>
      <w:r>
        <w:rPr>
          <w:rFonts w:ascii="Times New Roman" w:hAnsi="Times New Roman"/>
          <w:sz w:val="22"/>
        </w:rPr>
        <w:t>O MinhaFila é um sistema de senha virtual com acompanhamento em tempo real, notificações e painéis de gestão, projetado para funcionar em múltiplos setores: bancos, unidades de saúde, instituições de ensino, comércio e repartições governamentais.</w:t>
      </w:r>
    </w:p>
    <w:p>
      <w:pPr>
        <w:spacing w:line="320" w:lineRule="exact" w:after="80"/>
      </w:pPr>
      <w:r>
        <w:rPr>
          <w:rFonts w:ascii="Times New Roman" w:hAnsi="Times New Roman"/>
          <w:sz w:val="22"/>
        </w:rPr>
        <w:t>### Conceito Central</w:t>
      </w:r>
    </w:p>
    <w:p>
      <w:pPr>
        <w:spacing w:line="320" w:lineRule="exact" w:after="80"/>
      </w:pPr>
      <w:r>
        <w:rPr>
          <w:rFonts w:ascii="Times New Roman" w:hAnsi="Times New Roman"/>
          <w:sz w:val="22"/>
        </w:rPr>
        <w:t>O usuário chega ao local, realiza um cadastro rápido e recebe uma senha virtual diretamente no celular. A partir daí, acompanha sua posição na fila, o tempo estimado de espera e recebe notificações quando estiver próximo de ser chamado — tudo pelo próprio dispositivo.</w:t>
      </w:r>
    </w:p>
    <w:p>
      <w:pPr>
        <w:spacing w:line="320" w:lineRule="exact" w:after="80"/>
      </w:pPr>
      <w:r>
        <w:rPr>
          <w:rFonts w:ascii="Times New Roman" w:hAnsi="Times New Roman"/>
          <w:sz w:val="22"/>
        </w:rPr>
        <w:t>### Como Funciona na Prática</w:t>
      </w:r>
    </w:p>
    <w:p>
      <w:pPr>
        <w:spacing w:line="320" w:lineRule="exact" w:after="80"/>
      </w:pPr>
      <w:r>
        <w:rPr>
          <w:rFonts w:ascii="Times New Roman" w:hAnsi="Times New Roman"/>
          <w:sz w:val="22"/>
        </w:rPr>
        <w:t>1. Chegada — O usuário abre o app ou escaneia um QR Code na recepção.</w:t>
      </w:r>
    </w:p>
    <w:p>
      <w:pPr>
        <w:spacing w:line="320" w:lineRule="exact" w:after="80"/>
      </w:pPr>
      <w:r>
        <w:rPr>
          <w:rFonts w:ascii="Times New Roman" w:hAnsi="Times New Roman"/>
          <w:sz w:val="22"/>
        </w:rPr>
        <w:t>2. Cadastro rápido — Informa nome, telefone e o serviço desejado (opcionalmente, necessidades de acessibilidade).</w:t>
      </w:r>
    </w:p>
    <w:p>
      <w:pPr>
        <w:spacing w:line="320" w:lineRule="exact" w:after="80"/>
      </w:pPr>
      <w:r>
        <w:rPr>
          <w:rFonts w:ascii="Times New Roman" w:hAnsi="Times New Roman"/>
          <w:sz w:val="22"/>
        </w:rPr>
        <w:t>3. Senha virtual — Recebe imediatamente uma senha e entra na fila.</w:t>
      </w:r>
    </w:p>
    <w:p>
      <w:pPr>
        <w:spacing w:line="320" w:lineRule="exact" w:after="80"/>
      </w:pPr>
      <w:r>
        <w:rPr>
          <w:rFonts w:ascii="Times New Roman" w:hAnsi="Times New Roman"/>
          <w:sz w:val="22"/>
        </w:rPr>
        <w:t>4. Acompanhamento — Visualiza no celular:</w:t>
      </w:r>
    </w:p>
    <w:p>
      <w:pPr>
        <w:spacing w:line="320" w:lineRule="exact" w:after="80"/>
      </w:pPr>
      <w:r>
        <w:rPr>
          <w:rFonts w:ascii="Times New Roman" w:hAnsi="Times New Roman"/>
          <w:sz w:val="22"/>
        </w:rPr>
        <w:t xml:space="preserve">  • "Sua posição: 7º lugar"</w:t>
      </w:r>
    </w:p>
    <w:p>
      <w:pPr>
        <w:spacing w:line="320" w:lineRule="exact" w:after="80"/>
      </w:pPr>
      <w:r>
        <w:rPr>
          <w:rFonts w:ascii="Times New Roman" w:hAnsi="Times New Roman"/>
          <w:sz w:val="22"/>
        </w:rPr>
        <w:t xml:space="preserve">  • "Tempo estimado: 25 minutos"</w:t>
      </w:r>
    </w:p>
    <w:p>
      <w:pPr>
        <w:spacing w:line="320" w:lineRule="exact" w:after="80"/>
      </w:pPr>
      <w:r>
        <w:rPr>
          <w:rFonts w:ascii="Times New Roman" w:hAnsi="Times New Roman"/>
          <w:sz w:val="22"/>
        </w:rPr>
        <w:t xml:space="preserve">  • Quantidade de pessoas à frente por categoria/serviço</w:t>
      </w:r>
    </w:p>
    <w:p>
      <w:pPr>
        <w:spacing w:line="320" w:lineRule="exact" w:after="80"/>
      </w:pPr>
      <w:r>
        <w:rPr>
          <w:rFonts w:ascii="Times New Roman" w:hAnsi="Times New Roman"/>
          <w:sz w:val="22"/>
        </w:rPr>
        <w:t>5. Notificação — Recebe alerta quando estiver próximo de ser chamado (push, vibração, som).</w:t>
      </w:r>
    </w:p>
    <w:p>
      <w:pPr>
        <w:spacing w:line="320" w:lineRule="exact" w:after="80"/>
      </w:pPr>
      <w:r>
        <w:rPr>
          <w:rFonts w:ascii="Times New Roman" w:hAnsi="Times New Roman"/>
          <w:sz w:val="22"/>
        </w:rPr>
        <w:t>6. Atendimento — Dirige-se ao guichê indicado quando for sua vez.</w:t>
      </w:r>
    </w:p>
    <w:p>
      <w:pPr>
        <w:spacing w:line="320" w:lineRule="exact" w:after="80"/>
      </w:pPr>
      <w:r>
        <w:rPr>
          <w:rFonts w:ascii="Times New Roman" w:hAnsi="Times New Roman"/>
          <w:sz w:val="22"/>
        </w:rPr>
        <w:t>### Jornada do Gestor (Painel Administrativo)</w:t>
      </w:r>
    </w:p>
    <w:p>
      <w:pPr>
        <w:spacing w:line="320" w:lineRule="exact" w:after="80"/>
      </w:pPr>
      <w:r>
        <w:rPr>
          <w:rFonts w:ascii="Times New Roman" w:hAnsi="Times New Roman"/>
          <w:sz w:val="22"/>
        </w:rPr>
        <w:t>1. Visualiza a fila em tempo real com todas as senhas ativas.</w:t>
      </w:r>
    </w:p>
    <w:p>
      <w:pPr>
        <w:spacing w:line="320" w:lineRule="exact" w:after="80"/>
      </w:pPr>
      <w:r>
        <w:rPr>
          <w:rFonts w:ascii="Times New Roman" w:hAnsi="Times New Roman"/>
          <w:sz w:val="22"/>
        </w:rPr>
        <w:t>2. Gerencia múltiplos guichês e serviços simultaneamente.</w:t>
      </w:r>
    </w:p>
    <w:p>
      <w:pPr>
        <w:spacing w:line="320" w:lineRule="exact" w:after="80"/>
      </w:pPr>
      <w:r>
        <w:rPr>
          <w:rFonts w:ascii="Times New Roman" w:hAnsi="Times New Roman"/>
          <w:sz w:val="22"/>
        </w:rPr>
        <w:t>3. Chama o próximo usuário com um clique.</w:t>
      </w:r>
    </w:p>
    <w:p>
      <w:pPr>
        <w:spacing w:line="320" w:lineRule="exact" w:after="80"/>
      </w:pPr>
      <w:r>
        <w:rPr>
          <w:rFonts w:ascii="Times New Roman" w:hAnsi="Times New Roman"/>
          <w:sz w:val="22"/>
        </w:rPr>
        <w:t>4. Acessa histórico de atendimentos e relatórios analíticos.</w:t>
      </w:r>
    </w:p>
    <w:p>
      <w:pPr>
        <w:spacing w:line="320" w:lineRule="exact" w:after="80"/>
      </w:pPr>
      <w:r>
        <w:rPr>
          <w:rFonts w:ascii="Times New Roman" w:hAnsi="Times New Roman"/>
          <w:sz w:val="22"/>
        </w:rPr>
        <w:t>5. Configura horários de pico, capacidade e regras de prioridade.</w:t>
      </w:r>
    </w:p>
    <w:p>
      <w:pPr>
        <w:spacing w:line="320" w:lineRule="exact" w:after="80"/>
      </w:pPr>
      <w:r>
        <w:rPr>
          <w:rFonts w:ascii="Times New Roman" w:hAnsi="Times New Roman"/>
          <w:sz w:val="22"/>
        </w:rPr>
        <w:t>## 4. Diferenciais</w:t>
      </w:r>
    </w:p>
    <w:p>
      <w:pPr>
        <w:spacing w:line="320" w:lineRule="exact" w:after="80"/>
      </w:pPr>
      <w:r>
        <w:rPr>
          <w:rFonts w:ascii="Times New Roman" w:hAnsi="Times New Roman"/>
          <w:sz w:val="22"/>
        </w:rPr>
        <w:t>| Diferencial | Descrição |</w:t>
      </w:r>
    </w:p>
    <w:p>
      <w:pPr>
        <w:spacing w:line="320" w:lineRule="exact" w:after="80"/>
      </w:pPr>
      <w:r>
        <w:rPr>
          <w:rFonts w:ascii="Times New Roman" w:hAnsi="Times New Roman"/>
          <w:sz w:val="22"/>
        </w:rPr>
        <w:t>|-------------|-----------|</w:t>
      </w:r>
    </w:p>
    <w:p>
      <w:pPr>
        <w:spacing w:line="320" w:lineRule="exact" w:after="80"/>
      </w:pPr>
      <w:r>
        <w:rPr>
          <w:rFonts w:ascii="Times New Roman" w:hAnsi="Times New Roman"/>
          <w:sz w:val="22"/>
        </w:rPr>
        <w:t>| Transparência | O usuário vê exatamente sua posição e o tempo estimado, eliminando a sensação de injustiça |</w:t>
      </w:r>
    </w:p>
    <w:p>
      <w:pPr>
        <w:spacing w:line="320" w:lineRule="exact" w:after="80"/>
      </w:pPr>
      <w:r>
        <w:rPr>
          <w:rFonts w:ascii="Times New Roman" w:hAnsi="Times New Roman"/>
          <w:sz w:val="22"/>
        </w:rPr>
        <w:t>| Mobilidade | O usuário pode aguardar fora do local e ser notificado quando estiver próximo |</w:t>
      </w:r>
    </w:p>
    <w:p>
      <w:pPr>
        <w:spacing w:line="320" w:lineRule="exact" w:after="80"/>
      </w:pPr>
      <w:r>
        <w:rPr>
          <w:rFonts w:ascii="Times New Roman" w:hAnsi="Times New Roman"/>
          <w:sz w:val="22"/>
        </w:rPr>
        <w:t>| Multissetorial | Funciona em bancos, saúde, educação, comércio e governo com um único sistema |</w:t>
      </w:r>
    </w:p>
    <w:p>
      <w:pPr>
        <w:spacing w:line="320" w:lineRule="exact" w:after="80"/>
      </w:pPr>
      <w:r>
        <w:rPr>
          <w:rFonts w:ascii="Times New Roman" w:hAnsi="Times New Roman"/>
          <w:sz w:val="22"/>
        </w:rPr>
        <w:t>| Dados Analíticos | Gestores obtêm relatórios de fluxo, horários de pico, tempo médio de espera e desempenho |</w:t>
      </w:r>
    </w:p>
    <w:p>
      <w:pPr>
        <w:spacing w:line="320" w:lineRule="exact" w:after="80"/>
      </w:pPr>
      <w:r>
        <w:rPr>
          <w:rFonts w:ascii="Times New Roman" w:hAnsi="Times New Roman"/>
          <w:sz w:val="22"/>
        </w:rPr>
        <w:t>| Acessibilidade | Modos para baixa visão, alto contraste, surdos (alertas visuais) e TEA (baixo estímulo) |</w:t>
      </w:r>
    </w:p>
    <w:p>
      <w:pPr>
        <w:spacing w:line="320" w:lineRule="exact" w:after="80"/>
      </w:pPr>
      <w:r>
        <w:rPr>
          <w:rFonts w:ascii="Times New Roman" w:hAnsi="Times New Roman"/>
          <w:sz w:val="22"/>
        </w:rPr>
        <w:t>| Baixa Fricção | Cadastro rápido sem burocracia; QR Code elimina necessidade de digitar URLs |</w:t>
      </w:r>
    </w:p>
    <w:p>
      <w:pPr>
        <w:spacing w:line="320" w:lineRule="exact" w:after="80"/>
      </w:pPr>
      <w:r>
        <w:rPr>
          <w:rFonts w:ascii="Times New Roman" w:hAnsi="Times New Roman"/>
          <w:sz w:val="22"/>
        </w:rPr>
        <w:t>## 5. Funcionalidades Principais</w:t>
      </w:r>
    </w:p>
    <w:p>
      <w:pPr>
        <w:spacing w:line="320" w:lineRule="exact" w:after="80"/>
      </w:pPr>
      <w:r>
        <w:rPr>
          <w:rFonts w:ascii="Times New Roman" w:hAnsi="Times New Roman"/>
          <w:sz w:val="22"/>
        </w:rPr>
        <w:t>### Módulo Usuário</w:t>
      </w:r>
    </w:p>
    <w:p>
      <w:pPr>
        <w:spacing w:line="320" w:lineRule="exact" w:after="80"/>
      </w:pPr>
      <w:r>
        <w:rPr>
          <w:rFonts w:ascii="Times New Roman" w:hAnsi="Times New Roman"/>
          <w:sz w:val="22"/>
        </w:rPr>
        <w:t>| Funcionalidade | Descrição |</w:t>
      </w:r>
    </w:p>
    <w:p>
      <w:pPr>
        <w:spacing w:line="320" w:lineRule="exact" w:after="80"/>
      </w:pPr>
      <w:r>
        <w:rPr>
          <w:rFonts w:ascii="Times New Roman" w:hAnsi="Times New Roman"/>
          <w:sz w:val="22"/>
        </w:rPr>
        <w:t>|----------------|-----------|</w:t>
      </w:r>
    </w:p>
    <w:p>
      <w:pPr>
        <w:spacing w:line="320" w:lineRule="exact" w:after="80"/>
      </w:pPr>
      <w:r>
        <w:rPr>
          <w:rFonts w:ascii="Times New Roman" w:hAnsi="Times New Roman"/>
          <w:sz w:val="22"/>
        </w:rPr>
        <w:t>| Cadastro rápido | Nome, telefone, serviço desejado e preferências de acessibilidade |</w:t>
      </w:r>
    </w:p>
    <w:p>
      <w:pPr>
        <w:spacing w:line="320" w:lineRule="exact" w:after="80"/>
      </w:pPr>
      <w:r>
        <w:rPr>
          <w:rFonts w:ascii="Times New Roman" w:hAnsi="Times New Roman"/>
          <w:sz w:val="22"/>
        </w:rPr>
        <w:t>| Senha virtual | Geração automática de senha ao entrar na fila |</w:t>
      </w:r>
    </w:p>
    <w:p>
      <w:pPr>
        <w:spacing w:line="320" w:lineRule="exact" w:after="80"/>
      </w:pPr>
      <w:r>
        <w:rPr>
          <w:rFonts w:ascii="Times New Roman" w:hAnsi="Times New Roman"/>
          <w:sz w:val="22"/>
        </w:rPr>
        <w:t>| Acompanhamento em tempo real | Posição atualizada, tempo estimado, pessoas à frente |</w:t>
      </w:r>
    </w:p>
    <w:p>
      <w:pPr>
        <w:spacing w:line="320" w:lineRule="exact" w:after="80"/>
      </w:pPr>
      <w:r>
        <w:rPr>
          <w:rFonts w:ascii="Times New Roman" w:hAnsi="Times New Roman"/>
          <w:sz w:val="22"/>
        </w:rPr>
        <w:t>| Notificação push | Alerta quando faltar 2-3 pessoas para ser chamado |</w:t>
      </w:r>
    </w:p>
    <w:p>
      <w:pPr>
        <w:spacing w:line="320" w:lineRule="exact" w:after="80"/>
      </w:pPr>
      <w:r>
        <w:rPr>
          <w:rFonts w:ascii="Times New Roman" w:hAnsi="Times New Roman"/>
          <w:sz w:val="22"/>
        </w:rPr>
        <w:t>| Histórico | Consulta de atendimentos anteriores |</w:t>
      </w:r>
    </w:p>
    <w:p>
      <w:pPr>
        <w:spacing w:line="320" w:lineRule="exact" w:after="80"/>
      </w:pPr>
      <w:r>
        <w:rPr>
          <w:rFonts w:ascii="Times New Roman" w:hAnsi="Times New Roman"/>
          <w:sz w:val="22"/>
        </w:rPr>
        <w:t>| Perfil de acessibilidade | Configurações de alto contraste, fonte ampliada, modo silencioso |</w:t>
      </w:r>
    </w:p>
    <w:p>
      <w:pPr>
        <w:spacing w:line="320" w:lineRule="exact" w:after="80"/>
      </w:pPr>
      <w:r>
        <w:rPr>
          <w:rFonts w:ascii="Times New Roman" w:hAnsi="Times New Roman"/>
          <w:sz w:val="22"/>
        </w:rPr>
        <w:t>### Módulo Gestor</w:t>
      </w:r>
    </w:p>
    <w:p>
      <w:pPr>
        <w:spacing w:line="320" w:lineRule="exact" w:after="80"/>
      </w:pPr>
      <w:r>
        <w:rPr>
          <w:rFonts w:ascii="Times New Roman" w:hAnsi="Times New Roman"/>
          <w:sz w:val="22"/>
        </w:rPr>
        <w:t>| Funcionalidade | Descrição |</w:t>
      </w:r>
    </w:p>
    <w:p>
      <w:pPr>
        <w:spacing w:line="320" w:lineRule="exact" w:after="80"/>
      </w:pPr>
      <w:r>
        <w:rPr>
          <w:rFonts w:ascii="Times New Roman" w:hAnsi="Times New Roman"/>
          <w:sz w:val="22"/>
        </w:rPr>
        <w:t>|----------------|-----------|</w:t>
      </w:r>
    </w:p>
    <w:p>
      <w:pPr>
        <w:spacing w:line="320" w:lineRule="exact" w:after="80"/>
      </w:pPr>
      <w:r>
        <w:rPr>
          <w:rFonts w:ascii="Times New Roman" w:hAnsi="Times New Roman"/>
          <w:sz w:val="22"/>
        </w:rPr>
        <w:t>| Painel de fila | Visualização completa das senhas ativas por serviço/guichê |</w:t>
      </w:r>
    </w:p>
    <w:p>
      <w:pPr>
        <w:spacing w:line="320" w:lineRule="exact" w:after="80"/>
      </w:pPr>
      <w:r>
        <w:rPr>
          <w:rFonts w:ascii="Times New Roman" w:hAnsi="Times New Roman"/>
          <w:sz w:val="22"/>
        </w:rPr>
        <w:t>| Chamada | Botão para chamar próximo usuário |</w:t>
      </w:r>
    </w:p>
    <w:p>
      <w:pPr>
        <w:spacing w:line="320" w:lineRule="exact" w:after="80"/>
      </w:pPr>
      <w:r>
        <w:rPr>
          <w:rFonts w:ascii="Times New Roman" w:hAnsi="Times New Roman"/>
          <w:sz w:val="22"/>
        </w:rPr>
        <w:t>| Gestão de guichês | Abrir/fechar guichês, alocar servidores |</w:t>
      </w:r>
    </w:p>
    <w:p>
      <w:pPr>
        <w:spacing w:line="320" w:lineRule="exact" w:after="80"/>
      </w:pPr>
      <w:r>
        <w:rPr>
          <w:rFonts w:ascii="Times New Roman" w:hAnsi="Times New Roman"/>
          <w:sz w:val="22"/>
        </w:rPr>
        <w:t>| Relatórios | Tempo médio de espera, horários de pico, volume por período |</w:t>
      </w:r>
    </w:p>
    <w:p>
      <w:pPr>
        <w:spacing w:line="320" w:lineRule="exact" w:after="80"/>
      </w:pPr>
      <w:r>
        <w:rPr>
          <w:rFonts w:ascii="Times New Roman" w:hAnsi="Times New Roman"/>
          <w:sz w:val="22"/>
        </w:rPr>
        <w:t>| Configurações | Regras de prioridade, capacidade, categorias de serviço |</w:t>
      </w:r>
    </w:p>
    <w:p>
      <w:pPr>
        <w:spacing w:line="320" w:lineRule="exact" w:after="80"/>
      </w:pPr>
      <w:r>
        <w:rPr>
          <w:rFonts w:ascii="Times New Roman" w:hAnsi="Times New Roman"/>
          <w:sz w:val="22"/>
        </w:rPr>
        <w:t>### Módulo Painel Público (TV)</w:t>
      </w:r>
    </w:p>
    <w:p>
      <w:pPr>
        <w:spacing w:line="320" w:lineRule="exact" w:after="80"/>
      </w:pPr>
      <w:r>
        <w:rPr>
          <w:rFonts w:ascii="Times New Roman" w:hAnsi="Times New Roman"/>
          <w:sz w:val="22"/>
        </w:rPr>
        <w:t>| Funcionalidade | Descrição |</w:t>
      </w:r>
    </w:p>
    <w:p>
      <w:pPr>
        <w:spacing w:line="320" w:lineRule="exact" w:after="80"/>
      </w:pPr>
      <w:r>
        <w:rPr>
          <w:rFonts w:ascii="Times New Roman" w:hAnsi="Times New Roman"/>
          <w:sz w:val="22"/>
        </w:rPr>
        <w:t>|----------------|-----------|</w:t>
      </w:r>
    </w:p>
    <w:p>
      <w:pPr>
        <w:spacing w:line="320" w:lineRule="exact" w:after="80"/>
      </w:pPr>
      <w:r>
        <w:rPr>
          <w:rFonts w:ascii="Times New Roman" w:hAnsi="Times New Roman"/>
          <w:sz w:val="22"/>
        </w:rPr>
        <w:t>| Senha do momento | Exibe a senha sendo chamada no guichê |</w:t>
      </w:r>
    </w:p>
    <w:p>
      <w:pPr>
        <w:spacing w:line="320" w:lineRule="exact" w:after="80"/>
      </w:pPr>
      <w:r>
        <w:rPr>
          <w:rFonts w:ascii="Times New Roman" w:hAnsi="Times New Roman"/>
          <w:sz w:val="22"/>
        </w:rPr>
        <w:t>| Próximas senhas | Lista das próximas 5-10 senhas previstas |</w:t>
      </w:r>
    </w:p>
    <w:p>
      <w:pPr>
        <w:spacing w:line="320" w:lineRule="exact" w:after="80"/>
      </w:pPr>
      <w:r>
        <w:rPr>
          <w:rFonts w:ascii="Times New Roman" w:hAnsi="Times New Roman"/>
          <w:sz w:val="22"/>
        </w:rPr>
        <w:t>| Informações complementares | Horário, avisos institucionais |</w:t>
      </w:r>
    </w:p>
    <w:p>
      <w:pPr>
        <w:spacing w:line="320" w:lineRule="exact" w:after="80"/>
      </w:pPr>
      <w:r>
        <w:rPr>
          <w:rFonts w:ascii="Times New Roman" w:hAnsi="Times New Roman"/>
          <w:sz w:val="22"/>
        </w:rPr>
        <w:t>## 6. Fluxos do Sistema</w:t>
      </w:r>
    </w:p>
    <w:p>
      <w:pPr>
        <w:spacing w:line="320" w:lineRule="exact" w:after="80"/>
      </w:pPr>
      <w:r>
        <w:rPr>
          <w:rFonts w:ascii="Times New Roman" w:hAnsi="Times New Roman"/>
          <w:sz w:val="22"/>
        </w:rPr>
        <w:t>### Fluxo Principal (Usuário)</w:t>
      </w:r>
    </w:p>
    <w:p>
      <w:pPr>
        <w:spacing w:line="320" w:lineRule="exact" w:after="80"/>
      </w:pPr>
      <w:r>
        <w:rPr>
          <w:rFonts w:ascii="Times New Roman" w:hAnsi="Times New Roman"/>
          <w:sz w:val="22"/>
        </w:rPr>
      </w:r>
    </w:p>
    <w:p>
      <w:pPr>
        <w:spacing w:line="320" w:lineRule="exact" w:after="80"/>
      </w:pPr>
      <w:r>
        <w:rPr>
          <w:rFonts w:ascii="Times New Roman" w:hAnsi="Times New Roman"/>
          <w:sz w:val="22"/>
        </w:rPr>
        <w:t>Chegada → Escaneia QR Code / Abre App → Cadastro rápido →</w:t>
      </w:r>
    </w:p>
    <w:p>
      <w:pPr>
        <w:spacing w:line="320" w:lineRule="exact" w:after="80"/>
      </w:pPr>
      <w:r>
        <w:rPr>
          <w:rFonts w:ascii="Times New Roman" w:hAnsi="Times New Roman"/>
          <w:sz w:val="22"/>
        </w:rPr>
        <w:t>Recebe senha virtual → Acompanha fila no celular →</w:t>
      </w:r>
    </w:p>
    <w:p>
      <w:pPr>
        <w:spacing w:line="320" w:lineRule="exact" w:after="80"/>
      </w:pPr>
      <w:r>
        <w:rPr>
          <w:rFonts w:ascii="Times New Roman" w:hAnsi="Times New Roman"/>
          <w:sz w:val="22"/>
        </w:rPr>
        <w:t>Recebe notificação → Vai ao guichê → Atendimento concluído</w:t>
      </w:r>
    </w:p>
    <w:p>
      <w:pPr>
        <w:spacing w:line="320" w:lineRule="exact" w:after="80"/>
      </w:pPr>
      <w:r>
        <w:rPr>
          <w:rFonts w:ascii="Times New Roman" w:hAnsi="Times New Roman"/>
          <w:sz w:val="22"/>
        </w:rPr>
      </w:r>
    </w:p>
    <w:p>
      <w:pPr>
        <w:spacing w:line="320" w:lineRule="exact" w:after="80"/>
      </w:pPr>
      <w:r>
        <w:rPr>
          <w:rFonts w:ascii="Times New Roman" w:hAnsi="Times New Roman"/>
          <w:sz w:val="22"/>
        </w:rPr>
        <w:t>### Fluxo de Gestão</w:t>
      </w:r>
    </w:p>
    <w:p>
      <w:pPr>
        <w:spacing w:line="320" w:lineRule="exact" w:after="80"/>
      </w:pPr>
      <w:r>
        <w:rPr>
          <w:rFonts w:ascii="Times New Roman" w:hAnsi="Times New Roman"/>
          <w:sz w:val="22"/>
        </w:rPr>
      </w:r>
    </w:p>
    <w:p>
      <w:pPr>
        <w:spacing w:line="320" w:lineRule="exact" w:after="80"/>
      </w:pPr>
      <w:r>
        <w:rPr>
          <w:rFonts w:ascii="Times New Roman" w:hAnsi="Times New Roman"/>
          <w:sz w:val="22"/>
        </w:rPr>
        <w:t>Abre painel → Visualiza fila atual → Chama próximo →</w:t>
      </w:r>
    </w:p>
    <w:p>
      <w:pPr>
        <w:spacing w:line="320" w:lineRule="exact" w:after="80"/>
      </w:pPr>
      <w:r>
        <w:rPr>
          <w:rFonts w:ascii="Times New Roman" w:hAnsi="Times New Roman"/>
          <w:sz w:val="22"/>
        </w:rPr>
        <w:t>Usuário é notificado → Usuário chega ao guichê →</w:t>
      </w:r>
    </w:p>
    <w:p>
      <w:pPr>
        <w:spacing w:line="320" w:lineRule="exact" w:after="80"/>
      </w:pPr>
      <w:r>
        <w:rPr>
          <w:rFonts w:ascii="Times New Roman" w:hAnsi="Times New Roman"/>
          <w:sz w:val="22"/>
        </w:rPr>
        <w:t>Registra atendimento → Fila atualiza automaticamente</w:t>
      </w:r>
    </w:p>
    <w:p>
      <w:pPr>
        <w:spacing w:line="320" w:lineRule="exact" w:after="80"/>
      </w:pPr>
      <w:r>
        <w:rPr>
          <w:rFonts w:ascii="Times New Roman" w:hAnsi="Times New Roman"/>
          <w:sz w:val="22"/>
        </w:rPr>
      </w:r>
    </w:p>
    <w:p>
      <w:pPr>
        <w:spacing w:line="320" w:lineRule="exact" w:after="80"/>
      </w:pPr>
      <w:r>
        <w:rPr>
          <w:rFonts w:ascii="Times New Roman" w:hAnsi="Times New Roman"/>
          <w:sz w:val="22"/>
        </w:rPr>
        <w:t>### Fluxo de Saída Temporária</w:t>
      </w:r>
    </w:p>
    <w:p>
      <w:pPr>
        <w:spacing w:line="320" w:lineRule="exact" w:after="80"/>
      </w:pPr>
      <w:r>
        <w:rPr>
          <w:rFonts w:ascii="Times New Roman" w:hAnsi="Times New Roman"/>
          <w:sz w:val="22"/>
        </w:rPr>
      </w:r>
    </w:p>
    <w:p>
      <w:pPr>
        <w:spacing w:line="320" w:lineRule="exact" w:after="80"/>
      </w:pPr>
      <w:r>
        <w:rPr>
          <w:rFonts w:ascii="Times New Roman" w:hAnsi="Times New Roman"/>
          <w:sz w:val="22"/>
        </w:rPr>
        <w:t>Usuário marca "Vou sair um pouco" → App continua monitorando →</w:t>
      </w:r>
    </w:p>
    <w:p>
      <w:pPr>
        <w:spacing w:line="320" w:lineRule="exact" w:after="80"/>
      </w:pPr>
      <w:r>
        <w:rPr>
          <w:rFonts w:ascii="Times New Roman" w:hAnsi="Times New Roman"/>
          <w:sz w:val="22"/>
        </w:rPr>
        <w:t>Quando faltarem 2 pessoas → Notificação push →</w:t>
      </w:r>
    </w:p>
    <w:p>
      <w:pPr>
        <w:spacing w:line="320" w:lineRule="exact" w:after="80"/>
      </w:pPr>
      <w:r>
        <w:rPr>
          <w:rFonts w:ascii="Times New Roman" w:hAnsi="Times New Roman"/>
          <w:sz w:val="22"/>
        </w:rPr>
        <w:t>Usuário retorna → É chamado normalmente</w:t>
      </w:r>
    </w:p>
    <w:p>
      <w:pPr>
        <w:spacing w:line="320" w:lineRule="exact" w:after="80"/>
      </w:pPr>
      <w:r>
        <w:rPr>
          <w:rFonts w:ascii="Times New Roman" w:hAnsi="Times New Roman"/>
          <w:sz w:val="22"/>
        </w:rPr>
      </w:r>
    </w:p>
    <w:p>
      <w:pPr>
        <w:spacing w:line="320" w:lineRule="exact" w:after="80"/>
      </w:pPr>
      <w:r>
        <w:rPr>
          <w:rFonts w:ascii="Times New Roman" w:hAnsi="Times New Roman"/>
          <w:sz w:val="22"/>
        </w:rPr>
        <w:t>## 7. Mapa de Telas</w:t>
      </w:r>
    </w:p>
    <w:p>
      <w:pPr>
        <w:spacing w:line="320" w:lineRule="exact" w:after="80"/>
      </w:pPr>
      <w:r>
        <w:rPr>
          <w:rFonts w:ascii="Times New Roman" w:hAnsi="Times New Roman"/>
          <w:sz w:val="22"/>
        </w:rPr>
        <w:t>### App do Usuário</w:t>
      </w:r>
    </w:p>
    <w:p>
      <w:pPr>
        <w:spacing w:line="320" w:lineRule="exact" w:after="80"/>
      </w:pPr>
      <w:r>
        <w:rPr>
          <w:rFonts w:ascii="Times New Roman" w:hAnsi="Times New Roman"/>
          <w:sz w:val="22"/>
        </w:rPr>
        <w:t>1. Tela de Boas-vindas / QR Code Scanner</w:t>
      </w:r>
    </w:p>
    <w:p>
      <w:pPr>
        <w:spacing w:line="320" w:lineRule="exact" w:after="80"/>
      </w:pPr>
      <w:r>
        <w:rPr>
          <w:rFonts w:ascii="Times New Roman" w:hAnsi="Times New Roman"/>
          <w:sz w:val="22"/>
        </w:rPr>
        <w:t>2. Cadastro Rápido (nome, telefone, serviço)</w:t>
      </w:r>
    </w:p>
    <w:p>
      <w:pPr>
        <w:spacing w:line="320" w:lineRule="exact" w:after="80"/>
      </w:pPr>
      <w:r>
        <w:rPr>
          <w:rFonts w:ascii="Times New Roman" w:hAnsi="Times New Roman"/>
          <w:sz w:val="22"/>
        </w:rPr>
        <w:t>3. Minha Fila (posição, tempo estimado, status)</w:t>
      </w:r>
    </w:p>
    <w:p>
      <w:pPr>
        <w:spacing w:line="320" w:lineRule="exact" w:after="80"/>
      </w:pPr>
      <w:r>
        <w:rPr>
          <w:rFonts w:ascii="Times New Roman" w:hAnsi="Times New Roman"/>
          <w:sz w:val="22"/>
        </w:rPr>
        <w:t>4. Detalhes da Fila (pessoas à frente por categoria)</w:t>
      </w:r>
    </w:p>
    <w:p>
      <w:pPr>
        <w:spacing w:line="320" w:lineRule="exact" w:after="80"/>
      </w:pPr>
      <w:r>
        <w:rPr>
          <w:rFonts w:ascii="Times New Roman" w:hAnsi="Times New Roman"/>
          <w:sz w:val="22"/>
        </w:rPr>
        <w:t>5. Notificação / Alerta de Chamada</w:t>
      </w:r>
    </w:p>
    <w:p>
      <w:pPr>
        <w:spacing w:line="320" w:lineRule="exact" w:after="80"/>
      </w:pPr>
      <w:r>
        <w:rPr>
          <w:rFonts w:ascii="Times New Roman" w:hAnsi="Times New Roman"/>
          <w:sz w:val="22"/>
        </w:rPr>
        <w:t>6. Histórico de Atendimentos</w:t>
      </w:r>
    </w:p>
    <w:p>
      <w:pPr>
        <w:spacing w:line="320" w:lineRule="exact" w:after="80"/>
      </w:pPr>
      <w:r>
        <w:rPr>
          <w:rFonts w:ascii="Times New Roman" w:hAnsi="Times New Roman"/>
          <w:sz w:val="22"/>
        </w:rPr>
        <w:t>7. Configurações de Acessibilidade</w:t>
      </w:r>
    </w:p>
    <w:p>
      <w:pPr>
        <w:spacing w:line="320" w:lineRule="exact" w:after="80"/>
      </w:pPr>
      <w:r>
        <w:rPr>
          <w:rFonts w:ascii="Times New Roman" w:hAnsi="Times New Roman"/>
          <w:sz w:val="22"/>
        </w:rPr>
        <w:t>### Painel Web do Gestor</w:t>
      </w:r>
    </w:p>
    <w:p>
      <w:pPr>
        <w:spacing w:line="320" w:lineRule="exact" w:after="80"/>
      </w:pPr>
      <w:r>
        <w:rPr>
          <w:rFonts w:ascii="Times New Roman" w:hAnsi="Times New Roman"/>
          <w:sz w:val="22"/>
        </w:rPr>
        <w:t>1. Dashboard (fila ativa, guichês, métricas em tempo real)</w:t>
      </w:r>
    </w:p>
    <w:p>
      <w:pPr>
        <w:spacing w:line="320" w:lineRule="exact" w:after="80"/>
      </w:pPr>
      <w:r>
        <w:rPr>
          <w:rFonts w:ascii="Times New Roman" w:hAnsi="Times New Roman"/>
          <w:sz w:val="22"/>
        </w:rPr>
        <w:t>2. Gestão de Guichês (abrir/fechar, alocar)</w:t>
      </w:r>
    </w:p>
    <w:p>
      <w:pPr>
        <w:spacing w:line="320" w:lineRule="exact" w:after="80"/>
      </w:pPr>
      <w:r>
        <w:rPr>
          <w:rFonts w:ascii="Times New Roman" w:hAnsi="Times New Roman"/>
          <w:sz w:val="22"/>
        </w:rPr>
        <w:t>3. Relatórios (tempo médio, picos, histórico)</w:t>
      </w:r>
    </w:p>
    <w:p>
      <w:pPr>
        <w:spacing w:line="320" w:lineRule="exact" w:after="80"/>
      </w:pPr>
      <w:r>
        <w:rPr>
          <w:rFonts w:ascii="Times New Roman" w:hAnsi="Times New Roman"/>
          <w:sz w:val="22"/>
        </w:rPr>
        <w:t>4. Configurações do Estabelecimento</w:t>
      </w:r>
    </w:p>
    <w:p>
      <w:pPr>
        <w:spacing w:line="320" w:lineRule="exact" w:after="80"/>
      </w:pPr>
      <w:r>
        <w:rPr>
          <w:rFonts w:ascii="Times New Roman" w:hAnsi="Times New Roman"/>
          <w:sz w:val="22"/>
        </w:rPr>
        <w:t>### Painel para TV</w:t>
      </w:r>
    </w:p>
    <w:p>
      <w:pPr>
        <w:spacing w:line="320" w:lineRule="exact" w:after="80"/>
      </w:pPr>
      <w:r>
        <w:rPr>
          <w:rFonts w:ascii="Times New Roman" w:hAnsi="Times New Roman"/>
          <w:sz w:val="22"/>
        </w:rPr>
        <w:t>1. Tela de Chamada (senha atual + guichê)</w:t>
      </w:r>
    </w:p>
    <w:p>
      <w:pPr>
        <w:spacing w:line="320" w:lineRule="exact" w:after="80"/>
      </w:pPr>
      <w:r>
        <w:rPr>
          <w:rFonts w:ascii="Times New Roman" w:hAnsi="Times New Roman"/>
          <w:sz w:val="22"/>
        </w:rPr>
        <w:t>2. Lista de Próximas Chamadas</w:t>
      </w:r>
    </w:p>
    <w:p>
      <w:pPr>
        <w:spacing w:line="320" w:lineRule="exact" w:after="80"/>
      </w:pPr>
      <w:r>
        <w:rPr>
          <w:rFonts w:ascii="Times New Roman" w:hAnsi="Times New Roman"/>
          <w:sz w:val="22"/>
        </w:rPr>
        <w:t>## 8. Arquitetura Tecnológica</w:t>
      </w:r>
    </w:p>
    <w:p>
      <w:pPr>
        <w:spacing w:line="320" w:lineRule="exact" w:after="80"/>
      </w:pPr>
      <w:r>
        <w:rPr>
          <w:rFonts w:ascii="Times New Roman" w:hAnsi="Times New Roman"/>
          <w:sz w:val="22"/>
        </w:rPr>
        <w:t>| Componente | Tecnologia |</w:t>
      </w:r>
    </w:p>
    <w:p>
      <w:pPr>
        <w:spacing w:line="320" w:lineRule="exact" w:after="80"/>
      </w:pPr>
      <w:r>
        <w:rPr>
          <w:rFonts w:ascii="Times New Roman" w:hAnsi="Times New Roman"/>
          <w:sz w:val="22"/>
        </w:rPr>
        <w:t>|------------|------------|</w:t>
      </w:r>
    </w:p>
    <w:p>
      <w:pPr>
        <w:spacing w:line="320" w:lineRule="exact" w:after="80"/>
      </w:pPr>
      <w:r>
        <w:rPr>
          <w:rFonts w:ascii="Times New Roman" w:hAnsi="Times New Roman"/>
          <w:sz w:val="22"/>
        </w:rPr>
        <w:t>| Frontend (usuário) | Web responsivo com tecnologia PWA (instalável como app) |</w:t>
      </w:r>
    </w:p>
    <w:p>
      <w:pPr>
        <w:spacing w:line="320" w:lineRule="exact" w:after="80"/>
      </w:pPr>
      <w:r>
        <w:rPr>
          <w:rFonts w:ascii="Times New Roman" w:hAnsi="Times New Roman"/>
          <w:sz w:val="22"/>
        </w:rPr>
        <w:t>| Frontend (gestor) | Dashboard web responsivo |</w:t>
      </w:r>
    </w:p>
    <w:p>
      <w:pPr>
        <w:spacing w:line="320" w:lineRule="exact" w:after="80"/>
      </w:pPr>
      <w:r>
        <w:rPr>
          <w:rFonts w:ascii="Times New Roman" w:hAnsi="Times New Roman"/>
          <w:sz w:val="22"/>
        </w:rPr>
        <w:t>| Painel TV | Página web otimizada para telas grandes |</w:t>
      </w:r>
    </w:p>
    <w:p>
      <w:pPr>
        <w:spacing w:line="320" w:lineRule="exact" w:after="80"/>
      </w:pPr>
      <w:r>
        <w:rPr>
          <w:rFonts w:ascii="Times New Roman" w:hAnsi="Times New Roman"/>
          <w:sz w:val="22"/>
        </w:rPr>
        <w:t>| Backend | API REST |</w:t>
      </w:r>
    </w:p>
    <w:p>
      <w:pPr>
        <w:spacing w:line="320" w:lineRule="exact" w:after="80"/>
      </w:pPr>
      <w:r>
        <w:rPr>
          <w:rFonts w:ascii="Times New Roman" w:hAnsi="Times New Roman"/>
          <w:sz w:val="22"/>
        </w:rPr>
        <w:t>| Notificações | Push notification via Service Worker (PWA) |</w:t>
      </w:r>
    </w:p>
    <w:p>
      <w:pPr>
        <w:spacing w:line="320" w:lineRule="exact" w:after="80"/>
      </w:pPr>
      <w:r>
        <w:rPr>
          <w:rFonts w:ascii="Times New Roman" w:hAnsi="Times New Roman"/>
          <w:sz w:val="22"/>
        </w:rPr>
        <w:t>| Identificação | QR Code estático por estabelecimento + código único por senha |</w:t>
      </w:r>
    </w:p>
    <w:p>
      <w:pPr>
        <w:spacing w:line="320" w:lineRule="exact" w:after="80"/>
      </w:pPr>
      <w:r>
        <w:rPr>
          <w:rFonts w:ascii="Times New Roman" w:hAnsi="Times New Roman"/>
          <w:sz w:val="22"/>
        </w:rPr>
        <w:t>| Banco de Dados | Relacional (estrutura de fila, usuários, estabelecimentos, atendimentos) |</w:t>
      </w:r>
    </w:p>
    <w:p>
      <w:pPr>
        <w:spacing w:line="320" w:lineRule="exact" w:after="80"/>
      </w:pPr>
      <w:r>
        <w:rPr>
          <w:rFonts w:ascii="Times New Roman" w:hAnsi="Times New Roman"/>
          <w:sz w:val="22"/>
        </w:rPr>
        <w:t>## 9. Casos de Uso por Setor</w:t>
      </w:r>
    </w:p>
    <w:p>
      <w:pPr>
        <w:spacing w:line="320" w:lineRule="exact" w:after="80"/>
      </w:pPr>
      <w:r>
        <w:rPr>
          <w:rFonts w:ascii="Times New Roman" w:hAnsi="Times New Roman"/>
          <w:sz w:val="22"/>
        </w:rPr>
        <w:t>| Setor | Exemplo de Uso |</w:t>
      </w:r>
    </w:p>
    <w:p>
      <w:pPr>
        <w:spacing w:line="320" w:lineRule="exact" w:after="80"/>
      </w:pPr>
      <w:r>
        <w:rPr>
          <w:rFonts w:ascii="Times New Roman" w:hAnsi="Times New Roman"/>
          <w:sz w:val="22"/>
        </w:rPr>
        <w:t>|-------|---------------|</w:t>
      </w:r>
    </w:p>
    <w:p>
      <w:pPr>
        <w:spacing w:line="320" w:lineRule="exact" w:after="80"/>
      </w:pPr>
      <w:r>
        <w:rPr>
          <w:rFonts w:ascii="Times New Roman" w:hAnsi="Times New Roman"/>
          <w:sz w:val="22"/>
        </w:rPr>
        <w:t>| Bancos | Senha para caixa, gerente, serviços específicos (abertura de conta, cartão) |</w:t>
      </w:r>
    </w:p>
    <w:p>
      <w:pPr>
        <w:spacing w:line="320" w:lineRule="exact" w:after="80"/>
      </w:pPr>
      <w:r>
        <w:rPr>
          <w:rFonts w:ascii="Times New Roman" w:hAnsi="Times New Roman"/>
          <w:sz w:val="22"/>
        </w:rPr>
        <w:t>| Saúde | Chegada na recepção, aguardo de consulta, exames, retornos |</w:t>
      </w:r>
    </w:p>
    <w:p>
      <w:pPr>
        <w:spacing w:line="320" w:lineRule="exact" w:after="80"/>
      </w:pPr>
      <w:r>
        <w:rPr>
          <w:rFonts w:ascii="Times New Roman" w:hAnsi="Times New Roman"/>
          <w:sz w:val="22"/>
        </w:rPr>
        <w:t>| Educação | Matrícula, secretaria, atendimento ao aluno, protocolo |</w:t>
      </w:r>
    </w:p>
    <w:p>
      <w:pPr>
        <w:spacing w:line="320" w:lineRule="exact" w:after="80"/>
      </w:pPr>
      <w:r>
        <w:rPr>
          <w:rFonts w:ascii="Times New Roman" w:hAnsi="Times New Roman"/>
          <w:sz w:val="22"/>
        </w:rPr>
        <w:t>| Comércio | Atendimento prioritário, retirada de pedidos, SAC |</w:t>
      </w:r>
    </w:p>
    <w:p>
      <w:pPr>
        <w:spacing w:line="320" w:lineRule="exact" w:after="80"/>
      </w:pPr>
      <w:r>
        <w:rPr>
          <w:rFonts w:ascii="Times New Roman" w:hAnsi="Times New Roman"/>
          <w:sz w:val="22"/>
        </w:rPr>
        <w:t>| Governo | Protocolo, atendimento presencial, serviços públicos |</w:t>
      </w:r>
    </w:p>
    <w:p>
      <w:pPr>
        <w:spacing w:line="320" w:lineRule="exact" w:after="80"/>
      </w:pPr>
      <w:r>
        <w:rPr>
          <w:rFonts w:ascii="Times New Roman" w:hAnsi="Times New Roman"/>
          <w:sz w:val="22"/>
        </w:rPr>
        <w:t>## 10. Próximos Passos</w:t>
      </w:r>
    </w:p>
    <w:p>
      <w:pPr>
        <w:spacing w:line="320" w:lineRule="exact" w:after="80"/>
      </w:pPr>
      <w:r>
        <w:rPr>
          <w:rFonts w:ascii="Times New Roman" w:hAnsi="Times New Roman"/>
          <w:sz w:val="22"/>
        </w:rPr>
        <w:t>1. Detalhamento técnico do fluxograma do sistema.</w:t>
      </w:r>
    </w:p>
    <w:p>
      <w:pPr>
        <w:spacing w:line="320" w:lineRule="exact" w:after="80"/>
      </w:pPr>
      <w:r>
        <w:rPr>
          <w:rFonts w:ascii="Times New Roman" w:hAnsi="Times New Roman"/>
          <w:sz w:val="22"/>
        </w:rPr>
        <w:t>2. Prototipação das telas principais (usuário + gestor).</w:t>
      </w:r>
    </w:p>
    <w:p>
      <w:pPr>
        <w:spacing w:line="320" w:lineRule="exact" w:after="80"/>
      </w:pPr>
      <w:r>
        <w:rPr>
          <w:rFonts w:ascii="Times New Roman" w:hAnsi="Times New Roman"/>
          <w:sz w:val="22"/>
        </w:rPr>
        <w:t>3. Definição da identidade visual (cores, tipografia, logotipo).</w:t>
      </w:r>
    </w:p>
    <w:p>
      <w:pPr>
        <w:spacing w:line="320" w:lineRule="exact" w:after="80"/>
      </w:pPr>
      <w:r>
        <w:rPr>
          <w:rFonts w:ascii="Times New Roman" w:hAnsi="Times New Roman"/>
          <w:sz w:val="22"/>
        </w:rPr>
        <w:t>4. Estruturação do banco de dados e API.</w:t>
      </w:r>
    </w:p>
    <w:p>
      <w:pPr>
        <w:spacing w:line="320" w:lineRule="exact" w:after="80"/>
      </w:pPr>
      <w:r>
        <w:rPr>
          <w:rFonts w:ascii="Times New Roman" w:hAnsi="Times New Roman"/>
          <w:sz w:val="22"/>
        </w:rPr>
        <w:t>5. Desenvolvimento do protótipo funcional (PWA).</w:t>
      </w:r>
    </w:p>
    <w:p>
      <w:pPr>
        <w:spacing w:line="320" w:lineRule="exact" w:after="80"/>
      </w:pPr>
      <w:r>
        <w:rPr>
          <w:rFonts w:ascii="Times New Roman" w:hAnsi="Times New Roman"/>
          <w:sz w:val="22"/>
        </w:rPr>
        <w:t>6. Preparação dos slides para apresentação.</w:t>
      </w:r>
    </w:p>
    <w:p>
      <w:pPr>
        <w:spacing w:line="320" w:lineRule="exact" w:after="80"/>
      </w:pPr>
      <w:r>
        <w:rPr>
          <w:rFonts w:ascii="Times New Roman" w:hAnsi="Times New Roman"/>
          <w:b/>
          <w:color w:val="006DAA"/>
          <w:sz w:val="26"/>
        </w:rPr>
        <w:t>3.2 Telas de protótipo</w:t>
      </w:r>
    </w:p>
    <w:p>
      <w:pPr>
        <w:jc w:val="center"/>
      </w:pPr>
      <w:r>
        <w:rPr>
          <w:i/>
          <w:color w:val="808080"/>
          <w:sz w:val="20"/>
        </w:rPr>
        <w:t>(capturas de tela do protótipo serão inseridas aqui — disponível em: https://deivisan.github.io/Metodologia-EAD/minhafila/)</w:t>
      </w:r>
    </w:p>
    <w:sectPr w:rsidR="00F16EA8" w:rsidSect="00CA5CC0">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CC0"/>
    <w:rsid w:val="0003091A"/>
    <w:rsid w:val="000B1C78"/>
    <w:rsid w:val="00140D2E"/>
    <w:rsid w:val="0014227E"/>
    <w:rsid w:val="001A40B8"/>
    <w:rsid w:val="001C5A80"/>
    <w:rsid w:val="00221ED9"/>
    <w:rsid w:val="00260082"/>
    <w:rsid w:val="002E5A4A"/>
    <w:rsid w:val="003251B7"/>
    <w:rsid w:val="0034434F"/>
    <w:rsid w:val="00345728"/>
    <w:rsid w:val="00395C64"/>
    <w:rsid w:val="003B5270"/>
    <w:rsid w:val="003E143E"/>
    <w:rsid w:val="003E1F40"/>
    <w:rsid w:val="00412550"/>
    <w:rsid w:val="00434665"/>
    <w:rsid w:val="00456E22"/>
    <w:rsid w:val="00462D94"/>
    <w:rsid w:val="004717B6"/>
    <w:rsid w:val="004B16CE"/>
    <w:rsid w:val="004C7C6D"/>
    <w:rsid w:val="004D0C33"/>
    <w:rsid w:val="004D6D8C"/>
    <w:rsid w:val="0050390F"/>
    <w:rsid w:val="00537FA0"/>
    <w:rsid w:val="005563C4"/>
    <w:rsid w:val="00592CD7"/>
    <w:rsid w:val="005C6A9C"/>
    <w:rsid w:val="00620F5E"/>
    <w:rsid w:val="0062768E"/>
    <w:rsid w:val="006406E1"/>
    <w:rsid w:val="006B2712"/>
    <w:rsid w:val="00712E1A"/>
    <w:rsid w:val="00726637"/>
    <w:rsid w:val="00733BC9"/>
    <w:rsid w:val="007647EA"/>
    <w:rsid w:val="007E10D5"/>
    <w:rsid w:val="00800557"/>
    <w:rsid w:val="00803A35"/>
    <w:rsid w:val="00894F6A"/>
    <w:rsid w:val="008B1223"/>
    <w:rsid w:val="008E13FA"/>
    <w:rsid w:val="00911D46"/>
    <w:rsid w:val="0091539A"/>
    <w:rsid w:val="009217F8"/>
    <w:rsid w:val="00940B5A"/>
    <w:rsid w:val="00954E02"/>
    <w:rsid w:val="009943CC"/>
    <w:rsid w:val="009E46E6"/>
    <w:rsid w:val="009E76B1"/>
    <w:rsid w:val="00A36185"/>
    <w:rsid w:val="00A71B47"/>
    <w:rsid w:val="00AA45E8"/>
    <w:rsid w:val="00AB4F6E"/>
    <w:rsid w:val="00B079BA"/>
    <w:rsid w:val="00B46895"/>
    <w:rsid w:val="00B53604"/>
    <w:rsid w:val="00B97288"/>
    <w:rsid w:val="00BF62A6"/>
    <w:rsid w:val="00C26A7D"/>
    <w:rsid w:val="00C35471"/>
    <w:rsid w:val="00C41C8B"/>
    <w:rsid w:val="00C707B5"/>
    <w:rsid w:val="00C81763"/>
    <w:rsid w:val="00C8345B"/>
    <w:rsid w:val="00CA1630"/>
    <w:rsid w:val="00CA5CC0"/>
    <w:rsid w:val="00DC745B"/>
    <w:rsid w:val="00E41079"/>
    <w:rsid w:val="00E46343"/>
    <w:rsid w:val="00E62E89"/>
    <w:rsid w:val="00EB3BFD"/>
    <w:rsid w:val="00EC5537"/>
    <w:rsid w:val="00EC60D2"/>
    <w:rsid w:val="00EC77AB"/>
    <w:rsid w:val="00ED7127"/>
    <w:rsid w:val="00F16EA8"/>
    <w:rsid w:val="00F75B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09E8"/>
  <w15:chartTrackingRefBased/>
  <w15:docId w15:val="{5408423D-A375-4812-B1B2-2567CD57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5A4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sselectedend">
    <w:name w:val="isselectedend"/>
    <w:basedOn w:val="Normal"/>
    <w:rsid w:val="00462D9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62D9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62D94"/>
    <w:rPr>
      <w:b/>
      <w:bCs/>
    </w:rPr>
  </w:style>
  <w:style w:type="character" w:styleId="nfase">
    <w:name w:val="Emphasis"/>
    <w:basedOn w:val="Fontepargpadro"/>
    <w:uiPriority w:val="20"/>
    <w:qFormat/>
    <w:rsid w:val="007647EA"/>
    <w:rPr>
      <w:i/>
      <w:iCs/>
    </w:rPr>
  </w:style>
  <w:style w:type="character" w:styleId="Hyperlink">
    <w:name w:val="Hyperlink"/>
    <w:basedOn w:val="Fontepargpadro"/>
    <w:uiPriority w:val="99"/>
    <w:unhideWhenUsed/>
    <w:rsid w:val="007647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929489">
      <w:bodyDiv w:val="1"/>
      <w:marLeft w:val="0"/>
      <w:marRight w:val="0"/>
      <w:marTop w:val="0"/>
      <w:marBottom w:val="0"/>
      <w:divBdr>
        <w:top w:val="none" w:sz="0" w:space="0" w:color="auto"/>
        <w:left w:val="none" w:sz="0" w:space="0" w:color="auto"/>
        <w:bottom w:val="none" w:sz="0" w:space="0" w:color="auto"/>
        <w:right w:val="none" w:sz="0" w:space="0" w:color="auto"/>
      </w:divBdr>
    </w:div>
    <w:div w:id="1077826201">
      <w:bodyDiv w:val="1"/>
      <w:marLeft w:val="0"/>
      <w:marRight w:val="0"/>
      <w:marTop w:val="0"/>
      <w:marBottom w:val="0"/>
      <w:divBdr>
        <w:top w:val="none" w:sz="0" w:space="0" w:color="auto"/>
        <w:left w:val="none" w:sz="0" w:space="0" w:color="auto"/>
        <w:bottom w:val="none" w:sz="0" w:space="0" w:color="auto"/>
        <w:right w:val="none" w:sz="0" w:space="0" w:color="auto"/>
      </w:divBdr>
    </w:div>
    <w:div w:id="1199078367">
      <w:bodyDiv w:val="1"/>
      <w:marLeft w:val="0"/>
      <w:marRight w:val="0"/>
      <w:marTop w:val="0"/>
      <w:marBottom w:val="0"/>
      <w:divBdr>
        <w:top w:val="none" w:sz="0" w:space="0" w:color="auto"/>
        <w:left w:val="none" w:sz="0" w:space="0" w:color="auto"/>
        <w:bottom w:val="none" w:sz="0" w:space="0" w:color="auto"/>
        <w:right w:val="none" w:sz="0" w:space="0" w:color="auto"/>
      </w:divBdr>
      <w:divsChild>
        <w:div w:id="1099107247">
          <w:marLeft w:val="0"/>
          <w:marRight w:val="0"/>
          <w:marTop w:val="0"/>
          <w:marBottom w:val="0"/>
          <w:divBdr>
            <w:top w:val="none" w:sz="0" w:space="0" w:color="auto"/>
            <w:left w:val="none" w:sz="0" w:space="0" w:color="auto"/>
            <w:bottom w:val="none" w:sz="0" w:space="0" w:color="auto"/>
            <w:right w:val="none" w:sz="0" w:space="0" w:color="auto"/>
          </w:divBdr>
          <w:divsChild>
            <w:div w:id="1059935249">
              <w:marLeft w:val="0"/>
              <w:marRight w:val="0"/>
              <w:marTop w:val="0"/>
              <w:marBottom w:val="0"/>
              <w:divBdr>
                <w:top w:val="none" w:sz="0" w:space="0" w:color="auto"/>
                <w:left w:val="none" w:sz="0" w:space="0" w:color="auto"/>
                <w:bottom w:val="none" w:sz="0" w:space="0" w:color="auto"/>
                <w:right w:val="none" w:sz="0" w:space="0" w:color="auto"/>
              </w:divBdr>
              <w:divsChild>
                <w:div w:id="1070536383">
                  <w:marLeft w:val="0"/>
                  <w:marRight w:val="0"/>
                  <w:marTop w:val="0"/>
                  <w:marBottom w:val="0"/>
                  <w:divBdr>
                    <w:top w:val="none" w:sz="0" w:space="0" w:color="auto"/>
                    <w:left w:val="none" w:sz="0" w:space="0" w:color="auto"/>
                    <w:bottom w:val="none" w:sz="0" w:space="0" w:color="auto"/>
                    <w:right w:val="none" w:sz="0" w:space="0" w:color="auto"/>
                  </w:divBdr>
                  <w:divsChild>
                    <w:div w:id="1472819757">
                      <w:marLeft w:val="0"/>
                      <w:marRight w:val="0"/>
                      <w:marTop w:val="0"/>
                      <w:marBottom w:val="0"/>
                      <w:divBdr>
                        <w:top w:val="none" w:sz="0" w:space="0" w:color="auto"/>
                        <w:left w:val="none" w:sz="0" w:space="0" w:color="auto"/>
                        <w:bottom w:val="none" w:sz="0" w:space="0" w:color="auto"/>
                        <w:right w:val="none" w:sz="0" w:space="0" w:color="auto"/>
                      </w:divBdr>
                      <w:divsChild>
                        <w:div w:id="1908876339">
                          <w:marLeft w:val="0"/>
                          <w:marRight w:val="0"/>
                          <w:marTop w:val="0"/>
                          <w:marBottom w:val="0"/>
                          <w:divBdr>
                            <w:top w:val="none" w:sz="0" w:space="0" w:color="auto"/>
                            <w:left w:val="none" w:sz="0" w:space="0" w:color="auto"/>
                            <w:bottom w:val="none" w:sz="0" w:space="0" w:color="auto"/>
                            <w:right w:val="none" w:sz="0" w:space="0" w:color="auto"/>
                          </w:divBdr>
                          <w:divsChild>
                            <w:div w:id="1681352651">
                              <w:marLeft w:val="0"/>
                              <w:marRight w:val="0"/>
                              <w:marTop w:val="0"/>
                              <w:marBottom w:val="0"/>
                              <w:divBdr>
                                <w:top w:val="none" w:sz="0" w:space="0" w:color="auto"/>
                                <w:left w:val="none" w:sz="0" w:space="0" w:color="auto"/>
                                <w:bottom w:val="none" w:sz="0" w:space="0" w:color="auto"/>
                                <w:right w:val="none" w:sz="0" w:space="0" w:color="auto"/>
                              </w:divBdr>
                              <w:divsChild>
                                <w:div w:id="2096050592">
                                  <w:marLeft w:val="0"/>
                                  <w:marRight w:val="0"/>
                                  <w:marTop w:val="0"/>
                                  <w:marBottom w:val="0"/>
                                  <w:divBdr>
                                    <w:top w:val="none" w:sz="0" w:space="0" w:color="auto"/>
                                    <w:left w:val="none" w:sz="0" w:space="0" w:color="auto"/>
                                    <w:bottom w:val="none" w:sz="0" w:space="0" w:color="auto"/>
                                    <w:right w:val="none" w:sz="0" w:space="0" w:color="auto"/>
                                  </w:divBdr>
                                  <w:divsChild>
                                    <w:div w:id="71777381">
                                      <w:marLeft w:val="0"/>
                                      <w:marRight w:val="0"/>
                                      <w:marTop w:val="0"/>
                                      <w:marBottom w:val="0"/>
                                      <w:divBdr>
                                        <w:top w:val="none" w:sz="0" w:space="0" w:color="auto"/>
                                        <w:left w:val="none" w:sz="0" w:space="0" w:color="auto"/>
                                        <w:bottom w:val="none" w:sz="0" w:space="0" w:color="auto"/>
                                        <w:right w:val="none" w:sz="0" w:space="0" w:color="auto"/>
                                      </w:divBdr>
                                      <w:divsChild>
                                        <w:div w:id="385954606">
                                          <w:marLeft w:val="0"/>
                                          <w:marRight w:val="0"/>
                                          <w:marTop w:val="0"/>
                                          <w:marBottom w:val="0"/>
                                          <w:divBdr>
                                            <w:top w:val="none" w:sz="0" w:space="0" w:color="auto"/>
                                            <w:left w:val="none" w:sz="0" w:space="0" w:color="auto"/>
                                            <w:bottom w:val="none" w:sz="0" w:space="0" w:color="auto"/>
                                            <w:right w:val="none" w:sz="0" w:space="0" w:color="auto"/>
                                          </w:divBdr>
                                          <w:divsChild>
                                            <w:div w:id="632708748">
                                              <w:marLeft w:val="0"/>
                                              <w:marRight w:val="0"/>
                                              <w:marTop w:val="0"/>
                                              <w:marBottom w:val="0"/>
                                              <w:divBdr>
                                                <w:top w:val="none" w:sz="0" w:space="0" w:color="auto"/>
                                                <w:left w:val="none" w:sz="0" w:space="0" w:color="auto"/>
                                                <w:bottom w:val="none" w:sz="0" w:space="0" w:color="auto"/>
                                                <w:right w:val="none" w:sz="0" w:space="0" w:color="auto"/>
                                              </w:divBdr>
                                              <w:divsChild>
                                                <w:div w:id="1612276544">
                                                  <w:marLeft w:val="0"/>
                                                  <w:marRight w:val="0"/>
                                                  <w:marTop w:val="0"/>
                                                  <w:marBottom w:val="0"/>
                                                  <w:divBdr>
                                                    <w:top w:val="none" w:sz="0" w:space="0" w:color="auto"/>
                                                    <w:left w:val="none" w:sz="0" w:space="0" w:color="auto"/>
                                                    <w:bottom w:val="none" w:sz="0" w:space="0" w:color="auto"/>
                                                    <w:right w:val="none" w:sz="0" w:space="0" w:color="auto"/>
                                                  </w:divBdr>
                                                  <w:divsChild>
                                                    <w:div w:id="708916130">
                                                      <w:marLeft w:val="0"/>
                                                      <w:marRight w:val="0"/>
                                                      <w:marTop w:val="0"/>
                                                      <w:marBottom w:val="0"/>
                                                      <w:divBdr>
                                                        <w:top w:val="none" w:sz="0" w:space="0" w:color="auto"/>
                                                        <w:left w:val="none" w:sz="0" w:space="0" w:color="auto"/>
                                                        <w:bottom w:val="none" w:sz="0" w:space="0" w:color="auto"/>
                                                        <w:right w:val="none" w:sz="0" w:space="0" w:color="auto"/>
                                                      </w:divBdr>
                                                      <w:divsChild>
                                                        <w:div w:id="1141463341">
                                                          <w:marLeft w:val="0"/>
                                                          <w:marRight w:val="0"/>
                                                          <w:marTop w:val="0"/>
                                                          <w:marBottom w:val="0"/>
                                                          <w:divBdr>
                                                            <w:top w:val="none" w:sz="0" w:space="0" w:color="auto"/>
                                                            <w:left w:val="none" w:sz="0" w:space="0" w:color="auto"/>
                                                            <w:bottom w:val="none" w:sz="0" w:space="0" w:color="auto"/>
                                                            <w:right w:val="none" w:sz="0" w:space="0" w:color="auto"/>
                                                          </w:divBdr>
                                                          <w:divsChild>
                                                            <w:div w:id="334579212">
                                                              <w:marLeft w:val="0"/>
                                                              <w:marRight w:val="0"/>
                                                              <w:marTop w:val="0"/>
                                                              <w:marBottom w:val="0"/>
                                                              <w:divBdr>
                                                                <w:top w:val="none" w:sz="0" w:space="0" w:color="auto"/>
                                                                <w:left w:val="none" w:sz="0" w:space="0" w:color="auto"/>
                                                                <w:bottom w:val="none" w:sz="0" w:space="0" w:color="auto"/>
                                                                <w:right w:val="none" w:sz="0" w:space="0" w:color="auto"/>
                                                              </w:divBdr>
                                                              <w:divsChild>
                                                                <w:div w:id="1769543912">
                                                                  <w:marLeft w:val="0"/>
                                                                  <w:marRight w:val="0"/>
                                                                  <w:marTop w:val="0"/>
                                                                  <w:marBottom w:val="0"/>
                                                                  <w:divBdr>
                                                                    <w:top w:val="none" w:sz="0" w:space="0" w:color="auto"/>
                                                                    <w:left w:val="none" w:sz="0" w:space="0" w:color="auto"/>
                                                                    <w:bottom w:val="none" w:sz="0" w:space="0" w:color="auto"/>
                                                                    <w:right w:val="none" w:sz="0" w:space="0" w:color="auto"/>
                                                                  </w:divBdr>
                                                                  <w:divsChild>
                                                                    <w:div w:id="728917842">
                                                                      <w:marLeft w:val="0"/>
                                                                      <w:marRight w:val="0"/>
                                                                      <w:marTop w:val="0"/>
                                                                      <w:marBottom w:val="0"/>
                                                                      <w:divBdr>
                                                                        <w:top w:val="none" w:sz="0" w:space="0" w:color="auto"/>
                                                                        <w:left w:val="none" w:sz="0" w:space="0" w:color="auto"/>
                                                                        <w:bottom w:val="none" w:sz="0" w:space="0" w:color="auto"/>
                                                                        <w:right w:val="none" w:sz="0" w:space="0" w:color="auto"/>
                                                                      </w:divBdr>
                                                                      <w:divsChild>
                                                                        <w:div w:id="2091851689">
                                                                          <w:marLeft w:val="0"/>
                                                                          <w:marRight w:val="0"/>
                                                                          <w:marTop w:val="0"/>
                                                                          <w:marBottom w:val="0"/>
                                                                          <w:divBdr>
                                                                            <w:top w:val="none" w:sz="0" w:space="0" w:color="auto"/>
                                                                            <w:left w:val="none" w:sz="0" w:space="0" w:color="auto"/>
                                                                            <w:bottom w:val="none" w:sz="0" w:space="0" w:color="auto"/>
                                                                            <w:right w:val="none" w:sz="0" w:space="0" w:color="auto"/>
                                                                          </w:divBdr>
                                                                          <w:divsChild>
                                                                            <w:div w:id="2078740548">
                                                                              <w:marLeft w:val="0"/>
                                                                              <w:marRight w:val="0"/>
                                                                              <w:marTop w:val="0"/>
                                                                              <w:marBottom w:val="0"/>
                                                                              <w:divBdr>
                                                                                <w:top w:val="none" w:sz="0" w:space="0" w:color="auto"/>
                                                                                <w:left w:val="none" w:sz="0" w:space="0" w:color="auto"/>
                                                                                <w:bottom w:val="none" w:sz="0" w:space="0" w:color="auto"/>
                                                                                <w:right w:val="none" w:sz="0" w:space="0" w:color="auto"/>
                                                                              </w:divBdr>
                                                                              <w:divsChild>
                                                                                <w:div w:id="1627853385">
                                                                                  <w:marLeft w:val="0"/>
                                                                                  <w:marRight w:val="0"/>
                                                                                  <w:marTop w:val="0"/>
                                                                                  <w:marBottom w:val="0"/>
                                                                                  <w:divBdr>
                                                                                    <w:top w:val="none" w:sz="0" w:space="0" w:color="auto"/>
                                                                                    <w:left w:val="none" w:sz="0" w:space="0" w:color="auto"/>
                                                                                    <w:bottom w:val="none" w:sz="0" w:space="0" w:color="auto"/>
                                                                                    <w:right w:val="none" w:sz="0" w:space="0" w:color="auto"/>
                                                                                  </w:divBdr>
                                                                                  <w:divsChild>
                                                                                    <w:div w:id="150366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0067916">
                                              <w:marLeft w:val="0"/>
                                              <w:marRight w:val="0"/>
                                              <w:marTop w:val="0"/>
                                              <w:marBottom w:val="0"/>
                                              <w:divBdr>
                                                <w:top w:val="none" w:sz="0" w:space="0" w:color="auto"/>
                                                <w:left w:val="none" w:sz="0" w:space="0" w:color="auto"/>
                                                <w:bottom w:val="none" w:sz="0" w:space="0" w:color="auto"/>
                                                <w:right w:val="none" w:sz="0" w:space="0" w:color="auto"/>
                                              </w:divBdr>
                                              <w:divsChild>
                                                <w:div w:id="1097871149">
                                                  <w:marLeft w:val="0"/>
                                                  <w:marRight w:val="0"/>
                                                  <w:marTop w:val="0"/>
                                                  <w:marBottom w:val="0"/>
                                                  <w:divBdr>
                                                    <w:top w:val="none" w:sz="0" w:space="0" w:color="auto"/>
                                                    <w:left w:val="none" w:sz="0" w:space="0" w:color="auto"/>
                                                    <w:bottom w:val="none" w:sz="0" w:space="0" w:color="auto"/>
                                                    <w:right w:val="none" w:sz="0" w:space="0" w:color="auto"/>
                                                  </w:divBdr>
                                                  <w:divsChild>
                                                    <w:div w:id="284429655">
                                                      <w:marLeft w:val="0"/>
                                                      <w:marRight w:val="0"/>
                                                      <w:marTop w:val="0"/>
                                                      <w:marBottom w:val="0"/>
                                                      <w:divBdr>
                                                        <w:top w:val="none" w:sz="0" w:space="0" w:color="auto"/>
                                                        <w:left w:val="none" w:sz="0" w:space="0" w:color="auto"/>
                                                        <w:bottom w:val="none" w:sz="0" w:space="0" w:color="auto"/>
                                                        <w:right w:val="none" w:sz="0" w:space="0" w:color="auto"/>
                                                      </w:divBdr>
                                                      <w:divsChild>
                                                        <w:div w:id="1929461691">
                                                          <w:marLeft w:val="0"/>
                                                          <w:marRight w:val="0"/>
                                                          <w:marTop w:val="0"/>
                                                          <w:marBottom w:val="0"/>
                                                          <w:divBdr>
                                                            <w:top w:val="none" w:sz="0" w:space="0" w:color="auto"/>
                                                            <w:left w:val="none" w:sz="0" w:space="0" w:color="auto"/>
                                                            <w:bottom w:val="none" w:sz="0" w:space="0" w:color="auto"/>
                                                            <w:right w:val="none" w:sz="0" w:space="0" w:color="auto"/>
                                                          </w:divBdr>
                                                          <w:divsChild>
                                                            <w:div w:id="1461877321">
                                                              <w:marLeft w:val="0"/>
                                                              <w:marRight w:val="0"/>
                                                              <w:marTop w:val="0"/>
                                                              <w:marBottom w:val="0"/>
                                                              <w:divBdr>
                                                                <w:top w:val="none" w:sz="0" w:space="0" w:color="auto"/>
                                                                <w:left w:val="none" w:sz="0" w:space="0" w:color="auto"/>
                                                                <w:bottom w:val="none" w:sz="0" w:space="0" w:color="auto"/>
                                                                <w:right w:val="none" w:sz="0" w:space="0" w:color="auto"/>
                                                              </w:divBdr>
                                                              <w:divsChild>
                                                                <w:div w:id="1882282700">
                                                                  <w:marLeft w:val="0"/>
                                                                  <w:marRight w:val="0"/>
                                                                  <w:marTop w:val="0"/>
                                                                  <w:marBottom w:val="0"/>
                                                                  <w:divBdr>
                                                                    <w:top w:val="none" w:sz="0" w:space="0" w:color="auto"/>
                                                                    <w:left w:val="none" w:sz="0" w:space="0" w:color="auto"/>
                                                                    <w:bottom w:val="none" w:sz="0" w:space="0" w:color="auto"/>
                                                                    <w:right w:val="none" w:sz="0" w:space="0" w:color="auto"/>
                                                                  </w:divBdr>
                                                                  <w:divsChild>
                                                                    <w:div w:id="585650922">
                                                                      <w:marLeft w:val="0"/>
                                                                      <w:marRight w:val="0"/>
                                                                      <w:marTop w:val="0"/>
                                                                      <w:marBottom w:val="0"/>
                                                                      <w:divBdr>
                                                                        <w:top w:val="none" w:sz="0" w:space="0" w:color="auto"/>
                                                                        <w:left w:val="none" w:sz="0" w:space="0" w:color="auto"/>
                                                                        <w:bottom w:val="none" w:sz="0" w:space="0" w:color="auto"/>
                                                                        <w:right w:val="none" w:sz="0" w:space="0" w:color="auto"/>
                                                                      </w:divBdr>
                                                                      <w:divsChild>
                                                                        <w:div w:id="418841528">
                                                                          <w:marLeft w:val="0"/>
                                                                          <w:marRight w:val="0"/>
                                                                          <w:marTop w:val="0"/>
                                                                          <w:marBottom w:val="0"/>
                                                                          <w:divBdr>
                                                                            <w:top w:val="none" w:sz="0" w:space="0" w:color="auto"/>
                                                                            <w:left w:val="none" w:sz="0" w:space="0" w:color="auto"/>
                                                                            <w:bottom w:val="none" w:sz="0" w:space="0" w:color="auto"/>
                                                                            <w:right w:val="none" w:sz="0" w:space="0" w:color="auto"/>
                                                                          </w:divBdr>
                                                                          <w:divsChild>
                                                                            <w:div w:id="648752792">
                                                                              <w:marLeft w:val="0"/>
                                                                              <w:marRight w:val="0"/>
                                                                              <w:marTop w:val="0"/>
                                                                              <w:marBottom w:val="0"/>
                                                                              <w:divBdr>
                                                                                <w:top w:val="none" w:sz="0" w:space="0" w:color="auto"/>
                                                                                <w:left w:val="none" w:sz="0" w:space="0" w:color="auto"/>
                                                                                <w:bottom w:val="none" w:sz="0" w:space="0" w:color="auto"/>
                                                                                <w:right w:val="none" w:sz="0" w:space="0" w:color="auto"/>
                                                                              </w:divBdr>
                                                                              <w:divsChild>
                                                                                <w:div w:id="100340718">
                                                                                  <w:marLeft w:val="0"/>
                                                                                  <w:marRight w:val="0"/>
                                                                                  <w:marTop w:val="0"/>
                                                                                  <w:marBottom w:val="0"/>
                                                                                  <w:divBdr>
                                                                                    <w:top w:val="none" w:sz="0" w:space="0" w:color="auto"/>
                                                                                    <w:left w:val="none" w:sz="0" w:space="0" w:color="auto"/>
                                                                                    <w:bottom w:val="none" w:sz="0" w:space="0" w:color="auto"/>
                                                                                    <w:right w:val="none" w:sz="0" w:space="0" w:color="auto"/>
                                                                                  </w:divBdr>
                                                                                  <w:divsChild>
                                                                                    <w:div w:id="1362903281">
                                                                                      <w:marLeft w:val="0"/>
                                                                                      <w:marRight w:val="0"/>
                                                                                      <w:marTop w:val="0"/>
                                                                                      <w:marBottom w:val="0"/>
                                                                                      <w:divBdr>
                                                                                        <w:top w:val="none" w:sz="0" w:space="0" w:color="auto"/>
                                                                                        <w:left w:val="none" w:sz="0" w:space="0" w:color="auto"/>
                                                                                        <w:bottom w:val="none" w:sz="0" w:space="0" w:color="auto"/>
                                                                                        <w:right w:val="none" w:sz="0" w:space="0" w:color="auto"/>
                                                                                      </w:divBdr>
                                                                                      <w:divsChild>
                                                                                        <w:div w:id="1987588775">
                                                                                          <w:marLeft w:val="0"/>
                                                                                          <w:marRight w:val="0"/>
                                                                                          <w:marTop w:val="0"/>
                                                                                          <w:marBottom w:val="0"/>
                                                                                          <w:divBdr>
                                                                                            <w:top w:val="none" w:sz="0" w:space="0" w:color="auto"/>
                                                                                            <w:left w:val="none" w:sz="0" w:space="0" w:color="auto"/>
                                                                                            <w:bottom w:val="none" w:sz="0" w:space="0" w:color="auto"/>
                                                                                            <w:right w:val="none" w:sz="0" w:space="0" w:color="auto"/>
                                                                                          </w:divBdr>
                                                                                          <w:divsChild>
                                                                                            <w:div w:id="8414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105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jsat.com.my/index.php/mjsat/article/view/360" TargetMode="External"/><Relationship Id="rId13" Type="http://schemas.openxmlformats.org/officeDocument/2006/relationships/hyperlink" Target="https://pubmed.ncbi.nlm.nih.gov/37590050/" TargetMode="External"/><Relationship Id="rId18" Type="http://schemas.openxmlformats.org/officeDocument/2006/relationships/hyperlink" Target="https://arxiv.org/pdf/2303.07050" TargetMode="External"/><Relationship Id="rId3" Type="http://schemas.openxmlformats.org/officeDocument/2006/relationships/webSettings" Target="webSettings.xml"/><Relationship Id="rId21" Type="http://schemas.openxmlformats.org/officeDocument/2006/relationships/hyperlink" Target="https://www.emerald.com/ijqss/article-abstract/17/2/155/1250844/A-queuing-theory-based-approach-to-evaluate?redirectedFrom=fulltext" TargetMode="External"/><Relationship Id="rId7" Type="http://schemas.openxmlformats.org/officeDocument/2006/relationships/hyperlink" Target="https://www.scielosp.org/pdf/rsp/2022.v56/64/pt" TargetMode="External"/><Relationship Id="rId12" Type="http://schemas.openxmlformats.org/officeDocument/2006/relationships/hyperlink" Target="https://idec.org.br/dicas-e-direitos/fila-de-banco-demorada-saiba-seus-direitos" TargetMode="External"/><Relationship Id="rId17" Type="http://schemas.openxmlformats.org/officeDocument/2006/relationships/hyperlink" Target="https://queberry.com/blogs/how-long-wait-times-cost-you-customers" TargetMode="External"/><Relationship Id="rId2" Type="http://schemas.openxmlformats.org/officeDocument/2006/relationships/settings" Target="settings.xml"/><Relationship Id="rId16" Type="http://schemas.openxmlformats.org/officeDocument/2006/relationships/hyperlink" Target="https://www.mordorintelligence.com/industry-reports/queue-management-system-market" TargetMode="External"/><Relationship Id="rId20" Type="http://schemas.openxmlformats.org/officeDocument/2006/relationships/hyperlink" Target="https://iiste.org/Journals/index.php/EJBM/article/view/27500/28215" TargetMode="External"/><Relationship Id="rId1" Type="http://schemas.openxmlformats.org/officeDocument/2006/relationships/styles" Target="styles.xml"/><Relationship Id="rId6" Type="http://schemas.openxmlformats.org/officeDocument/2006/relationships/hyperlink" Target="https://www.vizitorapp.com/" TargetMode="External"/><Relationship Id="rId11" Type="http://schemas.openxmlformats.org/officeDocument/2006/relationships/hyperlink" Target="https://pubmed.ncbi.nlm.nih.gov/38015589/" TargetMode="External"/><Relationship Id="rId5" Type="http://schemas.openxmlformats.org/officeDocument/2006/relationships/hyperlink" Target="https://filaonlineapp.com.br/" TargetMode="External"/><Relationship Id="rId15" Type="http://schemas.openxmlformats.org/officeDocument/2006/relationships/hyperlink" Target="https://www.scielo.br/j/ress/a/HqFwZfhyGDWpkXqB58nsmqv/?lang=pt" TargetMode="External"/><Relationship Id="rId23" Type="http://schemas.openxmlformats.org/officeDocument/2006/relationships/theme" Target="theme/theme1.xml"/><Relationship Id="rId10" Type="http://schemas.openxmlformats.org/officeDocument/2006/relationships/hyperlink" Target="https://www.scielosp.org/article/csp/2025.v41n6/e00220724/" TargetMode="External"/><Relationship Id="rId19" Type="http://schemas.openxmlformats.org/officeDocument/2006/relationships/hyperlink" Target="https://waitwhile.com/%20blog/consumer-survey-waiting-in-line-2024/" TargetMode="External"/><Relationship Id="rId4" Type="http://schemas.openxmlformats.org/officeDocument/2006/relationships/hyperlink" Target="https://www.nextqs.com/" TargetMode="External"/><Relationship Id="rId9" Type="http://schemas.openxmlformats.org/officeDocument/2006/relationships/hyperlink" Target="https://www.scielo.br/j/csc/a/TYkCcwGVLJBTsJ7tTY7hJNg/?lang=pt" TargetMode="External"/><Relationship Id="rId14" Type="http://schemas.openxmlformats.org/officeDocument/2006/relationships/hyperlink" Target="https://www.marketsandmarkets.com/Market-Reports/queue-management-system-market-23961354.html" TargetMode="External"/><Relationship Id="rId22" Type="http://schemas.openxmlformats.org/officeDocument/2006/relationships/fontTable" Target="fontTable.xml"/><Relationship Id="rId2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7</Pages>
  <Words>2334</Words>
  <Characters>12608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Eloany</dc:creator>
  <cp:keywords/>
  <dc:description/>
  <cp:lastModifiedBy>Eloany</cp:lastModifiedBy>
  <cp:revision>83</cp:revision>
  <dcterms:created xsi:type="dcterms:W3CDTF">2026-06-12T18:33:00Z</dcterms:created>
  <dcterms:modified xsi:type="dcterms:W3CDTF">2026-06-28T18:50:00Z</dcterms:modified>
</cp:coreProperties>
</file>