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UNIVERSIDADE FEDERAL DO RECÔNCAVO DA BAHIA</w:t>
      </w:r>
      <w:r>
        <w:t xml:space="preserve"> </w:t>
      </w:r>
      <w:r>
        <w:t xml:space="preserve">Superintendência de Educação Aberta e a Distância — SEAD</w:t>
      </w:r>
      <w:r>
        <w:t xml:space="preserve"> </w:t>
      </w:r>
      <w:r>
        <w:t xml:space="preserve">Bacharelado em Sistemas de Informação (EaD)</w:t>
      </w:r>
    </w:p>
    <w:p>
      <w:pPr>
        <w:pStyle w:val="BodyText"/>
      </w:pPr>
      <w:r>
        <w:t xml:space="preserve">Componente curricular:</w:t>
      </w:r>
      <w:r>
        <w:t xml:space="preserve"> </w:t>
      </w:r>
      <w:r>
        <w:rPr>
          <w:b/>
          <w:bCs/>
        </w:rPr>
        <w:t xml:space="preserve">Algoritmos e Programação I</w:t>
      </w:r>
      <w:r>
        <w:t xml:space="preserve"> </w:t>
      </w:r>
      <w:r>
        <w:t xml:space="preserve">Semana 07: 11/05 a 16/05/2026 — Função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Discente:</w:t>
      </w:r>
      <w:r>
        <w:t xml:space="preserve"> </w:t>
      </w:r>
      <w:r>
        <w:t xml:space="preserve">Deivison de Lima Santana</w:t>
      </w:r>
      <w:r>
        <w:t xml:space="preserve"> </w:t>
      </w:r>
      <w:r>
        <w:rPr>
          <w:b/>
          <w:bCs/>
        </w:rPr>
        <w:t xml:space="preserve">Docente:</w:t>
      </w:r>
      <w:r>
        <w:t xml:space="preserve"> </w:t>
      </w:r>
      <w:r>
        <w:t xml:space="preserve">Luis Paulo Morais Conceição</w:t>
      </w:r>
      <w:r>
        <w:t xml:space="preserve"> </w:t>
      </w:r>
      <w:r>
        <w:rPr>
          <w:b/>
          <w:bCs/>
        </w:rPr>
        <w:t xml:space="preserve">Semestre:</w:t>
      </w:r>
      <w:r>
        <w:t xml:space="preserve"> </w:t>
      </w:r>
      <w:r>
        <w:t xml:space="preserve">2026.1</w:t>
      </w:r>
      <w:r>
        <w:t xml:space="preserve"> </w:t>
      </w:r>
      <w:r>
        <w:rPr>
          <w:b/>
          <w:bCs/>
        </w:rPr>
        <w:t xml:space="preserve">Data de entrega:</w:t>
      </w:r>
      <w:r>
        <w:t xml:space="preserve"> </w:t>
      </w:r>
      <w:r>
        <w:t xml:space="preserve">31/05/2026</w:t>
      </w:r>
      <w:r>
        <w:t xml:space="preserve"> </w:t>
      </w:r>
      <w:r>
        <w:rPr>
          <w:b/>
          <w:bCs/>
        </w:rPr>
        <w:t xml:space="preserve">Valor:</w:t>
      </w:r>
      <w:r>
        <w:t xml:space="preserve"> </w:t>
      </w:r>
      <w:r>
        <w:t xml:space="preserve">100% da Nota</w:t>
      </w:r>
    </w:p>
    <w:p>
      <w:r>
        <w:pict>
          <v:rect style="width:0;height:1.5pt" o:hralign="center" o:hrstd="t" o:hr="t"/>
        </w:pict>
      </w:r>
    </w:p>
    <w:bookmarkStart w:id="20" w:name="questão-1"/>
    <w:p>
      <w:pPr>
        <w:pStyle w:val="Heading3"/>
      </w:pPr>
      <w:r>
        <w:t xml:space="preserve">Questão 1</w:t>
      </w:r>
    </w:p>
    <w:p>
      <w:pPr>
        <w:pStyle w:val="FirstParagraph"/>
      </w:pPr>
      <w:r>
        <w:rPr>
          <w:b/>
          <w:bCs/>
        </w:rPr>
        <w:t xml:space="preserve">Crie uma função que apenas exiba a mensagem:</w:t>
      </w:r>
      <w:r>
        <w:rPr>
          <w:b/>
          <w:bCs/>
        </w:rPr>
        <w:t xml:space="preserve"> </w:t>
      </w:r>
      <w:r>
        <w:rPr>
          <w:b/>
          <w:bCs/>
        </w:rPr>
        <w:t xml:space="preserve">“Olá, mundo!”</w:t>
      </w:r>
      <w:r>
        <w:rPr>
          <w:b/>
          <w:bCs/>
        </w:rPr>
        <w:t xml:space="preserve">.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olaMundo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"Ola, mundo!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olaMundo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Exemplo de execução:</w:t>
      </w:r>
    </w:p>
    <w:p>
      <w:pPr>
        <w:pStyle w:val="SourceCode"/>
      </w:pPr>
      <w:r>
        <w:rPr>
          <w:rStyle w:val="VerbatimChar"/>
        </w:rPr>
        <w:t xml:space="preserve">Ola, mundo!</w:t>
      </w:r>
    </w:p>
    <w:p>
      <w:r>
        <w:pict>
          <v:rect style="width:0;height:1.5pt" o:hralign="center" o:hrstd="t" o:hr="t"/>
        </w:pict>
      </w:r>
    </w:p>
    <w:bookmarkEnd w:id="20"/>
    <w:bookmarkStart w:id="21" w:name="questão-2"/>
    <w:p>
      <w:pPr>
        <w:pStyle w:val="Heading3"/>
      </w:pPr>
      <w:r>
        <w:t xml:space="preserve">Questão 2</w:t>
      </w:r>
    </w:p>
    <w:p>
      <w:pPr>
        <w:pStyle w:val="FirstParagraph"/>
      </w:pPr>
      <w:r>
        <w:rPr>
          <w:b/>
          <w:bCs/>
        </w:rPr>
        <w:t xml:space="preserve">Descreva uma função que receba dois números e retorne a soma deles.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somar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"Digite dois numeros: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%f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%f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"Soma: </w:t>
      </w:r>
      <w:r>
        <w:rPr>
          <w:rStyle w:val="SpecialCharTok"/>
        </w:rPr>
        <w:t xml:space="preserve">%.2f\n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somar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Exemplo de execução:</w:t>
      </w:r>
    </w:p>
    <w:p>
      <w:pPr>
        <w:pStyle w:val="SourceCode"/>
      </w:pPr>
      <w:r>
        <w:rPr>
          <w:rStyle w:val="VerbatimChar"/>
        </w:rPr>
        <w:t xml:space="preserve">Digite dois numeros: 7.5 3.2</w:t>
      </w:r>
      <w:r>
        <w:br/>
      </w:r>
      <w:r>
        <w:rPr>
          <w:rStyle w:val="VerbatimChar"/>
        </w:rPr>
        <w:t xml:space="preserve">Soma: 10.70</w:t>
      </w:r>
    </w:p>
    <w:p>
      <w:r>
        <w:pict>
          <v:rect style="width:0;height:1.5pt" o:hralign="center" o:hrstd="t" o:hr="t"/>
        </w:pict>
      </w:r>
    </w:p>
    <w:bookmarkEnd w:id="21"/>
    <w:bookmarkStart w:id="22" w:name="questão-3"/>
    <w:p>
      <w:pPr>
        <w:pStyle w:val="Heading3"/>
      </w:pPr>
      <w:r>
        <w:t xml:space="preserve">Questão 3</w:t>
      </w:r>
    </w:p>
    <w:p>
      <w:pPr>
        <w:pStyle w:val="FirstParagraph"/>
      </w:pPr>
      <w:r>
        <w:rPr>
          <w:b/>
          <w:bCs/>
        </w:rPr>
        <w:t xml:space="preserve">Crie uma função que receba um número e retorne se ele é par ou ímpar.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ehPar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"Digite um numero: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num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ehPar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 numero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e par.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 numero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e impar.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Exemplo de execução:</w:t>
      </w:r>
    </w:p>
    <w:p>
      <w:pPr>
        <w:pStyle w:val="SourceCode"/>
      </w:pPr>
      <w:r>
        <w:rPr>
          <w:rStyle w:val="VerbatimChar"/>
        </w:rPr>
        <w:t xml:space="preserve">Digite um numero: 7</w:t>
      </w:r>
      <w:r>
        <w:br/>
      </w:r>
      <w:r>
        <w:rPr>
          <w:rStyle w:val="VerbatimChar"/>
        </w:rPr>
        <w:t xml:space="preserve">O numero 7 e impar.</w:t>
      </w:r>
    </w:p>
    <w:p>
      <w:r>
        <w:pict>
          <v:rect style="width:0;height:1.5pt" o:hralign="center" o:hrstd="t" o:hr="t"/>
        </w:pict>
      </w:r>
    </w:p>
    <w:bookmarkEnd w:id="22"/>
    <w:bookmarkStart w:id="23" w:name="questão-4"/>
    <w:p>
      <w:pPr>
        <w:pStyle w:val="Heading3"/>
      </w:pPr>
      <w:r>
        <w:t xml:space="preserve">Questão 4</w:t>
      </w:r>
    </w:p>
    <w:p>
      <w:pPr>
        <w:pStyle w:val="FirstParagraph"/>
      </w:pPr>
      <w:r>
        <w:rPr>
          <w:b/>
          <w:bCs/>
        </w:rPr>
        <w:t xml:space="preserve">Elabore uma função que calcule o dobro de um número informado.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dobro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num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num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"Digite um numero: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%f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num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 dobro de </w:t>
      </w:r>
      <w:r>
        <w:rPr>
          <w:rStyle w:val="SpecialCharTok"/>
        </w:rPr>
        <w:t xml:space="preserve">%.2f</w:t>
      </w:r>
      <w:r>
        <w:rPr>
          <w:rStyle w:val="StringTok"/>
        </w:rPr>
        <w:t xml:space="preserve"> e </w:t>
      </w:r>
      <w:r>
        <w:rPr>
          <w:rStyle w:val="SpecialCharTok"/>
        </w:rPr>
        <w:t xml:space="preserve">%.2f\n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dobro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Exemplo de execução:</w:t>
      </w:r>
    </w:p>
    <w:p>
      <w:pPr>
        <w:pStyle w:val="SourceCode"/>
      </w:pPr>
      <w:r>
        <w:rPr>
          <w:rStyle w:val="VerbatimChar"/>
        </w:rPr>
        <w:t xml:space="preserve">Digite um numero: 5.5</w:t>
      </w:r>
      <w:r>
        <w:br/>
      </w:r>
      <w:r>
        <w:rPr>
          <w:rStyle w:val="VerbatimChar"/>
        </w:rPr>
        <w:t xml:space="preserve">O dobro de 5.50 e 11.00</w:t>
      </w:r>
    </w:p>
    <w:p>
      <w:r>
        <w:pict>
          <v:rect style="width:0;height:1.5pt" o:hralign="center" o:hrstd="t" o:hr="t"/>
        </w:pict>
      </w:r>
    </w:p>
    <w:bookmarkEnd w:id="23"/>
    <w:bookmarkStart w:id="24" w:name="questão-5"/>
    <w:p>
      <w:pPr>
        <w:pStyle w:val="Heading3"/>
      </w:pPr>
      <w:r>
        <w:t xml:space="preserve">Questão 5</w:t>
      </w:r>
    </w:p>
    <w:p>
      <w:pPr>
        <w:pStyle w:val="FirstParagraph"/>
      </w:pPr>
      <w:r>
        <w:rPr>
          <w:b/>
          <w:bCs/>
        </w:rPr>
        <w:t xml:space="preserve">Crie uma função que receba três notas e retorne a média aritmética.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calcularMedia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n1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n2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n3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n2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nota1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nota2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nota3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"Digite as tres notas: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"Nota 1: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%f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nota1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"Nota 2: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%f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nota2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"Nota 3: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%f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nota3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"Media aritmetica: </w:t>
      </w:r>
      <w:r>
        <w:rPr>
          <w:rStyle w:val="SpecialCharTok"/>
        </w:rPr>
        <w:t xml:space="preserve">%.2f\n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calcularMedia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nota1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nota2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nota3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Exemplo de execução:</w:t>
      </w:r>
    </w:p>
    <w:p>
      <w:pPr>
        <w:pStyle w:val="SourceCode"/>
      </w:pPr>
      <w:r>
        <w:rPr>
          <w:rStyle w:val="VerbatimChar"/>
        </w:rPr>
        <w:t xml:space="preserve">Digite as tres notas:</w:t>
      </w:r>
      <w:r>
        <w:br/>
      </w:r>
      <w:r>
        <w:rPr>
          <w:rStyle w:val="VerbatimChar"/>
        </w:rPr>
        <w:t xml:space="preserve">Nota 1: 7.5</w:t>
      </w:r>
      <w:r>
        <w:br/>
      </w:r>
      <w:r>
        <w:rPr>
          <w:rStyle w:val="VerbatimChar"/>
        </w:rPr>
        <w:t xml:space="preserve">Nota 2: 8.0</w:t>
      </w:r>
      <w:r>
        <w:br/>
      </w:r>
      <w:r>
        <w:rPr>
          <w:rStyle w:val="VerbatimChar"/>
        </w:rPr>
        <w:t xml:space="preserve">Nota 3: 6.5</w:t>
      </w:r>
      <w:r>
        <w:br/>
      </w:r>
      <w:r>
        <w:rPr>
          <w:rStyle w:val="VerbatimChar"/>
        </w:rPr>
        <w:t xml:space="preserve">Media aritmetica: 7.33</w:t>
      </w:r>
    </w:p>
    <w:p>
      <w:r>
        <w:pict>
          <v:rect style="width:0;height:1.5pt" o:hralign="center" o:hrstd="t" o:hr="t"/>
        </w:pict>
      </w:r>
    </w:p>
    <w:bookmarkEnd w:id="24"/>
    <w:bookmarkStart w:id="25" w:name="questão-6"/>
    <w:p>
      <w:pPr>
        <w:pStyle w:val="Heading3"/>
      </w:pPr>
      <w:r>
        <w:t xml:space="preserve">Questão 6</w:t>
      </w:r>
    </w:p>
    <w:p>
      <w:pPr>
        <w:pStyle w:val="FirstParagraph"/>
      </w:pPr>
      <w:r>
        <w:rPr>
          <w:b/>
          <w:bCs/>
        </w:rPr>
        <w:t xml:space="preserve">Desenvolva uma função que receba o comprimento e a largura de um retângulo e retorne sua área.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areaRetangulo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comprimento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largura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comprimento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largura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comp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larg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"Digite o comprimento do retangulo: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%f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comp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"Digite a largura do retangulo: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%f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larg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"Area do retangulo: </w:t>
      </w:r>
      <w:r>
        <w:rPr>
          <w:rStyle w:val="SpecialCharTok"/>
        </w:rPr>
        <w:t xml:space="preserve">%.2f\n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areaRetangulo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larg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Exemplo de execução:</w:t>
      </w:r>
    </w:p>
    <w:p>
      <w:pPr>
        <w:pStyle w:val="SourceCode"/>
      </w:pPr>
      <w:r>
        <w:rPr>
          <w:rStyle w:val="VerbatimChar"/>
        </w:rPr>
        <w:t xml:space="preserve">Digite o comprimento do retangulo: 5.0</w:t>
      </w:r>
      <w:r>
        <w:br/>
      </w:r>
      <w:r>
        <w:rPr>
          <w:rStyle w:val="VerbatimChar"/>
        </w:rPr>
        <w:t xml:space="preserve">Digite a largura do retangulo: 3.0</w:t>
      </w:r>
      <w:r>
        <w:br/>
      </w:r>
      <w:r>
        <w:rPr>
          <w:rStyle w:val="VerbatimChar"/>
        </w:rPr>
        <w:t xml:space="preserve">Area do retangulo: 15.00</w:t>
      </w:r>
    </w:p>
    <w:p>
      <w:r>
        <w:pict>
          <v:rect style="width:0;height:1.5pt" o:hralign="center" o:hrstd="t" o:hr="t"/>
        </w:pict>
      </w:r>
    </w:p>
    <w:bookmarkEnd w:id="25"/>
    <w:bookmarkStart w:id="26" w:name="questão-7"/>
    <w:p>
      <w:pPr>
        <w:pStyle w:val="Heading3"/>
      </w:pPr>
      <w:r>
        <w:t xml:space="preserve">Questão 7</w:t>
      </w:r>
    </w:p>
    <w:p>
      <w:pPr>
        <w:pStyle w:val="FirstParagraph"/>
      </w:pPr>
      <w:r>
        <w:rPr>
          <w:b/>
          <w:bCs/>
        </w:rPr>
        <w:t xml:space="preserve">Crie uma função que receba a idade de uma pessoa e retorne se ela é maior de idade ou não.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ehMaiorDeIdade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idade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idade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idade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"Digite a idade: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idade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ehMaiorDeIdade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idade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 pessoa e maior de idade.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 pessoa e menor de idade.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Exemplo de execução:</w:t>
      </w:r>
    </w:p>
    <w:p>
      <w:pPr>
        <w:pStyle w:val="SourceCode"/>
      </w:pPr>
      <w:r>
        <w:rPr>
          <w:rStyle w:val="VerbatimChar"/>
        </w:rPr>
        <w:t xml:space="preserve">Digite a idade: 20</w:t>
      </w:r>
      <w:r>
        <w:br/>
      </w:r>
      <w:r>
        <w:rPr>
          <w:rStyle w:val="VerbatimChar"/>
        </w:rPr>
        <w:t xml:space="preserve">A pessoa e maior de idade.</w:t>
      </w:r>
    </w:p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2026-06-01T02:45:41Z</dcterms:created>
  <dcterms:modified xsi:type="dcterms:W3CDTF">2026-06-01T02:45:41Z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