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96" w:rsidRPr="00E3117F" w:rsidRDefault="002A72DD" w:rsidP="00992874">
      <w:pPr>
        <w:ind w:left="3254" w:right="3254"/>
        <w:jc w:val="center"/>
        <w:rPr>
          <w:rFonts w:asciiTheme="majorHAnsi" w:hAnsiTheme="majorHAnsi"/>
          <w:b/>
          <w:sz w:val="36"/>
          <w:szCs w:val="36"/>
        </w:rPr>
      </w:pPr>
      <w:r w:rsidRPr="00E3117F">
        <w:rPr>
          <w:rFonts w:asciiTheme="majorHAnsi" w:hAnsiTheme="majorHAnsi"/>
          <w:b/>
          <w:sz w:val="36"/>
          <w:szCs w:val="36"/>
        </w:rPr>
        <w:t>Lista 1</w:t>
      </w:r>
    </w:p>
    <w:p w:rsidR="00896547" w:rsidRPr="00E3117F" w:rsidRDefault="00896547" w:rsidP="00992874">
      <w:pPr>
        <w:ind w:left="3254" w:right="3254"/>
        <w:jc w:val="center"/>
        <w:rPr>
          <w:rFonts w:asciiTheme="majorHAnsi" w:hAnsiTheme="majorHAnsi"/>
          <w:b/>
          <w:sz w:val="28"/>
          <w:szCs w:val="28"/>
        </w:rPr>
      </w:pPr>
    </w:p>
    <w:p w:rsidR="00896547" w:rsidRPr="00E3117F" w:rsidRDefault="00896547" w:rsidP="00896547">
      <w:pPr>
        <w:ind w:right="3254"/>
        <w:rPr>
          <w:rFonts w:asciiTheme="majorHAnsi" w:hAnsiTheme="majorHAnsi"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 xml:space="preserve">Aluno: </w:t>
      </w:r>
      <w:r w:rsidRPr="00E3117F">
        <w:rPr>
          <w:rFonts w:asciiTheme="majorHAnsi" w:hAnsiTheme="majorHAnsi"/>
          <w:sz w:val="28"/>
          <w:szCs w:val="28"/>
        </w:rPr>
        <w:t>Deivison Venicio Souza</w:t>
      </w:r>
    </w:p>
    <w:p w:rsidR="004466AD" w:rsidRPr="00E3117F" w:rsidRDefault="002A72DD" w:rsidP="002A72DD">
      <w:pPr>
        <w:pStyle w:val="Default"/>
        <w:jc w:val="both"/>
        <w:rPr>
          <w:rFonts w:asciiTheme="majorHAnsi" w:hAnsiTheme="majorHAnsi"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>Professor:</w:t>
      </w:r>
      <w:r w:rsidRPr="00E3117F">
        <w:rPr>
          <w:rFonts w:asciiTheme="majorHAnsi" w:hAnsiTheme="majorHAnsi"/>
          <w:sz w:val="28"/>
          <w:szCs w:val="28"/>
        </w:rPr>
        <w:t xml:space="preserve"> José Luiz Padilha da Silva</w:t>
      </w:r>
    </w:p>
    <w:p w:rsidR="00187ABA" w:rsidRPr="00E3117F" w:rsidRDefault="00187ABA" w:rsidP="002A72DD">
      <w:pPr>
        <w:pStyle w:val="Default"/>
        <w:jc w:val="both"/>
        <w:rPr>
          <w:rFonts w:asciiTheme="majorHAnsi" w:hAnsiTheme="majorHAnsi"/>
          <w:sz w:val="28"/>
          <w:szCs w:val="28"/>
        </w:rPr>
      </w:pPr>
    </w:p>
    <w:p w:rsidR="00187ABA" w:rsidRDefault="00187ABA" w:rsidP="00187ABA">
      <w:pPr>
        <w:pStyle w:val="Default"/>
        <w:jc w:val="both"/>
        <w:rPr>
          <w:rFonts w:asciiTheme="majorHAnsi" w:hAnsiTheme="majorHAnsi"/>
          <w:b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>Questão 1:</w:t>
      </w:r>
    </w:p>
    <w:p w:rsidR="00B80BD6" w:rsidRDefault="00C73CED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Considere a função de produção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de Cobb-Douglas: </w:t>
      </w:r>
    </w:p>
    <w:p w:rsidR="00B80BD6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B80BD6" w:rsidRDefault="00B80BD6" w:rsidP="00B80BD6">
      <w:pPr>
        <w:widowControl/>
        <w:adjustRightInd w:val="0"/>
        <w:jc w:val="center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B80BD6">
        <w:rPr>
          <w:rFonts w:asciiTheme="majorHAnsi" w:eastAsiaTheme="minorHAnsi" w:hAnsiTheme="majorHAnsi" w:cs="CMR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1333500" cy="231536"/>
            <wp:effectExtent l="0" t="0" r="0" b="0"/>
            <wp:docPr id="1" name="Imagem 1" descr="C:\Users\Deivison\OneDrive\Imagens\Capturas de tela\2018-0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vison\OneDrive\Imagens\Capturas de tela\2018-09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50" cy="2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D6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C73CED" w:rsidRPr="00C73CED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m que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Y 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produção,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73CED" w:rsidRPr="00C73CED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1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insumo de trabalho,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73CED" w:rsidRPr="00C73CED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2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insumo de capital, e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"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é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termo de erro.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 soma (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</m:oMath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+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</m:oMath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informa a respeito dos </w:t>
      </w:r>
      <w:r w:rsidR="00C73CED" w:rsidRPr="00C73CED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>retornos de escala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a resposta do produto a uma variação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proporcional nos insumos. Se essa soma for igual a 1, haverá </w:t>
      </w:r>
      <w:r w:rsidR="00C73CED" w:rsidRPr="00C73CED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>retornos constantes de escala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isto é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se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dobrarmos os insumos, a </w:t>
      </w:r>
      <w:r w:rsidR="00C73CED" w:rsidRPr="00C73CED">
        <w:rPr>
          <w:rFonts w:asciiTheme="majorHAnsi" w:hAnsiTheme="majorHAnsi" w:cs="CMR10"/>
          <w:sz w:val="28"/>
          <w:szCs w:val="28"/>
        </w:rPr>
        <w:t>produção dobrará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se o triplicarmos, a </w:t>
      </w:r>
      <w:r w:rsidR="00C73CED" w:rsidRPr="00C73CED">
        <w:rPr>
          <w:rFonts w:asciiTheme="majorHAnsi" w:hAnsiTheme="majorHAnsi" w:cs="CMR10"/>
          <w:sz w:val="28"/>
          <w:szCs w:val="28"/>
        </w:rPr>
        <w:t>produção triplicará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187ABA" w:rsidRPr="00E3117F" w:rsidRDefault="00187ABA" w:rsidP="00187ABA">
      <w:pPr>
        <w:widowControl/>
        <w:adjustRightInd w:val="0"/>
        <w:jc w:val="both"/>
        <w:rPr>
          <w:rFonts w:asciiTheme="majorHAnsi" w:eastAsiaTheme="minorHAnsi" w:hAnsiTheme="majorHAnsi" w:cs="Calibri"/>
          <w:color w:val="000000"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a função de produção de Cobb-Douglas na forma do modelo linear geral.</w:t>
      </w:r>
    </w:p>
    <w:p w:rsidR="008F618F" w:rsidRPr="00E3117F" w:rsidRDefault="008F618F" w:rsidP="008F618F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F81218" w:rsidRPr="00E3117F" w:rsidRDefault="005F4285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R: </w:t>
      </w:r>
      <w:r w:rsidR="006C2CDB"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Ln</m:t>
            </m:r>
          </m:e>
          <m:sub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i1</m:t>
                </m:r>
              </m:sub>
            </m:sSub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Ln</m:t>
            </m:r>
          </m:e>
          <m:sub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i2</m:t>
                </m:r>
              </m:sub>
            </m:sSub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</m:oMath>
    </w:p>
    <w:p w:rsidR="00F81218" w:rsidRPr="00E3117F" w:rsidRDefault="00F81218" w:rsidP="00187ABA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as hipóteses nula e alternativa para testar se há retornos constantes de escala. Qual é o procedimento estatístico a ser usado?</w:t>
      </w:r>
    </w:p>
    <w:p w:rsidR="00281EC3" w:rsidRPr="00E3117F" w:rsidRDefault="00281EC3" w:rsidP="00F81218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D430E5" w:rsidRDefault="00F81218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>R:</w:t>
      </w:r>
      <w:r w:rsidR="00D430E5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</w:t>
      </w:r>
      <w:r w:rsid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hipótese</w:t>
      </w:r>
      <w:r w:rsid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retornos constantes ficam:</w:t>
      </w:r>
    </w:p>
    <w:p w:rsidR="00D430E5" w:rsidRDefault="00D430E5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81218" w:rsidRDefault="00D45FDA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0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: 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</m:t>
        </m:r>
      </m:oMath>
      <w:r w:rsidR="00D430E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AA033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(hipótese de nulidade)</w:t>
      </w:r>
    </w:p>
    <w:p w:rsidR="00D430E5" w:rsidRDefault="00D45FDA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a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: 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≠1</m:t>
        </m:r>
      </m:oMath>
      <w:r w:rsidR="00D430E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AA033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(hipótese alternativa)</w:t>
      </w:r>
    </w:p>
    <w:p w:rsidR="00D430E5" w:rsidRDefault="00D430E5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</w:p>
    <w:p w:rsidR="00D430E5" w:rsidRPr="00D430E5" w:rsidRDefault="00D430E5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u w:val="single"/>
          <w:lang w:val="pt-BR" w:eastAsia="en-US" w:bidi="ar-SA"/>
        </w:rPr>
      </w:pPr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Para testar as hipóteses quanto aos retornos constantes pode-se utili</w:t>
      </w:r>
      <w:r w:rsidR="00A33F76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zar de uma análise de variância (ANOVA).</w:t>
      </w:r>
    </w:p>
    <w:p w:rsidR="00F81218" w:rsidRPr="00E3117F" w:rsidRDefault="00F81218" w:rsidP="00F81218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o modelo reduzido referente ao teste em (b).</w:t>
      </w:r>
    </w:p>
    <w:p w:rsidR="005F4285" w:rsidRPr="00E3117F" w:rsidRDefault="005F4285" w:rsidP="005F4285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AA0335" w:rsidRDefault="00C11CB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>R:</w:t>
      </w:r>
      <w:r w:rsidR="00AA0335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w:r w:rsidR="00AA0335" w:rsidRPr="00910526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Considerando </w:t>
      </w:r>
      <w:r w:rsidR="00910526" w:rsidRPr="00910526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 teste de hipótese de retornos constantes o modelo ficaria:</w:t>
      </w:r>
    </w:p>
    <w:p w:rsidR="00AA0335" w:rsidRDefault="00AA0335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03E68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 w:rsidRPr="00B12E8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Sabendo que =</w:t>
      </w:r>
      <w:r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0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: 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</m:t>
        </m:r>
      </m:oMath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;</w:t>
      </w:r>
    </w:p>
    <w:p w:rsid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Têm-se que =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=1-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</m:oMath>
    </w:p>
    <w:p w:rsid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03E68" w:rsidRP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B12E8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Então, fazendo a substituição:</w:t>
      </w:r>
    </w:p>
    <w:p w:rsidR="00B12E8B" w:rsidRPr="00D03FD0" w:rsidRDefault="00A53126" w:rsidP="00D03FD0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R: 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sSubSup>
          <m:sSubSup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i1</m:t>
            </m:r>
          </m:sub>
          <m:sup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1-</m:t>
            </m:r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i2</m:t>
            </m:r>
          </m:sub>
          <m:sup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ϵ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</m:t>
                </m:r>
              </m:sub>
            </m:sSub>
          </m:sup>
        </m:sSup>
      </m:oMath>
      <w:r w:rsidR="003D4CEC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  (</w:t>
      </w:r>
      <w:r w:rsidR="003D4CE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modelo reduzido</w:t>
      </w:r>
      <w:r w:rsidR="003D4CE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</w:t>
      </w:r>
    </w:p>
    <w:p w:rsidR="005E0CCD" w:rsidRPr="00E3117F" w:rsidRDefault="005E0CCD" w:rsidP="005E0CCD">
      <w:pPr>
        <w:pStyle w:val="Default"/>
        <w:jc w:val="both"/>
        <w:rPr>
          <w:rFonts w:asciiTheme="majorHAnsi" w:hAnsiTheme="majorHAnsi"/>
          <w:b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lastRenderedPageBreak/>
        <w:t xml:space="preserve">Questão 2: </w:t>
      </w:r>
      <w:r w:rsidRPr="00E3117F">
        <w:rPr>
          <w:rFonts w:asciiTheme="majorHAnsi" w:hAnsiTheme="majorHAnsi" w:cs="CMR10"/>
          <w:sz w:val="28"/>
          <w:szCs w:val="28"/>
        </w:rPr>
        <w:t xml:space="preserve">Considere uma amostra de tamanho </w:t>
      </w:r>
      <w:r w:rsidRPr="00E3117F">
        <w:rPr>
          <w:rFonts w:asciiTheme="majorHAnsi" w:hAnsiTheme="majorHAnsi" w:cs="CMMI10"/>
          <w:sz w:val="28"/>
          <w:szCs w:val="28"/>
        </w:rPr>
        <w:t xml:space="preserve">n </w:t>
      </w:r>
      <w:r w:rsidRPr="00E3117F">
        <w:rPr>
          <w:rFonts w:asciiTheme="majorHAnsi" w:hAnsiTheme="majorHAnsi" w:cs="CMR10"/>
          <w:sz w:val="28"/>
          <w:szCs w:val="28"/>
        </w:rPr>
        <w:t xml:space="preserve">= 20 de uma variável aleatória </w:t>
      </w:r>
      <w:r w:rsidRPr="00E3117F">
        <w:rPr>
          <w:rFonts w:asciiTheme="majorHAnsi" w:hAnsiTheme="majorHAnsi" w:cs="CMMI10"/>
          <w:sz w:val="28"/>
          <w:szCs w:val="28"/>
        </w:rPr>
        <w:t xml:space="preserve">Y </w:t>
      </w:r>
      <w:r w:rsidRPr="00E3117F">
        <w:rPr>
          <w:rFonts w:asciiTheme="majorHAnsi" w:hAnsiTheme="majorHAnsi" w:cs="CMR10"/>
          <w:sz w:val="28"/>
          <w:szCs w:val="28"/>
        </w:rPr>
        <w:t xml:space="preserve">e de um conjunto de variáveis explicativas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1</w:t>
      </w:r>
      <w:r w:rsidRPr="00E3117F">
        <w:rPr>
          <w:rFonts w:asciiTheme="majorHAnsi" w:hAnsiTheme="majorHAnsi" w:cs="CMR10"/>
          <w:sz w:val="28"/>
          <w:szCs w:val="28"/>
        </w:rPr>
        <w:t xml:space="preserve">,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2</w:t>
      </w:r>
      <w:r w:rsidRPr="00E3117F">
        <w:rPr>
          <w:rFonts w:asciiTheme="majorHAnsi" w:hAnsiTheme="majorHAnsi" w:cs="CMR10"/>
          <w:sz w:val="28"/>
          <w:szCs w:val="28"/>
        </w:rPr>
        <w:t xml:space="preserve">,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 xml:space="preserve">3 </w:t>
      </w:r>
      <w:r w:rsidRPr="00E3117F">
        <w:rPr>
          <w:rFonts w:asciiTheme="majorHAnsi" w:hAnsiTheme="majorHAnsi" w:cs="CMR10"/>
          <w:sz w:val="28"/>
          <w:szCs w:val="28"/>
        </w:rPr>
        <w:t xml:space="preserve">e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4</w:t>
      </w:r>
      <w:r w:rsidRPr="00E3117F">
        <w:rPr>
          <w:rFonts w:asciiTheme="majorHAnsi" w:hAnsiTheme="majorHAnsi" w:cs="CMR10"/>
          <w:sz w:val="28"/>
          <w:szCs w:val="28"/>
        </w:rPr>
        <w:t>, para a qual foram ajustados os seguintes modelos:</w:t>
      </w:r>
    </w:p>
    <w:p w:rsidR="005E0CCD" w:rsidRPr="00E3117F" w:rsidRDefault="005E0CCD" w:rsidP="005E0CCD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5E0CCD" w:rsidRPr="00E3117F" w:rsidRDefault="005E0CCD" w:rsidP="00E5131A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fit1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=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lm(Y~X1+X2+X3+X4)</w:t>
      </w:r>
    </w:p>
    <w:p w:rsidR="0047089C" w:rsidRPr="00E3117F" w:rsidRDefault="005E0CCD" w:rsidP="00E5131A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fit2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=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lm(Y~X2+X1+X3+X4)</w:t>
      </w:r>
    </w:p>
    <w:p w:rsidR="00F469DF" w:rsidRDefault="00F469DF" w:rsidP="00E5131A">
      <w:pPr>
        <w:widowControl/>
        <w:adjustRightInd w:val="0"/>
        <w:ind w:left="426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F469DF" w:rsidRDefault="00F469DF" w:rsidP="00E5131A">
      <w:pPr>
        <w:widowControl/>
        <w:adjustRightInd w:val="0"/>
        <w:ind w:left="426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  <w:r w:rsidRPr="00F469DF">
        <w:rPr>
          <w:rFonts w:ascii="Century Gothic" w:eastAsiaTheme="minorHAnsi" w:hAnsi="Century Gothic" w:cs="CMTT10"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246120" cy="1951469"/>
            <wp:effectExtent l="0" t="0" r="0" b="0"/>
            <wp:docPr id="5" name="Imagem 5" descr="C:\Users\Deivison\OneDrive\Imagens\Capturas de tela\2018-08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vison\OneDrive\Imagens\Capturas de tela\2018-08-28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78" cy="19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DF" w:rsidRDefault="008B23DF" w:rsidP="0047089C">
      <w:pPr>
        <w:widowControl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993F6C" w:rsidRPr="00E3117F" w:rsidRDefault="0047089C" w:rsidP="00993F6C">
      <w:pPr>
        <w:pStyle w:val="PargrafodaLista"/>
        <w:widowControl/>
        <w:numPr>
          <w:ilvl w:val="0"/>
          <w:numId w:val="5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o modelo e interprete os coeficientes das variáveis significativas para o primeiro ajuste (Assuma α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5%).</w:t>
      </w:r>
    </w:p>
    <w:p w:rsidR="00993F6C" w:rsidRPr="00E3117F" w:rsidRDefault="00993F6C" w:rsidP="00993F6C">
      <w:pPr>
        <w:widowControl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2A3F21" w:rsidRDefault="002448B9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2448B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2A3F21" w:rsidRPr="002A3F2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Substituindo os parâmetros estimados para o modelo 1 </w:t>
      </w:r>
      <w:r w:rsidR="006B24C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(fit</w:t>
      </w:r>
      <w:r w:rsidR="006B24CC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6B24C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</w:t>
      </w:r>
      <w:r w:rsidR="002A3F21" w:rsidRPr="002A3F2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têm-se:</w:t>
      </w:r>
    </w:p>
    <w:p w:rsidR="002448B9" w:rsidRPr="002A3F21" w:rsidRDefault="002448B9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7E2E19" w:rsidRPr="00E3117F" w:rsidRDefault="00E3117F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fit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=3.07555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+0.83243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0.19218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0.80688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3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-0.23702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 xml:space="preserve">4 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 xml:space="preserve">+ </m:t>
        </m:r>
        <m:sSub>
          <m:sSubPr>
            <m:ctrlPr>
              <w:rPr>
                <w:rFonts w:ascii="Cambria Math" w:eastAsiaTheme="minorHAnsi" w:hAnsi="Cambria Math" w:cs="CMR10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i</m:t>
            </m:r>
          </m:sub>
        </m:sSub>
      </m:oMath>
    </w:p>
    <w:p w:rsidR="005251E8" w:rsidRPr="00E3117F" w:rsidRDefault="005251E8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A02872" w:rsidRPr="00E3117F" w:rsidRDefault="008B23DF" w:rsidP="00B32DEF">
      <w:pPr>
        <w:pStyle w:val="PargrafodaLista"/>
        <w:widowControl/>
        <w:shd w:val="clear" w:color="auto" w:fill="C6D9F1" w:themeFill="text2" w:themeFillTint="33"/>
        <w:adjustRightInd w:val="0"/>
        <w:ind w:left="720" w:firstLine="414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No primeiro ajuste 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(fit</w:t>
      </w:r>
      <w:r w:rsidR="00A02872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apenas as variáveis X1 e X3 foram</w:t>
      </w:r>
      <w:r w:rsidR="009E1AD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consideradas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significativas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através do teste </w:t>
      </w:r>
      <w:r w:rsidR="00A02872" w:rsidRPr="005A0016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>t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-Student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(α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&gt;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5%)</w:t>
      </w:r>
      <w:r w:rsidR="00A95627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previsão </w:t>
      </w:r>
      <w:r w:rsidR="003A2AB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da variável resposta (Y). </w:t>
      </w:r>
      <w:r w:rsidR="00324DFB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Os parâmetros associados à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estas variáveis possuíram valores </w:t>
      </w:r>
      <w:r w:rsidR="009B3FD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de 0,83243 (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</m:oMath>
      <w:r w:rsidR="009B3FD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 e 0,80688 (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3</m:t>
            </m:r>
          </m:sub>
        </m:sSub>
      </m:oMath>
      <w:r w:rsidR="00324DFB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), respectivamente. Ambos os parâmetros indicam a alteração na resposta média de Y a cada mudança unitária </w:t>
      </w:r>
      <w:r w:rsidR="00A27B1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nos valores de X</w:t>
      </w:r>
      <w:r w:rsidR="00A27B1A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A27B1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 X</w:t>
      </w:r>
      <w:r w:rsidR="00A27B1A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3</w:t>
      </w:r>
      <w:r w:rsidR="00E2388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mantendo-se tudo mais constante.</w:t>
      </w:r>
    </w:p>
    <w:p w:rsidR="00A02872" w:rsidRPr="00E3117F" w:rsidRDefault="00A02872" w:rsidP="0047089C">
      <w:pPr>
        <w:widowControl/>
        <w:adjustRightInd w:val="0"/>
        <w:ind w:left="36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7C071D" w:rsidRPr="00E3117F" w:rsidRDefault="0047089C" w:rsidP="0047089C">
      <w:pPr>
        <w:pStyle w:val="PargrafodaLista"/>
        <w:widowControl/>
        <w:numPr>
          <w:ilvl w:val="0"/>
          <w:numId w:val="5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Foi também realizado o teste </w:t>
      </w:r>
      <w:r w:rsidRPr="00F21CE1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>F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verificação da significância das variáveis potencialmente preditoras,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sendo obtido os resultados a seguir:</w:t>
      </w:r>
    </w:p>
    <w:p w:rsidR="00C57E9D" w:rsidRPr="00E3117F" w:rsidRDefault="00C57E9D" w:rsidP="00C57E9D">
      <w:pPr>
        <w:pStyle w:val="PargrafodaLista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C57E9D" w:rsidRDefault="00C57E9D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3494427" cy="1257300"/>
            <wp:effectExtent l="0" t="0" r="0" b="0"/>
            <wp:docPr id="3" name="Imagem 3" descr="C:\Users\Deivison\OneDrive\Imagens\Capturas de tela\2018-0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vison\OneDrive\Imagens\Capturas de tela\2018-08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38" cy="12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38" w:rsidRPr="00E3117F" w:rsidRDefault="009B4B38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C63F8E" w:rsidRPr="00E3117F" w:rsidRDefault="00C63F8E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noProof/>
          <w:sz w:val="28"/>
          <w:szCs w:val="28"/>
          <w:lang w:val="pt-BR" w:eastAsia="pt-BR" w:bidi="ar-SA"/>
        </w:rPr>
        <w:lastRenderedPageBreak/>
        <w:drawing>
          <wp:inline distT="0" distB="0" distL="0" distR="0">
            <wp:extent cx="3429000" cy="1222218"/>
            <wp:effectExtent l="0" t="0" r="0" b="0"/>
            <wp:docPr id="4" name="Imagem 4" descr="C:\Users\Deivison\OneDrive\Imagens\Capturas de tela\2018-08-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ivison\OneDrive\Imagens\Capturas de tela\2018-08-28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71" cy="123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0D" w:rsidRPr="00E3117F" w:rsidRDefault="006E4F0D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E4F0D" w:rsidRPr="00E3117F" w:rsidRDefault="006E4F0D" w:rsidP="006E4F0D">
      <w:pPr>
        <w:widowControl/>
        <w:adjustRightInd w:val="0"/>
        <w:ind w:firstLine="426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As conclusões obtidas pela ANOVA são bem distintas entre os ajustes </w:t>
      </w:r>
      <w:r w:rsidRPr="00E3117F">
        <w:rPr>
          <w:rFonts w:asciiTheme="majorHAnsi" w:eastAsiaTheme="minorHAnsi" w:hAnsiTheme="majorHAnsi" w:cs="CMTI10"/>
          <w:i/>
          <w:sz w:val="28"/>
          <w:szCs w:val="28"/>
          <w:lang w:val="pt-BR" w:eastAsia="en-US" w:bidi="ar-SA"/>
        </w:rPr>
        <w:t>fit</w:t>
      </w:r>
      <w:r w:rsidRPr="00E3117F">
        <w:rPr>
          <w:rFonts w:asciiTheme="majorHAnsi" w:eastAsiaTheme="minorHAnsi" w:hAnsiTheme="majorHAnsi" w:cs="CMTI10"/>
          <w:i/>
          <w:sz w:val="28"/>
          <w:szCs w:val="28"/>
          <w:vertAlign w:val="subscript"/>
          <w:lang w:val="pt-BR" w:eastAsia="en-US" w:bidi="ar-SA"/>
        </w:rPr>
        <w:t>1</w:t>
      </w:r>
      <w:r w:rsidRPr="00E3117F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Pr="00E3117F">
        <w:rPr>
          <w:rFonts w:asciiTheme="majorHAnsi" w:eastAsiaTheme="minorHAnsi" w:hAnsiTheme="majorHAnsi" w:cs="CMTI10"/>
          <w:i/>
          <w:sz w:val="28"/>
          <w:szCs w:val="28"/>
          <w:lang w:val="pt-BR" w:eastAsia="en-US" w:bidi="ar-SA"/>
        </w:rPr>
        <w:t>fit</w:t>
      </w:r>
      <w:r w:rsidRPr="00E3117F">
        <w:rPr>
          <w:rFonts w:asciiTheme="majorHAnsi" w:eastAsiaTheme="minorHAnsi" w:hAnsiTheme="majorHAnsi" w:cs="CMTI10"/>
          <w:i/>
          <w:sz w:val="28"/>
          <w:szCs w:val="28"/>
          <w:vertAlign w:val="subscript"/>
          <w:lang w:val="pt-BR" w:eastAsia="en-US" w:bidi="ar-SA"/>
        </w:rPr>
        <w:t>2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Por exemplo, para o primeiro ajuste vemos que 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E3117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4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apresenta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1396 enquanto para o segundo ajuste temos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027. Compare com o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1396 do </w:t>
      </w:r>
      <w:r w:rsidRPr="00E3117F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 xml:space="preserve">teste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t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para ambos os modelos. Explique a que se deve essa diferença.</w:t>
      </w:r>
    </w:p>
    <w:p w:rsidR="00EA74D0" w:rsidRPr="00E3117F" w:rsidRDefault="00EA74D0" w:rsidP="009E1ADA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503AE2" w:rsidRDefault="00641AA8" w:rsidP="00AF141B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2D46B4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873B8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Inicialmente, deve-se compreender </w:t>
      </w:r>
      <w:r w:rsidR="001A0B3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que </w:t>
      </w:r>
      <w:r w:rsidR="0065105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análise de regressão linear tem</w:t>
      </w:r>
      <w:r w:rsidR="00873B8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como importante 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instrumento de teste de hipóteses o medida </w:t>
      </w:r>
      <w:r w:rsidR="009066FD" w:rsidRPr="009066FD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-valor. Na RL, </w:t>
      </w:r>
      <w:r w:rsidR="0037313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</w:t>
      </w:r>
      <w:r w:rsidR="0037313B" w:rsidRPr="0037313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37313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 pode ser usado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testar a hipótese </w:t>
      </w:r>
      <w:r w:rsidR="009066FD" w:rsidRPr="00E502F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9066FD" w:rsidRPr="00E502F9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em dois momentos:</w:t>
      </w:r>
      <w:r w:rsid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AF141B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</w:t>
      </w:r>
      <w:r w:rsid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) </w:t>
      </w:r>
      <w:r w:rsidR="00AF141B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teste</w:t>
      </w:r>
      <w:r w:rsidR="00B400F4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067FE9" w:rsidRPr="00AF141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t</w:t>
      </w:r>
      <w:r w:rsidR="00067FE9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-Student</w:t>
      </w:r>
      <w:r w:rsidR="00B400F4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9F334E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para significância dos</w:t>
      </w:r>
      <w:r w:rsidR="00B400F4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parâmetros </w:t>
      </w:r>
      <w:r w:rsidR="00AF141B" w:rsidRPr="00AF141B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estimados; e b)</w:t>
      </w:r>
      <w:r w:rsidR="00AF141B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teste</w:t>
      </w:r>
      <w:r w:rsidR="00503AE2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067FE9" w:rsidRPr="00AF141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="00067FE9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-Snedecor</w:t>
      </w:r>
      <w:r w:rsidR="00A753E2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9F334E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para significância da regressão</w:t>
      </w:r>
      <w:r w:rsidR="00AF141B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.</w:t>
      </w:r>
    </w:p>
    <w:p w:rsidR="00AF141B" w:rsidRDefault="00121537" w:rsidP="00D511E7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ab/>
      </w: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ab/>
      </w:r>
      <w:r w:rsidRPr="0012153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No que diz respeito ao teste</w:t>
      </w:r>
      <w:r w:rsidRPr="00121537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 xml:space="preserve"> t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-S</w:t>
      </w:r>
      <w:r w:rsidRPr="0012153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tudent</w:t>
      </w:r>
      <w:r w:rsidR="00BA7A7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este é usado </w:t>
      </w:r>
      <w:r w:rsidR="00BA7A70" w:rsidRPr="00AF141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para avaliar indícios da existência ou não de associação linear entre a variável resposta Y e seus potencias preditores.</w:t>
      </w:r>
      <w:r w:rsidR="00664EE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A ideia geral é avaliar a significância de uma variável preditora qualquer condicional à todas as demais preditoras. Para o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caso específico d</w:t>
      </w:r>
      <w:r w:rsidR="00664EE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preditora “x</w:t>
      </w:r>
      <w:r w:rsidR="00664EEB" w:rsidRPr="00664EEB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4</w:t>
      </w:r>
      <w:r w:rsidR="00664EE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”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poderíamos fazer a seguinte indagação: “Qual a importância que X</w:t>
      </w:r>
      <w:r w:rsidR="0072703A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4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têm para explicar a resposta Y </w:t>
      </w:r>
      <w:r w:rsidR="00FD46A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dada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FD46A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inclusão das variáveis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X</w:t>
      </w:r>
      <w:r w:rsidR="0072703A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X</w:t>
      </w:r>
      <w:r w:rsidR="0072703A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2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X</w:t>
      </w:r>
      <w:r w:rsidR="0072703A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3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no modelo?” Para as demais variáveis a pergunta seria a mesma</w:t>
      </w:r>
      <w:r w:rsidR="007018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por exemplo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: 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“Qual a importância que X</w:t>
      </w:r>
      <w:r w:rsidR="007018B5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têm para explicar a resposta Y dado a inclusão de X</w:t>
      </w:r>
      <w:r w:rsidR="007018B5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2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X</w:t>
      </w:r>
      <w:r w:rsidR="007018B5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3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X</w:t>
      </w:r>
      <w:r w:rsidR="007018B5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4</w:t>
      </w:r>
      <w:r w:rsidR="0072703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no modelo?”</w:t>
      </w:r>
      <w:r w:rsidR="007018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Dessa forma, o teste </w:t>
      </w:r>
      <w:r w:rsidR="007018B5" w:rsidRPr="00FD46AF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t</w:t>
      </w:r>
      <w:r w:rsidR="007018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</w:t>
      </w:r>
      <w:r w:rsidR="007018B5" w:rsidRPr="00FD46A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St</w:t>
      </w:r>
      <w:r w:rsidR="007018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udent sempre leva</w:t>
      </w:r>
      <w:r w:rsidR="00FD46A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rá</w:t>
      </w:r>
      <w:r w:rsidR="007018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em consideração todas as variáveis preditoras inseridas no modelo.</w:t>
      </w:r>
      <w:r w:rsidR="00A66CF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D12A76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Assim, o score do </w:t>
      </w:r>
      <w:r w:rsidR="00D12A76" w:rsidRPr="00D12A76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D12A76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 não dependerá da posição em que a variável entra no modelo, mas fica condicionado a e</w:t>
      </w:r>
      <w:r w:rsidR="00DB42D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xistência das mesmas preditoras, como pode-se percebe: fit1 e fit2 possuíram </w:t>
      </w:r>
      <w:r w:rsidR="000E71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</w:t>
      </w:r>
      <w:r w:rsidR="00DB42D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mesmo </w:t>
      </w:r>
      <w:r w:rsidR="00DB42DF" w:rsidRPr="00DB42DF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DB42D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</w:t>
      </w:r>
      <w:r w:rsidR="00060B8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os parâmetros estimados</w:t>
      </w:r>
      <w:r w:rsidR="00DB42D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pois foram ajustados com as mesmas preditoras, embora com entradas diferenciadas no modelo.</w:t>
      </w:r>
      <w:r w:rsidR="00D511E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sando o </w:t>
      </w:r>
      <w:r w:rsidR="00A66CF8" w:rsidRPr="00AF141B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-valor, rejeita-se </w:t>
      </w:r>
      <w:r w:rsidR="00A66CF8" w:rsidRPr="00AF141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A66CF8" w:rsidRPr="00AF141B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A66CF8" w:rsidRPr="00AF141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 xml:space="preserve"> 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se o </w:t>
      </w:r>
      <w:r w:rsidR="00A66CF8" w:rsidRPr="00AF141B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-valor for menor do que o nível de significância α estabelecido (</w:t>
      </w:r>
      <w:r w:rsidR="00A66CF8" w:rsidRPr="00AF141B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-valor &lt; 0,05).</w:t>
      </w:r>
      <w:r w:rsidR="00A66CF8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Para o beta associado à variável X</w:t>
      </w:r>
      <w:r w:rsidR="00A66CF8" w:rsidRPr="00223A37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/>
        </w:rPr>
        <w:t>4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não se rejeitou a hipótese </w:t>
      </w:r>
      <w:r w:rsidR="00A66CF8" w:rsidRPr="00AF141B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H</w:t>
      </w:r>
      <w:r w:rsidR="00A66CF8" w:rsidRPr="00AF141B">
        <w:rPr>
          <w:rFonts w:asciiTheme="majorHAnsi" w:eastAsiaTheme="minorEastAsia" w:hAnsiTheme="majorHAnsi" w:cs="CMTT10"/>
          <w:i/>
          <w:sz w:val="28"/>
          <w:szCs w:val="28"/>
          <w:vertAlign w:val="subscript"/>
          <w:lang w:val="pt-BR" w:eastAsia="en-US"/>
        </w:rPr>
        <w:t>0</w:t>
      </w:r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, isto é, 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</m:oMath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foi considerado estatisticamente igual a zero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=0)</m:t>
        </m:r>
      </m:oMath>
      <w:r w:rsidR="00A66CF8" w:rsidRPr="00AF141B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.</w:t>
      </w:r>
    </w:p>
    <w:p w:rsidR="0009058B" w:rsidRPr="00876BF0" w:rsidRDefault="00067FE9" w:rsidP="00876BF0">
      <w:pPr>
        <w:shd w:val="clear" w:color="auto" w:fill="C6D9F1" w:themeFill="text2" w:themeFillTint="33"/>
        <w:adjustRightInd w:val="0"/>
        <w:ind w:left="720" w:firstLine="349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 ANOVA da 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RL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subsidia a aplicação da estatística </w:t>
      </w:r>
      <w:r w:rsidRPr="00067FE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-Snedecor, a qual é </w:t>
      </w:r>
      <w:r w:rsidR="009F334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utilizada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</w:t>
      </w:r>
      <w:r w:rsidR="00F75EA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testar a hipótese de nulidade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H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 xml:space="preserve">: 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3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=0)</m:t>
        </m:r>
      </m:oMath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contra uma hipótese alternativa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≠0</m:t>
        </m:r>
      </m:oMath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, para qualquer </w:t>
      </w:r>
      <w:r w:rsidR="00F75EA3" w:rsidRPr="00F75EA3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j</w:t>
      </w:r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= 1, ..., </w:t>
      </w:r>
      <w:r w:rsidR="00F75EA3" w:rsidRPr="00F75EA3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p</w:t>
      </w:r>
      <w:r w:rsidR="00F75EA3" w:rsidRP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.</w:t>
      </w:r>
      <w:r w:rsid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55197C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Diferentemente do teste </w:t>
      </w:r>
      <w:r w:rsidR="0055197C" w:rsidRPr="0055197C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t</w:t>
      </w:r>
      <w:r w:rsidR="0055197C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-Student para significância dos coeficientes da regressão, </w:t>
      </w:r>
      <w:r w:rsidR="00B74B9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a posição em que cada variável entra no modelo afetada diretamente o </w:t>
      </w:r>
      <w:r w:rsidR="00B74B9D" w:rsidRPr="00B74B9D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p</w:t>
      </w:r>
      <w:r w:rsidR="00B74B9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-valor. </w:t>
      </w:r>
      <w:r w:rsidR="00CD373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Assim, p</w:t>
      </w:r>
      <w:r w:rsidR="00B74B9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ara a </w:t>
      </w:r>
      <w:r w:rsidR="00CD373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variável X</w:t>
      </w:r>
      <w:r w:rsidR="00CD3733" w:rsidRPr="00CD3733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 w:bidi="ar-SA"/>
        </w:rPr>
        <w:t>4</w:t>
      </w:r>
      <w:r w:rsidR="00CD373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na </w:t>
      </w:r>
      <w:r w:rsidR="00B74B9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ANOVA do modelo 1 (fit1), por exemplo, </w:t>
      </w:r>
      <w:r w:rsidR="00CD373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far-se-ia</w:t>
      </w:r>
      <w:r w:rsidR="00B74B9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a seguinte indagação: “Dado que 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X</w:t>
      </w:r>
      <w:r w:rsidR="00B74B9D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X</w:t>
      </w:r>
      <w:r w:rsidR="00B74B9D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2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X</w:t>
      </w:r>
      <w:r w:rsidR="00B74B9D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3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já 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lastRenderedPageBreak/>
        <w:t>estão no</w:t>
      </w:r>
      <w:r w:rsidR="00B74B9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modelo</w:t>
      </w:r>
      <w:r w:rsidR="00BA1BD6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(fit1) qual a importância de X</w:t>
      </w:r>
      <w:r w:rsidR="00BA1BD6" w:rsidRPr="00BA1BD6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4</w:t>
      </w:r>
      <w:r w:rsidR="00BA1BD6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explicar Y?”. 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Se </w:t>
      </w:r>
      <w:r w:rsidR="00D45FD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replicarmos a pergunta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X</w:t>
      </w:r>
      <w:r w:rsidR="00156D01" w:rsidRPr="00D45FD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3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D45FD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na ANOVA de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fit1, </w:t>
      </w:r>
      <w:r w:rsidR="00D45FD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teríamos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: “</w:t>
      </w:r>
      <w:r w:rsidR="00156D0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Dado que 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X</w:t>
      </w:r>
      <w:r w:rsidR="00156D01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X</w:t>
      </w:r>
      <w:r w:rsidR="00156D01" w:rsidRPr="0072703A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2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já estão no modelo (fit1) qual a importância de X</w:t>
      </w:r>
      <w:r w:rsidR="00156D01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3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explicar Y?”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. Portanto, o teste </w:t>
      </w:r>
      <w:r w:rsidR="00156D01" w:rsidRPr="00156D01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-Snedecor tem um caráter </w:t>
      </w:r>
      <w:r w:rsidR="00D45FD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condicional sequencial, ou seja, </w:t>
      </w:r>
      <w:bookmarkStart w:id="0" w:name="_GoBack"/>
      <w:bookmarkEnd w:id="0"/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ordem</w:t>
      </w:r>
      <w:r w:rsidR="00876BF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 que uma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variável</w:t>
      </w:r>
      <w:r w:rsidR="00876BF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preditora quaisquer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876BF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é inserida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no modelo</w:t>
      </w:r>
      <w:r w:rsidR="00876BF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levada em consideração na avaliação de sua importância para explicar a resposta Y.</w:t>
      </w:r>
      <w:r w:rsidR="00156D0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</w:p>
    <w:p w:rsidR="00912823" w:rsidRDefault="00912823" w:rsidP="000A6A23">
      <w:pPr>
        <w:widowControl/>
        <w:adjustRightInd w:val="0"/>
        <w:jc w:val="both"/>
        <w:rPr>
          <w:rFonts w:ascii="Century Gothic" w:eastAsiaTheme="minorHAnsi" w:hAnsi="Century Gothic" w:cs="CMBX10"/>
          <w:b/>
          <w:sz w:val="24"/>
          <w:szCs w:val="24"/>
          <w:lang w:val="pt-BR" w:eastAsia="en-US" w:bidi="ar-SA"/>
        </w:rPr>
      </w:pP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t>Questão 3.</w:t>
      </w:r>
      <w:r w:rsidRPr="006C7F2C">
        <w:rPr>
          <w:rFonts w:asciiTheme="majorHAnsi" w:eastAsiaTheme="minorHAnsi" w:hAnsiTheme="majorHAnsi" w:cs="CMBX10"/>
          <w:sz w:val="28"/>
          <w:szCs w:val="28"/>
          <w:lang w:val="pt-BR" w:eastAsia="en-US" w:bidi="ar-SA"/>
        </w:rPr>
        <w:t xml:space="preserve"> 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Para os dados da questão anterior o software relata: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Residual standard error: 0.9448 on 15 degrees of freedom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Multiple R-squared: 0.8501, Adjusted R-squared: 0.8101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F-statistic: 21.26 on 4 and 15 DF, p-value: 4.86e-06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0A6A23" w:rsidRPr="006C7F2C" w:rsidRDefault="000A6A23" w:rsidP="000A6A23">
      <w:pPr>
        <w:pStyle w:val="PargrafodaLista"/>
        <w:widowControl/>
        <w:numPr>
          <w:ilvl w:val="0"/>
          <w:numId w:val="6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Interprete a estatística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6C7F2C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2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Explique por que ele e maior que o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6C7F2C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2 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ajustado e se tal fato e esperado.</w:t>
      </w:r>
    </w:p>
    <w:p w:rsidR="000A6A23" w:rsidRPr="006C7F2C" w:rsidRDefault="000A6A23" w:rsidP="000A6A23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7E5A2E" w:rsidRPr="006C7F2C" w:rsidRDefault="00244D4A" w:rsidP="00CF2DE8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C43572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C4357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R² (coeficiente de determinação) refere-se à capacidade das variáveis preditoras em explicar a variável resposta Y. Para o caso específico, poder-se-ia interpretar que o modelo ajustado foi capaz de explicar, aproximadamente, 94,48% das variações que ocorrem na reposta 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média </w:t>
      </w:r>
      <w:r w:rsidR="00C4357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de Y.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Um fato importante é que a estatística R² </w:t>
      </w:r>
      <w:r w:rsidR="007E5A2E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sempre 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aumenta com a adição de termos ao modelo (Betas), 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portanto não </w:t>
      </w:r>
      <w:r w:rsidR="00B72951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se deve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usar o R²</w:t>
      </w:r>
      <w:r w:rsidR="00B72951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enquanto medida comparativa 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modelos com diferentes números de variáveis preditoras.</w:t>
      </w:r>
      <w:r w:rsidR="00706F29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Neste caso, a alternativa é usar o R² ajustado (coeficiente de determinação ajustado) </w:t>
      </w:r>
      <w:r w:rsidR="007E5A2E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que é uma medida ajustada para o número de preditores do modelo em relação ao número de observações.</w:t>
      </w:r>
      <w:r w:rsidR="00CF2DE8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CF2DE8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Portanto, é de se esperar que o R² ajustado tenha um valor inferior do que R².</w:t>
      </w:r>
    </w:p>
    <w:p w:rsidR="007E5A2E" w:rsidRPr="006C7F2C" w:rsidRDefault="007E5A2E" w:rsidP="000A6A23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993F6C" w:rsidRPr="006C7F2C" w:rsidRDefault="000A6A23" w:rsidP="000A6A23">
      <w:pPr>
        <w:pStyle w:val="PargrafodaLista"/>
        <w:widowControl/>
        <w:numPr>
          <w:ilvl w:val="0"/>
          <w:numId w:val="6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Escreva as hipóteses relacionadas com a estatística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F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Com base no valor de </w:t>
      </w:r>
      <w:r w:rsidRPr="006C7F2C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qual </w:t>
      </w:r>
      <w:r w:rsidR="00244D4A"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é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conclusão?</w:t>
      </w:r>
    </w:p>
    <w:p w:rsidR="00244D4A" w:rsidRDefault="00244D4A" w:rsidP="00244D4A">
      <w:pPr>
        <w:pStyle w:val="PargrafodaLista"/>
        <w:widowControl/>
        <w:adjustRightInd w:val="0"/>
        <w:ind w:left="720"/>
        <w:jc w:val="both"/>
        <w:rPr>
          <w:rFonts w:ascii="Century Gothic" w:eastAsiaTheme="minorHAnsi" w:hAnsi="Century Gothic" w:cs="CMR10"/>
          <w:sz w:val="24"/>
          <w:szCs w:val="24"/>
          <w:lang w:val="pt-BR" w:eastAsia="en-US" w:bidi="ar-SA"/>
        </w:rPr>
      </w:pPr>
    </w:p>
    <w:p w:rsidR="00245482" w:rsidRPr="006C7F2C" w:rsidRDefault="00244D4A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70763F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70763F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estatística F é utilizada como indicador da existência de significância da regressão, isto é atestar se há uma relação linear entre a variável resposta Y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algumas das variáveis regressoras (preditoras). Portanto, é um indicador da adequabilidade do modelo ajustado. As hipóteses testadas pelo teste </w:t>
      </w:r>
      <w:r w:rsidR="00245482" w:rsidRPr="006C7F2C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-Snedecor </w:t>
      </w:r>
      <w:r w:rsidR="00FF6A46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para o modelo específico 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são:</w:t>
      </w:r>
    </w:p>
    <w:p w:rsidR="00FF6A46" w:rsidRPr="006C7F2C" w:rsidRDefault="00FF6A46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D8466C" w:rsidRPr="006C7F2C" w:rsidRDefault="00D8466C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H</w:t>
      </w:r>
      <w:r w:rsidRPr="006C7F2C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0</w:t>
      </w: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:</w:t>
      </w: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 xml:space="preserve">= 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=0</m:t>
        </m:r>
      </m:oMath>
    </w:p>
    <w:p w:rsidR="00D8466C" w:rsidRPr="006C7F2C" w:rsidRDefault="00D8466C" w:rsidP="00D8466C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H</w:t>
      </w:r>
      <w:r w:rsidRPr="006C7F2C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1</w:t>
      </w: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: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≠</m:t>
        </m:r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0</m:t>
        </m:r>
      </m:oMath>
    </w:p>
    <w:p w:rsidR="003555F2" w:rsidRPr="008D63A9" w:rsidRDefault="003555F2" w:rsidP="00D8466C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C7E64" w:rsidRPr="008D63A9" w:rsidRDefault="006C7E64" w:rsidP="006C7E64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partir das hipóteses têm-se que:</w:t>
      </w:r>
    </w:p>
    <w:p w:rsidR="006C7E64" w:rsidRPr="008D63A9" w:rsidRDefault="006C7E64" w:rsidP="006C7E64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C7E64" w:rsidRDefault="006C7E64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Rejeita-se H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0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: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Quando o valor de</w:t>
      </w:r>
      <w:r w:rsidR="00D00405" w:rsidRPr="008D63A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 xml:space="preserve"> F</w:t>
      </w:r>
      <w:r w:rsidR="00D00405" w:rsidRPr="008D63A9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calculado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&gt; F</w:t>
      </w:r>
      <w:r w:rsidR="00D00405" w:rsidRPr="008D63A9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1; n-2; 1-α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6C7F2C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(em que 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</m:t>
        </m:r>
      </m:oMath>
      <w:r w:rsidR="006C7F2C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o nível de significância considerado (no caso, 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α=5%</m:t>
        </m:r>
      </m:oMath>
      <w:r w:rsidR="006C7F2C" w:rsidRPr="008D63A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. De outro modo, a hipótese nula será rejeitada se o </w:t>
      </w:r>
      <w:r w:rsidR="000932F4" w:rsidRPr="000932F4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p</w:t>
      </w:r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-valor for menor do que o nível de significância estabelecido (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</m:t>
        </m:r>
      </m:oMath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).</w:t>
      </w:r>
      <w:r w:rsidR="00103922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Nos casos contrários, ter-se-á não rejeição da hipótese </w:t>
      </w:r>
      <w:r w:rsid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nula (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H</w:t>
      </w:r>
      <w:r w:rsidR="00103922" w:rsidRPr="00103922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0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).</w:t>
      </w:r>
    </w:p>
    <w:p w:rsidR="00103922" w:rsidRDefault="00103922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</w:p>
    <w:p w:rsidR="003555F2" w:rsidRPr="00103922" w:rsidRDefault="00103922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Para o caso específico, o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valor da estatística </w:t>
      </w:r>
      <w:r w:rsidRPr="00103922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-Snedecor foi de 21,</w:t>
      </w:r>
      <w:r w:rsidR="006C7E64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26 e o </w:t>
      </w:r>
      <w:r w:rsidR="006C7E64" w:rsidRPr="00933E0E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6C7E64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 associado foi de 4,86e</w:t>
      </w:r>
      <w:r w:rsidR="006C7E64" w:rsidRPr="008D63A9">
        <w:rPr>
          <w:rFonts w:asciiTheme="majorHAnsi" w:eastAsiaTheme="minorHAnsi" w:hAnsiTheme="majorHAnsi" w:cs="CMTT10"/>
          <w:sz w:val="28"/>
          <w:szCs w:val="28"/>
          <w:vertAlign w:val="superscript"/>
          <w:lang w:val="pt-BR" w:eastAsia="en-US" w:bidi="ar-SA"/>
        </w:rPr>
        <w:t>-06</w:t>
      </w:r>
      <w:r w:rsidR="00933E0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. Assim, </w:t>
      </w:r>
      <w:r w:rsidR="00F0635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haja vista que o</w:t>
      </w:r>
      <w:r w:rsidR="00792A0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792A08" w:rsidRPr="00933E0E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792A08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</w:t>
      </w:r>
      <w:r w:rsidR="00792A0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F0635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foi menor do que o nível de significância estabelecido (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α=5%</m:t>
        </m:r>
      </m:oMath>
      <w:r w:rsidR="00F06351" w:rsidRPr="008D63A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F0635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EB3E2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têm-se evidências fortes pela rejeição da hipótese de nulidade (H</w:t>
      </w:r>
      <w:r w:rsidR="00EB3E29" w:rsidRPr="00EB3E29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 w:bidi="ar-SA"/>
        </w:rPr>
        <w:t>0</w:t>
      </w:r>
      <w:r w:rsidR="00EB3E2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), isto é, </w:t>
      </w:r>
      <w:r w:rsidR="0048657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existe pelo menos uma variável regressora que está contribuindo significativamente para explicar as variações observáveis no modelo.</w:t>
      </w:r>
    </w:p>
    <w:p w:rsidR="00FF6A46" w:rsidRDefault="00FF6A46" w:rsidP="00880AA6">
      <w:pPr>
        <w:widowControl/>
        <w:shd w:val="clear" w:color="auto" w:fill="FFFFFF" w:themeFill="background1"/>
        <w:adjustRightInd w:val="0"/>
        <w:ind w:left="709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F21CE1" w:rsidRDefault="00F21CE1" w:rsidP="00486571">
      <w:pPr>
        <w:widowControl/>
        <w:shd w:val="clear" w:color="auto" w:fill="FFFFFF" w:themeFill="background1"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3012DA" w:rsidRDefault="00083FD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A30C9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t>Questão 4.</w:t>
      </w:r>
      <w:r w:rsidR="00CA30C9" w:rsidRPr="00CA30C9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 Zarthan Company vende um creme para a pele exclusivamente através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de lojas de moda.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Estão disponíveis dados de venda para quinz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distritos. Vendas (em lotes) e tratada como a variável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dependente </w:t>
      </w:r>
      <w:r w:rsid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Y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e população alvo (em milhares de pessoas) e renda per capita (em dólares) são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as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variáveis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independentes </w:t>
      </w:r>
      <w:r w:rsidR="00CA30C9" w:rsidRP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A30C9" w:rsidRPr="00CA30C9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1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="00CA30C9" w:rsidRP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A30C9" w:rsidRPr="00CA30C9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2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respectivamente. Espera-se que o modelo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, i=1, …, n</m:t>
        </m:r>
      </m:oMath>
      <w:r w:rsidR="00C11A3D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com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erros normais seja adequado. Os resultados do ajuste foram:</w:t>
      </w:r>
    </w:p>
    <w:p w:rsidR="00690390" w:rsidRDefault="0069039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690390" w:rsidRPr="00CA30C9" w:rsidRDefault="0069039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90390">
        <w:rPr>
          <w:rFonts w:asciiTheme="majorHAnsi" w:eastAsiaTheme="minorHAnsi" w:hAnsiTheme="majorHAnsi" w:cs="CMR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4138152" cy="1600200"/>
            <wp:effectExtent l="0" t="0" r="0" b="0"/>
            <wp:docPr id="22" name="Imagem 22" descr="C:\Users\Deivison\OneDrive\Imagens\Capturas de tela\2018-0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ivison\OneDrive\Imagens\Capturas de tela\2018-08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82" cy="16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C9" w:rsidRDefault="00CA30C9" w:rsidP="00486571">
      <w:pPr>
        <w:widowControl/>
        <w:shd w:val="clear" w:color="auto" w:fill="FFFFFF" w:themeFill="background1"/>
        <w:adjustRightInd w:val="0"/>
        <w:jc w:val="both"/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</w:pPr>
    </w:p>
    <w:p w:rsidR="00C35F8F" w:rsidRDefault="00C35F8F" w:rsidP="00C35F8F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O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²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obtido é bastante alto. Neste caso, por que devemos realizar análise de resíduos e de observações influentes?</w:t>
      </w:r>
    </w:p>
    <w:p w:rsidR="00C35F8F" w:rsidRDefault="00C35F8F" w:rsidP="00C35F8F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5009C8" w:rsidRPr="00AD1F02" w:rsidRDefault="005419BD" w:rsidP="00AD1F02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946E25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5009C8" w:rsidRP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estatística R²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uma medida de qualidade do ajuste de um modelo de regressão linear. No entanto, </w:t>
      </w:r>
      <w:r w:rsidR="00FE5E44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esta medida não deve ser utilizada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5009C8" w:rsidRPr="001C185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isoladamente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como critério para tomada de deci</w:t>
      </w:r>
      <w:r w:rsidR="00552E0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são da adequabilidade do modelo ajustado. 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No caso específico, se levarmos em consideração somente o valor do R² = 0,9734 seriamos impulsionados a concluir que o modelo foi é excelente (pois, foi capaz de explicar boa parte das variações 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ocorridas 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em Y) e</w:t>
      </w:r>
      <w:r w:rsidR="001C185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portanto,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que foi bem especificado.</w:t>
      </w:r>
      <w:r w:rsidR="00F5760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No entanto, </w:t>
      </w:r>
      <w:r w:rsidR="001C185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é bem provável que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isso não seja totalmente verdade. Por exemplo, ao analisar o 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lastRenderedPageBreak/>
        <w:t xml:space="preserve">resultado do teste </w:t>
      </w:r>
      <w:r w:rsidR="00F157C2" w:rsidRPr="005D6253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t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 </w:t>
      </w:r>
      <w:r w:rsidR="00F157C2" w:rsidRPr="001A5145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Student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para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os coeficientes da regressão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)</m:t>
        </m:r>
      </m:oMath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, pode-se notar que </w:t>
      </w:r>
      <w:r w:rsidR="008B36F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</w:t>
      </w:r>
      <w:r w:rsidR="00BC022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valor estimado para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o parâmetro</w:t>
      </w:r>
      <w:r w:rsidR="00BC022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2</m:t>
            </m:r>
          </m:sub>
        </m:sSub>
      </m:oMath>
      <w:r w:rsidR="00BC022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foi não significativo (isto é, nã</w:t>
      </w:r>
      <w:r w:rsidR="00A27ADF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o diferente de zero)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indicando, portanto, que a variável associada a este parâmetro </w:t>
      </w:r>
      <w:r w:rsidR="0063100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(no caso, a </w:t>
      </w:r>
      <w:r w:rsidR="0063100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renda per capita) 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não é importante para</w:t>
      </w:r>
      <w:r w:rsidR="0063100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explicar as variações da resposta Y (</w:t>
      </w:r>
      <w:r w:rsidR="0063100A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Vendas</w:t>
      </w:r>
      <w:r w:rsidR="0063100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).</w:t>
      </w:r>
      <w:r w:rsidR="00AD1F02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A27AD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Assim</w:t>
      </w:r>
      <w:r w:rsidR="00AD1F02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pode-se perceber um erro de especificação do modelo.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diagnóstico das pressuposições da análise de regressão linear (normalidade, h</w:t>
      </w:r>
      <w:r w:rsidR="00B81253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omocedasticidade e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independência dos resíduos) é imprescindível para tomada de decisão final </w:t>
      </w:r>
      <w:r w:rsidR="00BD71F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sobre a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adequabilidade do modelo.</w:t>
      </w:r>
      <w:r w:rsidR="008D3D4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Então, apesar do modelo possuir elevado R², deve-se observar se os </w:t>
      </w:r>
      <w:r w:rsidR="00463FE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resíduos</w:t>
      </w:r>
      <w:r w:rsidR="008D3D4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são normalmente distribuídos, com variância constante e próximo da média zero e, ainda, se são independentes entre si.</w:t>
      </w:r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Caso as pressuposições não sejam atendidas pode-se ter erros de especificação do modelo, ou mesmo a presença de valor(es) influente(s) (outliers) podem estar alterando significativamente o ajuste do modelo e, por conseguinte, as </w:t>
      </w:r>
      <w:r w:rsidR="00314F04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predições</w:t>
      </w:r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946E25" w:rsidRPr="00B71257" w:rsidRDefault="00946E25" w:rsidP="00B71257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CA30C9" w:rsidRPr="00C35F8F" w:rsidRDefault="00C35F8F" w:rsidP="00C35F8F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Assuma, por ora, que o modelo é adequado, e suponha que a companhia tenha interesse em estimar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vendas em um distrito com população alvo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F97F9A">
        <w:rPr>
          <w:rFonts w:asciiTheme="majorHAnsi" w:eastAsiaTheme="minorHAnsi" w:hAnsiTheme="majorHAnsi" w:cs="CMMI7"/>
          <w:sz w:val="28"/>
          <w:szCs w:val="28"/>
          <w:vertAlign w:val="subscript"/>
          <w:lang w:val="pt-BR" w:eastAsia="en-US" w:bidi="ar-SA"/>
        </w:rPr>
        <w:t>h</w:t>
      </w:r>
      <w:r w:rsidRPr="00F97F9A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1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= 220 mil pessoas e renda per capita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F97F9A">
        <w:rPr>
          <w:rFonts w:asciiTheme="majorHAnsi" w:eastAsiaTheme="minorHAnsi" w:hAnsiTheme="majorHAnsi" w:cs="CMMI7"/>
          <w:sz w:val="28"/>
          <w:szCs w:val="28"/>
          <w:vertAlign w:val="subscript"/>
          <w:lang w:val="pt-BR" w:eastAsia="en-US" w:bidi="ar-SA"/>
        </w:rPr>
        <w:t>h</w:t>
      </w:r>
      <w:r w:rsidRPr="00F97F9A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2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2500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dólares. A estimativa pontual encontrada foi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h</m:t>
            </m:r>
          </m:sub>
        </m:sSub>
      </m:oMath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F97F9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=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135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96. Um intervalo de confiança de 95%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calculado para a resposta média foi (129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21</w:t>
      </w:r>
      <w:r w:rsidR="00F97F9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-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142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71), e o intervalo obtida para uma nova observação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foi (112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55 </w:t>
      </w:r>
      <w:r w:rsidR="00F97F9A">
        <w:rPr>
          <w:rFonts w:ascii="Cambria" w:eastAsiaTheme="minorHAnsi" w:hAnsi="Cambria" w:cs="Cambria"/>
          <w:sz w:val="28"/>
          <w:szCs w:val="28"/>
          <w:lang w:val="pt-BR" w:eastAsia="en-US" w:bidi="ar-SA"/>
        </w:rPr>
        <w:t xml:space="preserve">-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159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37). Explique a diferença entre eles.</w:t>
      </w:r>
    </w:p>
    <w:p w:rsidR="00CA30C9" w:rsidRDefault="00CA30C9" w:rsidP="00486571">
      <w:pPr>
        <w:widowControl/>
        <w:shd w:val="clear" w:color="auto" w:fill="FFFFFF" w:themeFill="background1"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5419BD" w:rsidRDefault="005419BD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624C7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estimativa de um intervalo de confiança para a resposta média de Y</w:t>
      </w:r>
      <w:r w:rsidR="007C478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(reta de regressão)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também para uma nova observação</w:t>
      </w:r>
      <w:r w:rsidR="007C478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(predição)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de grande interesse.</w:t>
      </w:r>
      <w:r w:rsidR="00B44ED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320B1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Assim, a construção dos ICs nos fornecem uma ideia da precisão do(s) nosso(s) </w:t>
      </w:r>
      <w:r w:rsidR="00CB4C7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beta</w:t>
      </w:r>
      <w:r w:rsidR="0053569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</w:t>
      </w:r>
      <w:r w:rsidR="00CB4C7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53569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</w:t>
      </w:r>
      <w:r w:rsidR="00F325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estimados. Particularmente, o IC para reposta média nos informar o quanto, provavelmente, os parâmetros estimados variar</w:t>
      </w:r>
      <w:r w:rsidR="00BF0D8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iam caso fizéssemos um novo ajuste, considerando dados de uma mesma população.  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No caso do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IC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es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pecífico, poderíamos interpretá-los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da seguinte forma:</w:t>
      </w:r>
    </w:p>
    <w:p w:rsidR="001C485C" w:rsidRDefault="001C485C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</w:p>
    <w:p w:rsidR="001C485C" w:rsidRPr="00803671" w:rsidRDefault="008A56F8" w:rsidP="00803671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</w:t>
      </w:r>
      <w:r w:rsidR="007060B3"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IC para reposta média: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126A0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Indica que 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 w:rsidRP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 realiz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ados 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outros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100 ajustes dos parâmetros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</w:t>
      </w:r>
      <m:oMath>
        <m:sSubSup>
          <m:sSubSup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s</m:t>
            </m:r>
          </m:sub>
          <m:sup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'</m:t>
            </m:r>
          </m:sup>
        </m:sSubSup>
      </m:oMath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 novos dados oriundos de uma mesma população, em 95% das vezes teríamos valores de betas estimados contidos no intervalo </w:t>
      </w:r>
      <w:r w:rsidR="00B074A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de 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129</w:t>
      </w:r>
      <w:r w:rsidR="00B074A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21</w:t>
      </w:r>
      <w:r w:rsidR="00B074A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- 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142</w:t>
      </w:r>
      <w:r w:rsidR="00B074A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71</w:t>
      </w:r>
      <w:r w:rsidR="00B074A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0004B9" w:rsidRDefault="000004B9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320B1E" w:rsidRPr="00803671" w:rsidRDefault="007060B3" w:rsidP="00803671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IC para </w:t>
      </w: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uma nova predição: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0D018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Indica que a </w:t>
      </w:r>
      <w:r w:rsidR="002A1C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predição de</w:t>
      </w:r>
      <w:r w:rsidR="000D018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Y para uma nova observação deverá estar no intervalo de 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112</w:t>
      </w:r>
      <w:r w:rsidR="000D0180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55 </w:t>
      </w:r>
      <w:r w:rsidR="000D0180">
        <w:rPr>
          <w:rFonts w:ascii="Cambria" w:eastAsiaTheme="minorHAnsi" w:hAnsi="Cambria" w:cs="Cambria"/>
          <w:sz w:val="28"/>
          <w:szCs w:val="28"/>
          <w:lang w:val="pt-BR" w:eastAsia="en-US" w:bidi="ar-SA"/>
        </w:rPr>
        <w:t xml:space="preserve">- 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159</w:t>
      </w:r>
      <w:r w:rsidR="000D0180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37</w:t>
      </w:r>
      <w:r w:rsidR="000D018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com 95% de certeza.</w:t>
      </w:r>
    </w:p>
    <w:sectPr w:rsidR="00320B1E" w:rsidRPr="00803671">
      <w:type w:val="continuous"/>
      <w:pgSz w:w="12240" w:h="15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717"/>
    <w:multiLevelType w:val="hybridMultilevel"/>
    <w:tmpl w:val="774CF9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5C3"/>
    <w:multiLevelType w:val="hybridMultilevel"/>
    <w:tmpl w:val="D8FCC9EA"/>
    <w:lvl w:ilvl="0" w:tplc="BD54B38E">
      <w:start w:val="1"/>
      <w:numFmt w:val="lowerLetter"/>
      <w:lvlText w:val="%1)"/>
      <w:lvlJc w:val="left"/>
      <w:pPr>
        <w:ind w:left="720" w:hanging="360"/>
      </w:pPr>
      <w:rPr>
        <w:rFonts w:cs="CMTT10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082A"/>
    <w:multiLevelType w:val="hybridMultilevel"/>
    <w:tmpl w:val="D3E6C36E"/>
    <w:lvl w:ilvl="0" w:tplc="4AE0D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9779D"/>
    <w:multiLevelType w:val="hybridMultilevel"/>
    <w:tmpl w:val="F31AC77A"/>
    <w:lvl w:ilvl="0" w:tplc="17C8B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1E45"/>
    <w:multiLevelType w:val="hybridMultilevel"/>
    <w:tmpl w:val="7FCC2E9A"/>
    <w:lvl w:ilvl="0" w:tplc="9A2C2B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02096B"/>
    <w:multiLevelType w:val="hybridMultilevel"/>
    <w:tmpl w:val="1F3CC9BA"/>
    <w:lvl w:ilvl="0" w:tplc="24F66DB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cs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26213"/>
    <w:multiLevelType w:val="hybridMultilevel"/>
    <w:tmpl w:val="9962B064"/>
    <w:lvl w:ilvl="0" w:tplc="533A5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8F1C63"/>
    <w:multiLevelType w:val="hybridMultilevel"/>
    <w:tmpl w:val="9D58AFA0"/>
    <w:lvl w:ilvl="0" w:tplc="0F7081D0">
      <w:start w:val="1"/>
      <w:numFmt w:val="lowerLetter"/>
      <w:lvlText w:val="%1)"/>
      <w:lvlJc w:val="left"/>
      <w:pPr>
        <w:ind w:left="720" w:hanging="360"/>
      </w:pPr>
      <w:rPr>
        <w:rFonts w:cs="CMR10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66AD"/>
    <w:rsid w:val="000004B9"/>
    <w:rsid w:val="00056052"/>
    <w:rsid w:val="00060B8A"/>
    <w:rsid w:val="00061E13"/>
    <w:rsid w:val="00067FE9"/>
    <w:rsid w:val="00083FD0"/>
    <w:rsid w:val="00086B65"/>
    <w:rsid w:val="0009058B"/>
    <w:rsid w:val="0009145E"/>
    <w:rsid w:val="000932F4"/>
    <w:rsid w:val="00095F16"/>
    <w:rsid w:val="000A6A23"/>
    <w:rsid w:val="000D0180"/>
    <w:rsid w:val="000E004D"/>
    <w:rsid w:val="000E5CF7"/>
    <w:rsid w:val="000E71FD"/>
    <w:rsid w:val="000F6348"/>
    <w:rsid w:val="00103922"/>
    <w:rsid w:val="00105925"/>
    <w:rsid w:val="0011224E"/>
    <w:rsid w:val="00121537"/>
    <w:rsid w:val="00126A0D"/>
    <w:rsid w:val="001431D5"/>
    <w:rsid w:val="001507C9"/>
    <w:rsid w:val="00150B8B"/>
    <w:rsid w:val="0015230F"/>
    <w:rsid w:val="00156D01"/>
    <w:rsid w:val="001608A3"/>
    <w:rsid w:val="00187ABA"/>
    <w:rsid w:val="001A0B3C"/>
    <w:rsid w:val="001A1398"/>
    <w:rsid w:val="001A5145"/>
    <w:rsid w:val="001B0E5D"/>
    <w:rsid w:val="001B4041"/>
    <w:rsid w:val="001C185F"/>
    <w:rsid w:val="001C485C"/>
    <w:rsid w:val="001D4BEA"/>
    <w:rsid w:val="002031B7"/>
    <w:rsid w:val="00215CDB"/>
    <w:rsid w:val="00223A37"/>
    <w:rsid w:val="00232403"/>
    <w:rsid w:val="00240DDF"/>
    <w:rsid w:val="002448B9"/>
    <w:rsid w:val="00244D4A"/>
    <w:rsid w:val="00245482"/>
    <w:rsid w:val="00261BCD"/>
    <w:rsid w:val="00281EC3"/>
    <w:rsid w:val="002A1CC2"/>
    <w:rsid w:val="002A3F21"/>
    <w:rsid w:val="002A72DD"/>
    <w:rsid w:val="002B771F"/>
    <w:rsid w:val="002C35AB"/>
    <w:rsid w:val="002D46B4"/>
    <w:rsid w:val="002D6609"/>
    <w:rsid w:val="002E0F79"/>
    <w:rsid w:val="003012DA"/>
    <w:rsid w:val="00302790"/>
    <w:rsid w:val="0030324D"/>
    <w:rsid w:val="003061B3"/>
    <w:rsid w:val="0031333D"/>
    <w:rsid w:val="00314F04"/>
    <w:rsid w:val="00320B1E"/>
    <w:rsid w:val="00324DFB"/>
    <w:rsid w:val="003555F2"/>
    <w:rsid w:val="0037313B"/>
    <w:rsid w:val="0037701E"/>
    <w:rsid w:val="00380CDA"/>
    <w:rsid w:val="003924E4"/>
    <w:rsid w:val="003A2ABA"/>
    <w:rsid w:val="003C62E7"/>
    <w:rsid w:val="003D4CEC"/>
    <w:rsid w:val="003F29ED"/>
    <w:rsid w:val="003F7A2A"/>
    <w:rsid w:val="003F7CD6"/>
    <w:rsid w:val="00407C0F"/>
    <w:rsid w:val="0043053A"/>
    <w:rsid w:val="004466AD"/>
    <w:rsid w:val="00463FEB"/>
    <w:rsid w:val="0047089C"/>
    <w:rsid w:val="0048160B"/>
    <w:rsid w:val="00486571"/>
    <w:rsid w:val="004B1A72"/>
    <w:rsid w:val="004C71FB"/>
    <w:rsid w:val="005009C8"/>
    <w:rsid w:val="00503AE2"/>
    <w:rsid w:val="005251E8"/>
    <w:rsid w:val="00525A20"/>
    <w:rsid w:val="00530C41"/>
    <w:rsid w:val="0053569C"/>
    <w:rsid w:val="00541129"/>
    <w:rsid w:val="005419BD"/>
    <w:rsid w:val="0055197C"/>
    <w:rsid w:val="00552E0C"/>
    <w:rsid w:val="005633C1"/>
    <w:rsid w:val="00563E22"/>
    <w:rsid w:val="00566459"/>
    <w:rsid w:val="00590DE6"/>
    <w:rsid w:val="005A0016"/>
    <w:rsid w:val="005D6253"/>
    <w:rsid w:val="005E0CCD"/>
    <w:rsid w:val="005F1DB4"/>
    <w:rsid w:val="005F2835"/>
    <w:rsid w:val="005F4285"/>
    <w:rsid w:val="00604118"/>
    <w:rsid w:val="00624C79"/>
    <w:rsid w:val="0062533D"/>
    <w:rsid w:val="0062745D"/>
    <w:rsid w:val="0063100A"/>
    <w:rsid w:val="00641AA8"/>
    <w:rsid w:val="00651052"/>
    <w:rsid w:val="00652207"/>
    <w:rsid w:val="00657037"/>
    <w:rsid w:val="00664EEB"/>
    <w:rsid w:val="006732BA"/>
    <w:rsid w:val="0068501A"/>
    <w:rsid w:val="00690390"/>
    <w:rsid w:val="006A4C42"/>
    <w:rsid w:val="006A7E76"/>
    <w:rsid w:val="006B24CC"/>
    <w:rsid w:val="006C2CDB"/>
    <w:rsid w:val="006C7E64"/>
    <w:rsid w:val="006C7F2C"/>
    <w:rsid w:val="006D441F"/>
    <w:rsid w:val="006E4F0D"/>
    <w:rsid w:val="006E708D"/>
    <w:rsid w:val="007018B5"/>
    <w:rsid w:val="007060B3"/>
    <w:rsid w:val="00706F29"/>
    <w:rsid w:val="0070763F"/>
    <w:rsid w:val="007249F9"/>
    <w:rsid w:val="0072703A"/>
    <w:rsid w:val="007337CC"/>
    <w:rsid w:val="0076451F"/>
    <w:rsid w:val="00765829"/>
    <w:rsid w:val="0076778A"/>
    <w:rsid w:val="00780E9A"/>
    <w:rsid w:val="00792A08"/>
    <w:rsid w:val="007C071D"/>
    <w:rsid w:val="007C478E"/>
    <w:rsid w:val="007E17C3"/>
    <w:rsid w:val="007E2E19"/>
    <w:rsid w:val="007E5A2E"/>
    <w:rsid w:val="007E7D0B"/>
    <w:rsid w:val="00803671"/>
    <w:rsid w:val="008106EA"/>
    <w:rsid w:val="00873B87"/>
    <w:rsid w:val="00876BF0"/>
    <w:rsid w:val="00880AA6"/>
    <w:rsid w:val="00893809"/>
    <w:rsid w:val="00896547"/>
    <w:rsid w:val="008A56F8"/>
    <w:rsid w:val="008B23DF"/>
    <w:rsid w:val="008B36FE"/>
    <w:rsid w:val="008D3D40"/>
    <w:rsid w:val="008D63A9"/>
    <w:rsid w:val="008E7820"/>
    <w:rsid w:val="008F1289"/>
    <w:rsid w:val="008F618F"/>
    <w:rsid w:val="009066FD"/>
    <w:rsid w:val="00910526"/>
    <w:rsid w:val="00912823"/>
    <w:rsid w:val="00917958"/>
    <w:rsid w:val="00933E0E"/>
    <w:rsid w:val="00940511"/>
    <w:rsid w:val="00946E25"/>
    <w:rsid w:val="009577A1"/>
    <w:rsid w:val="009714D6"/>
    <w:rsid w:val="0099094C"/>
    <w:rsid w:val="00992874"/>
    <w:rsid w:val="00993F6C"/>
    <w:rsid w:val="009A662C"/>
    <w:rsid w:val="009B3FDC"/>
    <w:rsid w:val="009B4B38"/>
    <w:rsid w:val="009E1ADA"/>
    <w:rsid w:val="009F334E"/>
    <w:rsid w:val="00A026D1"/>
    <w:rsid w:val="00A02872"/>
    <w:rsid w:val="00A27ADF"/>
    <w:rsid w:val="00A27B1A"/>
    <w:rsid w:val="00A32EA9"/>
    <w:rsid w:val="00A33F76"/>
    <w:rsid w:val="00A45140"/>
    <w:rsid w:val="00A53126"/>
    <w:rsid w:val="00A66CF8"/>
    <w:rsid w:val="00A753E2"/>
    <w:rsid w:val="00A928F3"/>
    <w:rsid w:val="00A95627"/>
    <w:rsid w:val="00A96680"/>
    <w:rsid w:val="00AA0335"/>
    <w:rsid w:val="00AB5F88"/>
    <w:rsid w:val="00AC11A1"/>
    <w:rsid w:val="00AC5201"/>
    <w:rsid w:val="00AD1F02"/>
    <w:rsid w:val="00AD6886"/>
    <w:rsid w:val="00AF141B"/>
    <w:rsid w:val="00B074AC"/>
    <w:rsid w:val="00B0786A"/>
    <w:rsid w:val="00B12E8B"/>
    <w:rsid w:val="00B158CB"/>
    <w:rsid w:val="00B2299B"/>
    <w:rsid w:val="00B32DEF"/>
    <w:rsid w:val="00B400F4"/>
    <w:rsid w:val="00B44ED7"/>
    <w:rsid w:val="00B5626F"/>
    <w:rsid w:val="00B71257"/>
    <w:rsid w:val="00B72951"/>
    <w:rsid w:val="00B74B9D"/>
    <w:rsid w:val="00B80BD6"/>
    <w:rsid w:val="00B81253"/>
    <w:rsid w:val="00B853D2"/>
    <w:rsid w:val="00B87F96"/>
    <w:rsid w:val="00B96AAA"/>
    <w:rsid w:val="00BA1BD6"/>
    <w:rsid w:val="00BA7A70"/>
    <w:rsid w:val="00BC0223"/>
    <w:rsid w:val="00BD71F5"/>
    <w:rsid w:val="00BF0D85"/>
    <w:rsid w:val="00C0299B"/>
    <w:rsid w:val="00C070B4"/>
    <w:rsid w:val="00C11A3D"/>
    <w:rsid w:val="00C11CBB"/>
    <w:rsid w:val="00C256D7"/>
    <w:rsid w:val="00C358BA"/>
    <w:rsid w:val="00C35F8F"/>
    <w:rsid w:val="00C43572"/>
    <w:rsid w:val="00C52615"/>
    <w:rsid w:val="00C57E9D"/>
    <w:rsid w:val="00C63F07"/>
    <w:rsid w:val="00C63F8E"/>
    <w:rsid w:val="00C64FC1"/>
    <w:rsid w:val="00C73CED"/>
    <w:rsid w:val="00C82D48"/>
    <w:rsid w:val="00CA30C9"/>
    <w:rsid w:val="00CB4C7E"/>
    <w:rsid w:val="00CB5DA3"/>
    <w:rsid w:val="00CB719F"/>
    <w:rsid w:val="00CC5DC5"/>
    <w:rsid w:val="00CC6D90"/>
    <w:rsid w:val="00CD3733"/>
    <w:rsid w:val="00CE40B9"/>
    <w:rsid w:val="00CF2DE8"/>
    <w:rsid w:val="00CF3A44"/>
    <w:rsid w:val="00D00405"/>
    <w:rsid w:val="00D00696"/>
    <w:rsid w:val="00D03FD0"/>
    <w:rsid w:val="00D07116"/>
    <w:rsid w:val="00D12A76"/>
    <w:rsid w:val="00D430E5"/>
    <w:rsid w:val="00D45FDA"/>
    <w:rsid w:val="00D50EEB"/>
    <w:rsid w:val="00D511E7"/>
    <w:rsid w:val="00D8466C"/>
    <w:rsid w:val="00D84895"/>
    <w:rsid w:val="00D87071"/>
    <w:rsid w:val="00DA1C2F"/>
    <w:rsid w:val="00DA251D"/>
    <w:rsid w:val="00DB42DF"/>
    <w:rsid w:val="00DC3764"/>
    <w:rsid w:val="00DC6890"/>
    <w:rsid w:val="00E20CF7"/>
    <w:rsid w:val="00E23550"/>
    <w:rsid w:val="00E2388A"/>
    <w:rsid w:val="00E242DA"/>
    <w:rsid w:val="00E308E9"/>
    <w:rsid w:val="00E3117F"/>
    <w:rsid w:val="00E3168E"/>
    <w:rsid w:val="00E502F9"/>
    <w:rsid w:val="00E5131A"/>
    <w:rsid w:val="00EA74D0"/>
    <w:rsid w:val="00EB3E29"/>
    <w:rsid w:val="00EB4EBB"/>
    <w:rsid w:val="00ED0299"/>
    <w:rsid w:val="00F03E68"/>
    <w:rsid w:val="00F06351"/>
    <w:rsid w:val="00F129E1"/>
    <w:rsid w:val="00F157C2"/>
    <w:rsid w:val="00F21CE1"/>
    <w:rsid w:val="00F325B5"/>
    <w:rsid w:val="00F469DF"/>
    <w:rsid w:val="00F5760A"/>
    <w:rsid w:val="00F60F17"/>
    <w:rsid w:val="00F75EA3"/>
    <w:rsid w:val="00F81218"/>
    <w:rsid w:val="00F900AC"/>
    <w:rsid w:val="00F91A32"/>
    <w:rsid w:val="00F97F9A"/>
    <w:rsid w:val="00FD37FC"/>
    <w:rsid w:val="00FD46AF"/>
    <w:rsid w:val="00FE5E4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FFBAB-9646-4479-952C-BF9EF17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714D6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9B3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2</vt:lpstr>
    </vt:vector>
  </TitlesOfParts>
  <Company/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cp:lastModifiedBy>Revisor</cp:lastModifiedBy>
  <cp:revision>231</cp:revision>
  <dcterms:created xsi:type="dcterms:W3CDTF">2018-08-22T17:49:00Z</dcterms:created>
  <dcterms:modified xsi:type="dcterms:W3CDTF">2018-09-06T15:26:00Z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2018-08-22T00:00:00Z</vt:filetime>
  </property>
</Properties>
</file>