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8B7B" w14:textId="0CAA930E" w:rsidR="002D165A" w:rsidRDefault="009A2A16" w:rsidP="009A2A16">
      <w:pPr>
        <w:ind w:left="360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62396462" wp14:editId="4B4F87A6">
            <wp:extent cx="864786" cy="889000"/>
            <wp:effectExtent l="0" t="0" r="0" b="0"/>
            <wp:docPr id="1877147962" name="Imagem 1" descr="Imagem digital fictícia de personagem de desenho anima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47962" name="Imagem 1" descr="Imagem digital fictícia de personagem de desenho animado&#10;&#10;Descrição gerada automaticamente com confiança baix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193" cy="8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8B7C" w14:textId="77777777" w:rsidR="002D165A" w:rsidRDefault="00B87244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>Ministério da Educação</w:t>
      </w:r>
    </w:p>
    <w:p w14:paraId="09378B7D" w14:textId="2CCBAC99" w:rsidR="002D165A" w:rsidRDefault="00B87244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 xml:space="preserve">Universidade Federal </w:t>
      </w:r>
      <w:r w:rsidR="009A2A16">
        <w:rPr>
          <w:rFonts w:ascii="Arial" w:hAnsi="Arial"/>
          <w:b/>
          <w:sz w:val="20"/>
          <w:szCs w:val="20"/>
        </w:rPr>
        <w:t>Rural da Amazônia</w:t>
      </w:r>
    </w:p>
    <w:p w14:paraId="09378B7E" w14:textId="36A0E781" w:rsidR="002D165A" w:rsidRDefault="009A2A16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>Curso</w:t>
      </w:r>
      <w:r w:rsidR="00B87244">
        <w:rPr>
          <w:rFonts w:ascii="Arial" w:hAnsi="Arial"/>
          <w:b/>
          <w:sz w:val="20"/>
          <w:szCs w:val="20"/>
        </w:rPr>
        <w:t xml:space="preserve"> de Engenharia Florestal</w:t>
      </w:r>
    </w:p>
    <w:p w14:paraId="09378B7F" w14:textId="77777777" w:rsidR="002D165A" w:rsidRDefault="002D165A">
      <w:pPr>
        <w:jc w:val="both"/>
        <w:rPr>
          <w:rFonts w:ascii="Arial" w:hAnsi="Arial"/>
          <w:sz w:val="20"/>
          <w:szCs w:val="20"/>
        </w:rPr>
      </w:pPr>
    </w:p>
    <w:p w14:paraId="09378B80" w14:textId="58EFDF8E" w:rsidR="002D165A" w:rsidRPr="00FD1E77" w:rsidRDefault="00B87244">
      <w:pPr>
        <w:jc w:val="both"/>
        <w:rPr>
          <w:rFonts w:ascii="Arial" w:hAnsi="Arial"/>
        </w:rPr>
      </w:pPr>
      <w:r w:rsidRPr="00FD1E77">
        <w:rPr>
          <w:rFonts w:ascii="Arial" w:hAnsi="Arial"/>
        </w:rPr>
        <w:t xml:space="preserve">Disciplina: </w:t>
      </w:r>
      <w:r w:rsidR="009A2A16" w:rsidRPr="00FD1E77">
        <w:rPr>
          <w:rFonts w:ascii="Arial" w:hAnsi="Arial"/>
        </w:rPr>
        <w:t>Inventário Florestal (EFBEL249) – Engenharia Florestal/Forma Pará - Pacajá</w:t>
      </w:r>
    </w:p>
    <w:p w14:paraId="09378B81" w14:textId="77777777" w:rsidR="002D165A" w:rsidRPr="00FD1E77" w:rsidRDefault="00B87244">
      <w:pPr>
        <w:jc w:val="both"/>
        <w:rPr>
          <w:rFonts w:ascii="Arial Narrow" w:hAnsi="Arial Narrow"/>
        </w:rPr>
      </w:pPr>
      <w:r w:rsidRPr="00FD1E77">
        <w:rPr>
          <w:rFonts w:ascii="Arial" w:hAnsi="Arial"/>
        </w:rPr>
        <w:t>Docente: Deivison Venicio Souza</w:t>
      </w:r>
    </w:p>
    <w:p w14:paraId="09378B82" w14:textId="4CD7FBCB" w:rsidR="002D165A" w:rsidRDefault="00B87244">
      <w:pPr>
        <w:jc w:val="both"/>
        <w:rPr>
          <w:rFonts w:ascii="Arial" w:hAnsi="Arial"/>
        </w:rPr>
      </w:pPr>
      <w:r w:rsidRPr="00FD1E77">
        <w:rPr>
          <w:rFonts w:ascii="Arial" w:hAnsi="Arial"/>
        </w:rPr>
        <w:t>Discente:_______________________________________Matrícula:_______________</w:t>
      </w:r>
    </w:p>
    <w:p w14:paraId="5712624D" w14:textId="52817417" w:rsidR="00A01E37" w:rsidRPr="00FD1E77" w:rsidRDefault="00A01E37">
      <w:pPr>
        <w:jc w:val="both"/>
        <w:rPr>
          <w:rFonts w:ascii="Arial Narrow" w:hAnsi="Arial Narrow"/>
        </w:rPr>
      </w:pPr>
      <w:r>
        <w:rPr>
          <w:rFonts w:ascii="Arial" w:hAnsi="Arial"/>
        </w:rPr>
        <w:t>Prazo de entrega: 0</w:t>
      </w:r>
      <w:r w:rsidR="009D123A">
        <w:rPr>
          <w:rFonts w:ascii="Arial" w:hAnsi="Arial"/>
        </w:rPr>
        <w:t>3</w:t>
      </w:r>
      <w:r>
        <w:rPr>
          <w:rFonts w:ascii="Arial" w:hAnsi="Arial"/>
        </w:rPr>
        <w:t>/12/2025</w:t>
      </w:r>
    </w:p>
    <w:p w14:paraId="09378B83" w14:textId="77777777" w:rsidR="002D165A" w:rsidRPr="00FD1E77" w:rsidRDefault="002D165A">
      <w:pPr>
        <w:jc w:val="both"/>
        <w:rPr>
          <w:rFonts w:ascii="Arial" w:hAnsi="Arial"/>
        </w:rPr>
      </w:pPr>
    </w:p>
    <w:p w14:paraId="09378B85" w14:textId="3351F25E" w:rsidR="002D165A" w:rsidRPr="00FD1E77" w:rsidRDefault="009A2A16" w:rsidP="00DE7071">
      <w:pPr>
        <w:jc w:val="center"/>
        <w:rPr>
          <w:rFonts w:ascii="Arial" w:hAnsi="Arial"/>
          <w:b/>
        </w:rPr>
      </w:pPr>
      <w:r w:rsidRPr="00FD1E77">
        <w:rPr>
          <w:rFonts w:ascii="Arial" w:hAnsi="Arial"/>
          <w:b/>
        </w:rPr>
        <w:t xml:space="preserve">Atividade </w:t>
      </w:r>
      <w:r w:rsidR="00DE7071">
        <w:rPr>
          <w:rFonts w:ascii="Arial" w:hAnsi="Arial"/>
          <w:b/>
        </w:rPr>
        <w:t>3</w:t>
      </w:r>
      <w:r w:rsidRPr="00FD1E77">
        <w:rPr>
          <w:rFonts w:ascii="Arial" w:hAnsi="Arial"/>
          <w:b/>
        </w:rPr>
        <w:t xml:space="preserve"> - </w:t>
      </w:r>
      <w:r w:rsidR="00DE7071" w:rsidRPr="00DE7071">
        <w:rPr>
          <w:rFonts w:ascii="Arial" w:hAnsi="Arial"/>
          <w:b/>
        </w:rPr>
        <w:t>Método de Área Fixa - Fator de Proporcionalidade</w:t>
      </w:r>
      <w:r w:rsidR="00C341C6" w:rsidRPr="00FD1E77">
        <w:rPr>
          <w:rFonts w:ascii="Arial" w:hAnsi="Arial"/>
          <w:b/>
        </w:rPr>
        <w:t xml:space="preserve"> </w:t>
      </w:r>
    </w:p>
    <w:p w14:paraId="1A414A7E" w14:textId="77777777" w:rsidR="00DE7071" w:rsidRDefault="00DE7071" w:rsidP="00DE7071">
      <w:pPr>
        <w:pStyle w:val="PargrafodaLista"/>
        <w:ind w:left="0"/>
        <w:jc w:val="both"/>
        <w:rPr>
          <w:rFonts w:ascii="Segoe UI Emoji" w:hAnsi="Segoe UI Emoji" w:cs="Segoe UI Emoji"/>
        </w:rPr>
      </w:pPr>
    </w:p>
    <w:p w14:paraId="66E3C488" w14:textId="03D56160" w:rsidR="00DE7071" w:rsidRPr="00DE7071" w:rsidRDefault="00DE7071" w:rsidP="00DE7071">
      <w:pPr>
        <w:pStyle w:val="PargrafodaLista"/>
        <w:ind w:left="0"/>
        <w:jc w:val="both"/>
      </w:pPr>
      <w:r w:rsidRPr="00DE7071">
        <w:rPr>
          <w:rFonts w:ascii="Segoe UI Emoji" w:hAnsi="Segoe UI Emoji" w:cs="Segoe UI Emoji"/>
        </w:rPr>
        <w:t>👉</w:t>
      </w:r>
      <w:r w:rsidRPr="00DE7071">
        <w:t xml:space="preserve"> </w:t>
      </w:r>
      <w:r w:rsidRPr="00DE7071">
        <w:rPr>
          <w:b/>
          <w:bCs/>
        </w:rPr>
        <w:t>Vamos praticar:</w:t>
      </w:r>
      <w:r w:rsidRPr="00DE7071">
        <w:t xml:space="preserve"> Suponha que uma unidade de amostra de tamanho 20 m x 20 m (400 m²) foi instalada em um povoamento plantado de Tectona gradis (espaçamento 3,5 m x 3,5 m), implantado com objetivo de produzir madeira serrada. Foram medidas as circunferências a 1,30m do solo e altura de cada árvore (n = 36). </w:t>
      </w:r>
      <w:r w:rsidR="00EA36E9">
        <w:t xml:space="preserve">Para calcular o volume de cada árvore usar: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40.000</m:t>
            </m:r>
          </m:den>
        </m:f>
        <m:r>
          <w:rPr>
            <w:rFonts w:ascii="Cambria Math" w:hAnsi="Cambria Math"/>
          </w:rPr>
          <m:t>.h</m:t>
        </m:r>
        <m:r>
          <w:rPr>
            <w:rFonts w:ascii="Cambria Math" w:hAnsi="Cambria Math"/>
          </w:rPr>
          <m:t>.0,7</m:t>
        </m:r>
      </m:oMath>
      <w:r w:rsidR="00A2000B">
        <w:t>. E</w:t>
      </w:r>
      <w:r w:rsidRPr="00DE7071">
        <w:t>ntão, pede-se:</w:t>
      </w:r>
    </w:p>
    <w:p w14:paraId="6D3D6418" w14:textId="77777777" w:rsidR="00DE7071" w:rsidRPr="00DE7071" w:rsidRDefault="00DE7071" w:rsidP="00DE7071">
      <w:pPr>
        <w:pStyle w:val="PargrafodaLista"/>
        <w:ind w:left="0"/>
        <w:jc w:val="both"/>
      </w:pPr>
    </w:p>
    <w:p w14:paraId="4AF78EB7" w14:textId="4ACBAB13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Converter as circunferências das árvores para diâmetro.</w:t>
      </w:r>
    </w:p>
    <w:p w14:paraId="162ADF3F" w14:textId="77777777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Calcular as áreas transversais (g</w:t>
      </w:r>
      <w:r w:rsidRPr="00587ABD">
        <w:rPr>
          <w:bCs/>
          <w:vertAlign w:val="subscript"/>
        </w:rPr>
        <w:t>i</w:t>
      </w:r>
      <w:r w:rsidRPr="00DE7071">
        <w:rPr>
          <w:bCs/>
        </w:rPr>
        <w:t>) de cada árvore.</w:t>
      </w:r>
    </w:p>
    <w:p w14:paraId="05C3226C" w14:textId="77777777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Calcular o volume individual (v</w:t>
      </w:r>
      <w:r w:rsidRPr="00587ABD">
        <w:rPr>
          <w:bCs/>
          <w:vertAlign w:val="subscript"/>
        </w:rPr>
        <w:t>i</w:t>
      </w:r>
      <w:r w:rsidRPr="00DE7071">
        <w:rPr>
          <w:bCs/>
        </w:rPr>
        <w:t>) de cada árvore.</w:t>
      </w:r>
    </w:p>
    <w:p w14:paraId="2A0C34FF" w14:textId="77777777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Calcular a área basal da parcela (m²/400m²).</w:t>
      </w:r>
    </w:p>
    <w:p w14:paraId="3159D11C" w14:textId="5016B62E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Calcular o volume da parcela (m</w:t>
      </w:r>
      <w:r w:rsidR="0039654E">
        <w:rPr>
          <w:bCs/>
        </w:rPr>
        <w:t>³</w:t>
      </w:r>
      <w:r w:rsidRPr="00DE7071">
        <w:rPr>
          <w:bCs/>
        </w:rPr>
        <w:t>/400m²).</w:t>
      </w:r>
    </w:p>
    <w:p w14:paraId="5DB7FB08" w14:textId="77777777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Calcular o número de árvores por hectare.</w:t>
      </w:r>
    </w:p>
    <w:p w14:paraId="76265644" w14:textId="77777777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Calcular a área basal por hectare.</w:t>
      </w:r>
    </w:p>
    <w:p w14:paraId="37C87247" w14:textId="77777777" w:rsidR="00DE7071" w:rsidRPr="00DE7071" w:rsidRDefault="00DE7071" w:rsidP="00DE7071">
      <w:pPr>
        <w:pStyle w:val="PargrafodaLista"/>
        <w:numPr>
          <w:ilvl w:val="0"/>
          <w:numId w:val="4"/>
        </w:numPr>
        <w:rPr>
          <w:bCs/>
        </w:rPr>
      </w:pPr>
      <w:r w:rsidRPr="00DE7071">
        <w:rPr>
          <w:bCs/>
        </w:rPr>
        <w:t>Calcular o volume por hectare.</w:t>
      </w:r>
    </w:p>
    <w:p w14:paraId="09378B87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25A81A2A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55256BA4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5984D64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24298A3D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750C0B42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825B068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648FA474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38108DF8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460C8B7B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084C76E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60BB619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51014622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7D56A69F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6312ACF3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BA418F0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8743D80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7B6A9EB7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6E3699DB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tbl>
      <w:tblPr>
        <w:tblW w:w="9917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9"/>
        <w:gridCol w:w="1543"/>
        <w:gridCol w:w="1634"/>
        <w:gridCol w:w="1653"/>
        <w:gridCol w:w="1671"/>
        <w:gridCol w:w="2167"/>
      </w:tblGrid>
      <w:tr w:rsidR="00B04E55" w:rsidRPr="00B04E55" w14:paraId="5F2F1984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32E1B9C8" w14:textId="77777777" w:rsidR="00DE7071" w:rsidRPr="00B04E55" w:rsidRDefault="00DE7071">
            <w:pPr>
              <w:jc w:val="center"/>
              <w:rPr>
                <w:b/>
                <w:bCs/>
              </w:rPr>
            </w:pPr>
            <w:bookmarkStart w:id="0" w:name="RANGE!A1:C37"/>
            <w:r w:rsidRPr="00B04E55">
              <w:rPr>
                <w:b/>
                <w:bCs/>
              </w:rPr>
              <w:lastRenderedPageBreak/>
              <w:t>Árvore</w:t>
            </w:r>
            <w:bookmarkEnd w:id="0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18A1010E" w14:textId="77777777" w:rsidR="00DE7071" w:rsidRPr="00B04E55" w:rsidRDefault="00DE7071">
            <w:pPr>
              <w:jc w:val="center"/>
              <w:rPr>
                <w:b/>
                <w:bCs/>
              </w:rPr>
            </w:pPr>
            <w:r w:rsidRPr="00B04E55">
              <w:rPr>
                <w:b/>
                <w:bCs/>
              </w:rPr>
              <w:t>c (cm)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73B22FEE" w14:textId="77777777" w:rsidR="00DE7071" w:rsidRPr="00B04E55" w:rsidRDefault="00DE7071">
            <w:pPr>
              <w:jc w:val="center"/>
              <w:rPr>
                <w:b/>
                <w:bCs/>
              </w:rPr>
            </w:pPr>
            <w:r w:rsidRPr="00B04E55">
              <w:rPr>
                <w:b/>
                <w:bCs/>
              </w:rPr>
              <w:t>h (m)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15E59FFF" w14:textId="77777777" w:rsidR="00DE7071" w:rsidRPr="00B04E55" w:rsidRDefault="00DE7071">
            <w:pPr>
              <w:jc w:val="center"/>
              <w:rPr>
                <w:b/>
                <w:bCs/>
              </w:rPr>
            </w:pPr>
            <w:r w:rsidRPr="00B04E55">
              <w:rPr>
                <w:b/>
                <w:bCs/>
              </w:rPr>
              <w:t>d (cm)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center"/>
            <w:hideMark/>
          </w:tcPr>
          <w:p w14:paraId="2537A7B8" w14:textId="77777777" w:rsidR="00DE7071" w:rsidRPr="00B04E55" w:rsidRDefault="00DE7071">
            <w:pPr>
              <w:jc w:val="center"/>
              <w:rPr>
                <w:b/>
                <w:bCs/>
              </w:rPr>
            </w:pPr>
            <w:r w:rsidRPr="00B04E55">
              <w:rPr>
                <w:b/>
                <w:bCs/>
              </w:rPr>
              <w:t>g</w:t>
            </w:r>
            <w:r w:rsidRPr="00060E52">
              <w:rPr>
                <w:b/>
                <w:bCs/>
                <w:vertAlign w:val="subscript"/>
              </w:rPr>
              <w:t>i</w:t>
            </w:r>
            <w:r w:rsidRPr="00B04E55">
              <w:rPr>
                <w:b/>
                <w:bCs/>
              </w:rPr>
              <w:t xml:space="preserve"> (m²)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70AD47" w:fill="70AD47"/>
            <w:noWrap/>
            <w:vAlign w:val="center"/>
            <w:hideMark/>
          </w:tcPr>
          <w:p w14:paraId="632A0C84" w14:textId="6F2941F6" w:rsidR="00DE7071" w:rsidRPr="00B04E55" w:rsidRDefault="00DE7071">
            <w:pPr>
              <w:jc w:val="center"/>
              <w:rPr>
                <w:b/>
                <w:bCs/>
              </w:rPr>
            </w:pPr>
            <w:r w:rsidRPr="00B04E55">
              <w:rPr>
                <w:b/>
                <w:bCs/>
              </w:rPr>
              <w:t>v</w:t>
            </w:r>
            <w:r w:rsidR="00060E52" w:rsidRPr="00060E52">
              <w:rPr>
                <w:b/>
                <w:bCs/>
                <w:vertAlign w:val="subscript"/>
              </w:rPr>
              <w:t>i</w:t>
            </w:r>
            <w:r w:rsidRPr="00B04E55">
              <w:rPr>
                <w:b/>
                <w:bCs/>
              </w:rPr>
              <w:t xml:space="preserve"> (m³)</w:t>
            </w:r>
          </w:p>
        </w:tc>
      </w:tr>
      <w:tr w:rsidR="00DE7071" w:rsidRPr="00B04E55" w14:paraId="14E2F1C2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2CF2B692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652BBCE" w14:textId="5E2C46D5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95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98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5EFBB396" w14:textId="1678C1AF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30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925751A" w14:textId="5C7DB910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2D0A7110" w14:textId="4AE9A40E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04A04E27" w14:textId="01B2FEE7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4F6B8F80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1614CCE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CCC76EA" w14:textId="7F09C355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95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91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AFAE76A" w14:textId="0C28A9D1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068CC9D1" w14:textId="5E31807D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62271796" w14:textId="55D8FAB3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10C0CC55" w14:textId="00479984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25C5FC03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6C6D0B4C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2E574EBB" w14:textId="368BB634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95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25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667439F7" w14:textId="2BF6D2AB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20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13E0B75D" w14:textId="2C1B27E8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2EE71D37" w14:textId="7AB1C355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735883D2" w14:textId="00168325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3E2354C3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761C825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D48111A" w14:textId="44557A03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94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59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0C4EE3C" w14:textId="1633915E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10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6DF43AD4" w14:textId="28D6C9B9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4D81B859" w14:textId="53827A49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048A0660" w14:textId="109F8A1F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7EE250BA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6C77860B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405E3F98" w14:textId="3050C413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93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78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ABA7DC3" w14:textId="1D1A4B7B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00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5F778FFC" w14:textId="53057AE6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08DB90FD" w14:textId="6A40F8EC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6A55F69A" w14:textId="4F9A371B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0E06A13A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B3FE728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D93BF79" w14:textId="0E199336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93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15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8256BE8" w14:textId="4EA87A1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90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2EA9934D" w14:textId="1448A858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3A84B9A7" w14:textId="139781CA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10D31CDA" w14:textId="599A6813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28B2F35F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2F63F33B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2876EB03" w14:textId="2869F3BF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92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61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5229DFD" w14:textId="04A1E15A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4C13F330" w14:textId="426EE2D4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34655114" w14:textId="54FF13C6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2DE44189" w14:textId="365AD08A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42A2B91B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42F4BBD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57995C2" w14:textId="5E8B8715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92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02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473164F" w14:textId="5955808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30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3E2B9E94" w14:textId="3300B4F6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2A6F715A" w14:textId="07310A81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105C5E84" w14:textId="58A6845F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75A56297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7A421C3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6EB037B0" w14:textId="480043C1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48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95552E5" w14:textId="2769DE9F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595A140D" w14:textId="3D2B01F5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6FC0101C" w14:textId="07ACF353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3636F6C3" w14:textId="7F6CB01B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22DAEFB6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4C42D32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506B832" w14:textId="65BD11FD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DD5389E" w14:textId="253B775A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77E9F929" w14:textId="35F6DD82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66088C28" w14:textId="300C86C9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70F5DAE1" w14:textId="10FF5FD7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6950A01F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442AEA44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3D6A01AE" w14:textId="2E3508C6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91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36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26CF34EC" w14:textId="47752CC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62E0ADD" w14:textId="5A9CA555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5F63A4EA" w14:textId="4A3DFB8C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0CBA7CC1" w14:textId="6B9B9207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5D305FCD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51BC550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56D782A" w14:textId="2D312F68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92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3A79E86" w14:textId="410BA136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20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00796E86" w14:textId="467F974E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4D91B743" w14:textId="4D084587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6A30621A" w14:textId="46E7FE01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4248CBB4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23D82BF1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371A88AE" w14:textId="088EC796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76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0FFA43AB" w14:textId="54A0CE9F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0F02C367" w14:textId="27DC549E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80EF672" w14:textId="717A56AF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71115DCF" w14:textId="51602BBA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4AC9D64C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DBB9BD1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155A28E" w14:textId="484543EE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D49DE5A" w14:textId="49874E0F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45E40873" w14:textId="4AA6FD9A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5824F107" w14:textId="5D2CF8E7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1C3F7DCD" w14:textId="7D5C68CA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77686B5C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3C2EFD9F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1C498B2" w14:textId="0F8D2F1A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60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1E22E000" w14:textId="00EDE69C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3AF812E0" w14:textId="035BCC60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59F90207" w14:textId="6E3EABB1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40CF9A8A" w14:textId="2155A8EF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3F493BE2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BEB9058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70D7DC7" w14:textId="69F2674B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57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B9EEDDE" w14:textId="475BF8E5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1B184ECB" w14:textId="73BC20AA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0E938004" w14:textId="3E37DE98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4BA2CAC1" w14:textId="754DA174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31322548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78B2AE9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30FA165F" w14:textId="050E325E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38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0538F961" w14:textId="71397791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5C3C0EC" w14:textId="133E16E4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1CD10E5" w14:textId="7B819DEE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630E286F" w14:textId="00634603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1D91B604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BCD17C4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615A786" w14:textId="2C60CE58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90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26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7C89A1D" w14:textId="386A810B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90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65CD53F4" w14:textId="5000E97E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111A9694" w14:textId="7ED20283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440F6490" w14:textId="3694A02F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1E50DDA3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A0078CA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F26C634" w14:textId="524E4289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94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0D8EBD98" w14:textId="40EDFD83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380C17B5" w14:textId="4E0A573F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42F64A07" w14:textId="6A23EE3F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7D82CF1F" w14:textId="59B75AD1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4F1843DC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F5375FB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FE1E7C3" w14:textId="0FE75510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88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8850BEA" w14:textId="381315AE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2326F550" w14:textId="7DC1E8DF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289DC7B8" w14:textId="34765FB6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4803A686" w14:textId="7F77DD6B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23BB3927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0F03F50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4BB9CB96" w14:textId="5D6DA8E9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88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31C40625" w14:textId="05C99253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482C8C50" w14:textId="130F9CD0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00FAEDA" w14:textId="62922CC3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24B3E093" w14:textId="3C429D1D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130BA3F4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08C4729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092E05E" w14:textId="3A31288A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85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DB61BEA" w14:textId="77BA345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6E59A876" w14:textId="58FF9D52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00A0B503" w14:textId="5D786291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304CF2CE" w14:textId="1CCC1CC5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58DBD0B8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409D81D3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58A43FE" w14:textId="428500E6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69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545F629B" w14:textId="1457A980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6A56AD8C" w14:textId="614330BF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1A4CBA84" w14:textId="7F165B1D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0C9C0797" w14:textId="6E6A4CEF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18740260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3E30AC6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820FEEF" w14:textId="6B639102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4E0E8B8" w14:textId="7BB9B47A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45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234CC924" w14:textId="69B2070C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53CD2BF0" w14:textId="346A7694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011B896E" w14:textId="17B27620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41E6F81D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358BE64F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530F23FA" w14:textId="6A72D209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50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06E403B1" w14:textId="235C6AE4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46E56EB" w14:textId="6DC53445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4809695C" w14:textId="71FE7B1C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2C1BCF28" w14:textId="7353D425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1A29D3F7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4C94E6B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9D24F90" w14:textId="163DDBD5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22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4432859" w14:textId="0665652C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3F6F9A6D" w14:textId="41731DE6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37841500" w14:textId="2480B055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61266CD3" w14:textId="4AC5E220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743909BD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51B56121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365C03E2" w14:textId="21AC49FF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16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030DC73A" w14:textId="0AA0EA58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42A0B28B" w14:textId="784ECA81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29EE5A5D" w14:textId="357F2E65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380D606D" w14:textId="77F96406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6E874840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B379730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EAFEC46" w14:textId="294D6578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89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06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E07F91F" w14:textId="07428D3A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02ECDCE1" w14:textId="01BBC1C9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53E24335" w14:textId="51F26F2F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2A392D30" w14:textId="6B23A80A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7ADFF8BF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56EBB9D5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29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2C450083" w14:textId="737B168E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75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6E317D26" w14:textId="26E517DC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B9B19A8" w14:textId="1B05E682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08342FCE" w14:textId="09BBDB9D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551AA95B" w14:textId="5CA0391C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0AB7CF19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D56BEC7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3E1E131" w14:textId="026FC3AF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62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B88C2E3" w14:textId="1C3C0BB0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18A926C7" w14:textId="4C68BC54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2C416F7E" w14:textId="13A0266B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655F0E63" w14:textId="06E4D3DB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31AB7B83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4890B179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1F53C0E" w14:textId="26BF336E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59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680DE1C4" w14:textId="7B07EB4B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779AFFA1" w14:textId="690DCEB6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104DC51E" w14:textId="382FBF24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128FCCAB" w14:textId="01EE90A5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1D39C684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AAE1DB2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4B5E59F" w14:textId="6BB135C5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136C1D3" w14:textId="54712559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75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5CB6BD47" w14:textId="51C0010B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69882FEC" w14:textId="0450DF61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28A3567D" w14:textId="1AC4A093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22E8E507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4C8165E8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1B2F58B7" w14:textId="35B28FEB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026B1962" w14:textId="493F4B3D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85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61B98138" w14:textId="4DF4F689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249F192A" w14:textId="764855F9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0695263F" w14:textId="2D9633A7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7C7085B8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BA7027A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116E05B" w14:textId="4BB6BEB6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53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5A9DB53" w14:textId="690B2C72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90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704FD7F1" w14:textId="49A2C30E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421C1BC2" w14:textId="20BA0188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4B61A7D5" w14:textId="50171629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330A33BA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03C6E0E7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7FAEB789" w14:textId="0D1A0E6E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40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  <w:hideMark/>
          </w:tcPr>
          <w:p w14:paraId="6CC3F6C2" w14:textId="74AEE2E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50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34DE5136" w14:textId="0421CF66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6E0B4" w:fill="C6E0B4"/>
            <w:noWrap/>
            <w:vAlign w:val="bottom"/>
          </w:tcPr>
          <w:p w14:paraId="4FDE4B46" w14:textId="2551417D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C6E0B4" w:fill="C6E0B4"/>
            <w:noWrap/>
            <w:vAlign w:val="bottom"/>
          </w:tcPr>
          <w:p w14:paraId="1DFAA149" w14:textId="1AD981B2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  <w:tr w:rsidR="00DE7071" w:rsidRPr="00B04E55" w14:paraId="4DC2722D" w14:textId="77777777" w:rsidTr="00DE7071">
        <w:trPr>
          <w:trHeight w:val="343"/>
        </w:trPr>
        <w:tc>
          <w:tcPr>
            <w:tcW w:w="12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96F47FB" w14:textId="7777777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36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D2920C2" w14:textId="3F6EA30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88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31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DDA6B46" w14:textId="6254ED87" w:rsidR="00DE7071" w:rsidRPr="00B04E55" w:rsidRDefault="00DE7071">
            <w:pPr>
              <w:jc w:val="center"/>
              <w:rPr>
                <w:color w:val="000000"/>
              </w:rPr>
            </w:pPr>
            <w:r w:rsidRPr="00B04E55">
              <w:rPr>
                <w:color w:val="000000"/>
              </w:rPr>
              <w:t>10</w:t>
            </w:r>
            <w:r w:rsidR="00060E52">
              <w:rPr>
                <w:color w:val="000000"/>
              </w:rPr>
              <w:t>,</w:t>
            </w:r>
            <w:r w:rsidRPr="00B04E55">
              <w:rPr>
                <w:color w:val="000000"/>
              </w:rPr>
              <w:t>80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5F522A21" w14:textId="201E3155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</w:tcPr>
          <w:p w14:paraId="6E271BB0" w14:textId="6A911FCC" w:rsidR="00DE7071" w:rsidRPr="00B04E55" w:rsidRDefault="00DE7071">
            <w:pPr>
              <w:jc w:val="center"/>
              <w:rPr>
                <w:color w:val="000000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E2EFDA" w:fill="E2EFDA"/>
            <w:noWrap/>
            <w:vAlign w:val="bottom"/>
          </w:tcPr>
          <w:p w14:paraId="6D5E17C2" w14:textId="394A1840" w:rsidR="00DE7071" w:rsidRPr="00B04E55" w:rsidRDefault="00DE7071">
            <w:pPr>
              <w:jc w:val="center"/>
              <w:rPr>
                <w:color w:val="000000"/>
              </w:rPr>
            </w:pPr>
          </w:p>
        </w:tc>
      </w:tr>
    </w:tbl>
    <w:p w14:paraId="09378B92" w14:textId="418EA645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3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sectPr w:rsidR="002D165A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C7B84"/>
    <w:multiLevelType w:val="multilevel"/>
    <w:tmpl w:val="7BEECE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7240616"/>
    <w:multiLevelType w:val="multilevel"/>
    <w:tmpl w:val="394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E053C"/>
    <w:multiLevelType w:val="multilevel"/>
    <w:tmpl w:val="FEB27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C5B2F"/>
    <w:multiLevelType w:val="hybridMultilevel"/>
    <w:tmpl w:val="808848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599581">
    <w:abstractNumId w:val="2"/>
  </w:num>
  <w:num w:numId="2" w16cid:durableId="1549074971">
    <w:abstractNumId w:val="0"/>
  </w:num>
  <w:num w:numId="3" w16cid:durableId="266237991">
    <w:abstractNumId w:val="3"/>
  </w:num>
  <w:num w:numId="4" w16cid:durableId="125128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65A"/>
    <w:rsid w:val="00060E52"/>
    <w:rsid w:val="000C2FA2"/>
    <w:rsid w:val="000F1BF3"/>
    <w:rsid w:val="001A4B4E"/>
    <w:rsid w:val="002D0376"/>
    <w:rsid w:val="002D165A"/>
    <w:rsid w:val="002D70F8"/>
    <w:rsid w:val="0039654E"/>
    <w:rsid w:val="00426446"/>
    <w:rsid w:val="004A4A00"/>
    <w:rsid w:val="00587ABD"/>
    <w:rsid w:val="00602C88"/>
    <w:rsid w:val="00712758"/>
    <w:rsid w:val="008902C8"/>
    <w:rsid w:val="00915B0D"/>
    <w:rsid w:val="00995457"/>
    <w:rsid w:val="009A2A16"/>
    <w:rsid w:val="009D123A"/>
    <w:rsid w:val="00A01E37"/>
    <w:rsid w:val="00A2000B"/>
    <w:rsid w:val="00B04E55"/>
    <w:rsid w:val="00B87244"/>
    <w:rsid w:val="00B912D9"/>
    <w:rsid w:val="00BC204E"/>
    <w:rsid w:val="00C341C6"/>
    <w:rsid w:val="00C8221E"/>
    <w:rsid w:val="00CA329E"/>
    <w:rsid w:val="00CA6316"/>
    <w:rsid w:val="00CD7F50"/>
    <w:rsid w:val="00D11EA4"/>
    <w:rsid w:val="00D93737"/>
    <w:rsid w:val="00DE547F"/>
    <w:rsid w:val="00DE7071"/>
    <w:rsid w:val="00EA36E9"/>
    <w:rsid w:val="00F03A4C"/>
    <w:rsid w:val="00FD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8B7B"/>
  <w15:docId w15:val="{2B341BD4-5C3A-4B18-BF9D-6F14643B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04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D1E6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qFormat/>
    <w:rsid w:val="00792DF8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D1E6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56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E1D88"/>
    <w:pPr>
      <w:spacing w:beforeAutospacing="1" w:afterAutospacing="1"/>
    </w:pPr>
  </w:style>
  <w:style w:type="table" w:styleId="Tabelacomgrade">
    <w:name w:val="Table Grid"/>
    <w:basedOn w:val="Tabelanormal"/>
    <w:uiPriority w:val="59"/>
    <w:rsid w:val="005610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mentoClaro1">
    <w:name w:val="Sombreamento Claro1"/>
    <w:basedOn w:val="Tabelanormal"/>
    <w:uiPriority w:val="60"/>
    <w:rsid w:val="00A14C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2">
    <w:name w:val="Sombreamento Claro2"/>
    <w:basedOn w:val="Tabelanormal"/>
    <w:uiPriority w:val="60"/>
    <w:rsid w:val="00CA4A28"/>
    <w:rPr>
      <w:rFonts w:eastAsiaTheme="minorEastAsia"/>
      <w:color w:val="000000" w:themeColor="text1" w:themeShade="BF"/>
      <w:lang w:eastAsia="pt-B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6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14A26-7346-4B41-8116-6F7ECCB3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1895</TotalTime>
  <Pages>2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Reis</dc:creator>
  <dc:description/>
  <cp:lastModifiedBy>Revisor</cp:lastModifiedBy>
  <cp:revision>1416</cp:revision>
  <cp:lastPrinted>2025-11-30T13:26:00Z</cp:lastPrinted>
  <dcterms:created xsi:type="dcterms:W3CDTF">2011-04-27T16:51:00Z</dcterms:created>
  <dcterms:modified xsi:type="dcterms:W3CDTF">2025-11-30T13:29:00Z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