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C2C80" w14:textId="77777777" w:rsidR="00B65A0A" w:rsidRDefault="00B65A0A" w:rsidP="00432632">
      <w:pPr>
        <w:spacing w:after="0" w:line="240" w:lineRule="auto"/>
        <w:rPr>
          <w:rFonts w:ascii="Times New Roman" w:hAnsi="Times New Roman" w:cs="Times New Roman"/>
          <w:b/>
        </w:rPr>
      </w:pPr>
    </w:p>
    <w:p w14:paraId="420E8373" w14:textId="77777777" w:rsidR="000C0041" w:rsidRPr="00C04F04" w:rsidRDefault="000C0041" w:rsidP="000C0041">
      <w:pPr>
        <w:spacing w:line="200" w:lineRule="exact"/>
        <w:rPr>
          <w:rFonts w:ascii="Times New Roman" w:hAnsi="Times New Roman" w:cs="Times New Roman"/>
          <w:b/>
        </w:rPr>
      </w:pPr>
      <w:r w:rsidRPr="00C04F04">
        <w:rPr>
          <w:rFonts w:ascii="Times New Roman" w:hAnsi="Times New Roman" w:cs="Times New Roman"/>
          <w:b/>
        </w:rPr>
        <w:t>Disciplina: Inventário Florestal (FL03039 - EF)</w:t>
      </w:r>
    </w:p>
    <w:p w14:paraId="41D597F0" w14:textId="77777777" w:rsidR="000C0041" w:rsidRPr="00C04F04" w:rsidRDefault="000C0041" w:rsidP="000C0041">
      <w:pPr>
        <w:spacing w:line="200" w:lineRule="exact"/>
        <w:rPr>
          <w:rFonts w:ascii="Times New Roman" w:hAnsi="Times New Roman" w:cs="Times New Roman"/>
          <w:b/>
        </w:rPr>
      </w:pPr>
      <w:r w:rsidRPr="00C04F04">
        <w:rPr>
          <w:rFonts w:ascii="Times New Roman" w:hAnsi="Times New Roman" w:cs="Times New Roman"/>
          <w:b/>
        </w:rPr>
        <w:t>Docente: Deivison Venicio Souza</w:t>
      </w:r>
    </w:p>
    <w:p w14:paraId="3A329EC4" w14:textId="3FA53405" w:rsidR="000C0041" w:rsidRPr="00C04F04" w:rsidRDefault="000C0041" w:rsidP="000C0041">
      <w:pPr>
        <w:spacing w:line="200" w:lineRule="exact"/>
        <w:rPr>
          <w:rFonts w:ascii="Times New Roman" w:hAnsi="Times New Roman" w:cs="Times New Roman"/>
          <w:b/>
        </w:rPr>
      </w:pPr>
      <w:r w:rsidRPr="00C04F04">
        <w:rPr>
          <w:rFonts w:ascii="Times New Roman" w:hAnsi="Times New Roman" w:cs="Times New Roman"/>
          <w:b/>
        </w:rPr>
        <w:t>Discente:_______________________________________</w:t>
      </w:r>
      <w:r w:rsidR="00232265" w:rsidRPr="00C04F04">
        <w:rPr>
          <w:rFonts w:ascii="Times New Roman" w:hAnsi="Times New Roman" w:cs="Times New Roman"/>
          <w:b/>
        </w:rPr>
        <w:t>____</w:t>
      </w:r>
      <w:r w:rsidRPr="00C04F04">
        <w:rPr>
          <w:rFonts w:ascii="Times New Roman" w:hAnsi="Times New Roman" w:cs="Times New Roman"/>
          <w:b/>
        </w:rPr>
        <w:t>Matrícula:</w:t>
      </w:r>
      <w:r w:rsidR="009A6571" w:rsidRPr="00C04F04">
        <w:rPr>
          <w:rFonts w:ascii="Times New Roman" w:hAnsi="Times New Roman" w:cs="Times New Roman"/>
          <w:b/>
        </w:rPr>
        <w:t>__</w:t>
      </w:r>
      <w:r w:rsidRPr="00C04F04">
        <w:rPr>
          <w:rFonts w:ascii="Times New Roman" w:hAnsi="Times New Roman" w:cs="Times New Roman"/>
          <w:b/>
        </w:rPr>
        <w:t>_______________</w:t>
      </w:r>
    </w:p>
    <w:p w14:paraId="009377DB" w14:textId="4301911B" w:rsidR="00432632" w:rsidRPr="00C04F04" w:rsidRDefault="000C0041" w:rsidP="000C0041">
      <w:pPr>
        <w:spacing w:line="200" w:lineRule="exact"/>
        <w:rPr>
          <w:rFonts w:ascii="Times New Roman" w:hAnsi="Times New Roman" w:cs="Times New Roman"/>
          <w:b/>
        </w:rPr>
      </w:pPr>
      <w:r w:rsidRPr="00C04F04">
        <w:rPr>
          <w:rFonts w:ascii="Times New Roman" w:hAnsi="Times New Roman" w:cs="Times New Roman"/>
          <w:b/>
        </w:rPr>
        <w:t>Prazo de entrega:</w:t>
      </w:r>
    </w:p>
    <w:p w14:paraId="785B5819" w14:textId="328B6B9D" w:rsidR="004D5C51" w:rsidRDefault="008B5CFB" w:rsidP="00742F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MÉTODO DE BITTERLICH</w:t>
      </w:r>
    </w:p>
    <w:p w14:paraId="1BE0489E" w14:textId="04BEE835" w:rsidR="008B5CFB" w:rsidRDefault="004E6B16" w:rsidP="007A08F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1 - </w:t>
      </w:r>
      <w:r w:rsidR="008B5CFB" w:rsidRPr="008B5CFB">
        <w:rPr>
          <w:rFonts w:ascii="Times New Roman" w:hAnsi="Times New Roman" w:cs="Times New Roman"/>
          <w:sz w:val="20"/>
          <w:szCs w:val="20"/>
        </w:rPr>
        <w:t>Seja uma floresta de 11 h</w:t>
      </w:r>
      <w:r w:rsidR="007A08FF">
        <w:rPr>
          <w:rFonts w:ascii="Times New Roman" w:hAnsi="Times New Roman" w:cs="Times New Roman"/>
          <w:sz w:val="20"/>
          <w:szCs w:val="20"/>
        </w:rPr>
        <w:t>ectares</w:t>
      </w:r>
      <w:r w:rsidR="008B5CFB" w:rsidRPr="008B5CFB">
        <w:rPr>
          <w:rFonts w:ascii="Times New Roman" w:hAnsi="Times New Roman" w:cs="Times New Roman"/>
          <w:sz w:val="20"/>
          <w:szCs w:val="20"/>
        </w:rPr>
        <w:t xml:space="preserve">, na qual se realizou um inventário-piloto </w:t>
      </w:r>
      <w:r w:rsidR="007A08FF">
        <w:rPr>
          <w:rFonts w:ascii="Times New Roman" w:hAnsi="Times New Roman" w:cs="Times New Roman"/>
          <w:sz w:val="20"/>
          <w:szCs w:val="20"/>
        </w:rPr>
        <w:t>usando o método de</w:t>
      </w:r>
      <w:r w:rsidR="008B5CFB" w:rsidRPr="008B5CFB">
        <w:rPr>
          <w:rFonts w:ascii="Times New Roman" w:hAnsi="Times New Roman" w:cs="Times New Roman"/>
          <w:sz w:val="20"/>
          <w:szCs w:val="20"/>
        </w:rPr>
        <w:t xml:space="preserve"> amostragem por ponto horizontal (Bitterlich)</w:t>
      </w:r>
      <w:r w:rsidR="007A08FF">
        <w:rPr>
          <w:rFonts w:ascii="Times New Roman" w:hAnsi="Times New Roman" w:cs="Times New Roman"/>
          <w:sz w:val="20"/>
          <w:szCs w:val="20"/>
        </w:rPr>
        <w:t>. Para tanto, foram</w:t>
      </w:r>
      <w:r w:rsidR="008B5CFB" w:rsidRPr="008B5CFB">
        <w:rPr>
          <w:rFonts w:ascii="Times New Roman" w:hAnsi="Times New Roman" w:cs="Times New Roman"/>
          <w:sz w:val="20"/>
          <w:szCs w:val="20"/>
        </w:rPr>
        <w:t xml:space="preserve"> </w:t>
      </w:r>
      <w:r w:rsidR="007A08FF">
        <w:rPr>
          <w:rFonts w:ascii="Times New Roman" w:hAnsi="Times New Roman" w:cs="Times New Roman"/>
          <w:sz w:val="20"/>
          <w:szCs w:val="20"/>
        </w:rPr>
        <w:t>aleatorizados</w:t>
      </w:r>
      <w:r w:rsidR="008B5CFB" w:rsidRPr="008B5CFB">
        <w:rPr>
          <w:rFonts w:ascii="Times New Roman" w:hAnsi="Times New Roman" w:cs="Times New Roman"/>
          <w:sz w:val="20"/>
          <w:szCs w:val="20"/>
        </w:rPr>
        <w:t xml:space="preserve"> cinco pontos de amostragem </w:t>
      </w:r>
      <w:r w:rsidR="007A08FF">
        <w:rPr>
          <w:rFonts w:ascii="Times New Roman" w:hAnsi="Times New Roman" w:cs="Times New Roman"/>
          <w:sz w:val="20"/>
          <w:szCs w:val="20"/>
        </w:rPr>
        <w:t>usando o F</w:t>
      </w:r>
      <w:r w:rsidR="008B5CFB" w:rsidRPr="008B5CFB">
        <w:rPr>
          <w:rFonts w:ascii="Times New Roman" w:hAnsi="Times New Roman" w:cs="Times New Roman"/>
          <w:sz w:val="20"/>
          <w:szCs w:val="20"/>
        </w:rPr>
        <w:t xml:space="preserve">ator de </w:t>
      </w:r>
      <w:r w:rsidR="007A08FF">
        <w:rPr>
          <w:rFonts w:ascii="Times New Roman" w:hAnsi="Times New Roman" w:cs="Times New Roman"/>
          <w:sz w:val="20"/>
          <w:szCs w:val="20"/>
        </w:rPr>
        <w:t>Á</w:t>
      </w:r>
      <w:r w:rsidR="008B5CFB" w:rsidRPr="008B5CFB">
        <w:rPr>
          <w:rFonts w:ascii="Times New Roman" w:hAnsi="Times New Roman" w:cs="Times New Roman"/>
          <w:sz w:val="20"/>
          <w:szCs w:val="20"/>
        </w:rPr>
        <w:t xml:space="preserve">rea </w:t>
      </w:r>
      <w:r w:rsidR="007A08FF">
        <w:rPr>
          <w:rFonts w:ascii="Times New Roman" w:hAnsi="Times New Roman" w:cs="Times New Roman"/>
          <w:sz w:val="20"/>
          <w:szCs w:val="20"/>
        </w:rPr>
        <w:t>B</w:t>
      </w:r>
      <w:r w:rsidR="008B5CFB" w:rsidRPr="008B5CFB">
        <w:rPr>
          <w:rFonts w:ascii="Times New Roman" w:hAnsi="Times New Roman" w:cs="Times New Roman"/>
          <w:sz w:val="20"/>
          <w:szCs w:val="20"/>
        </w:rPr>
        <w:t>asal (</w:t>
      </w:r>
      <w:r w:rsidR="007A08FF">
        <w:rPr>
          <w:rFonts w:ascii="Times New Roman" w:hAnsi="Times New Roman" w:cs="Times New Roman"/>
          <w:sz w:val="20"/>
          <w:szCs w:val="20"/>
        </w:rPr>
        <w:t>FAB</w:t>
      </w:r>
      <w:r w:rsidR="008B5CFB" w:rsidRPr="008B5CFB">
        <w:rPr>
          <w:rFonts w:ascii="Times New Roman" w:hAnsi="Times New Roman" w:cs="Times New Roman"/>
          <w:sz w:val="20"/>
          <w:szCs w:val="20"/>
        </w:rPr>
        <w:t xml:space="preserve">) igual a 1. O volume de cada árvore individual foi obtido pela equação fornecida pelo CETEC (1995): </w:t>
      </w:r>
      <m:oMath>
        <m:acc>
          <m:acc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e>
        </m:acc>
      </m:oMath>
      <w:r w:rsidR="008B5CFB" w:rsidRPr="008B5CFB">
        <w:rPr>
          <w:rFonts w:ascii="Times New Roman" w:hAnsi="Times New Roman" w:cs="Times New Roman"/>
          <w:sz w:val="20"/>
          <w:szCs w:val="20"/>
        </w:rPr>
        <w:t xml:space="preserve"> </w:t>
      </w:r>
      <w:r w:rsidR="007A08FF">
        <w:rPr>
          <w:rFonts w:ascii="Times New Roman" w:hAnsi="Times New Roman" w:cs="Times New Roman"/>
          <w:sz w:val="20"/>
          <w:szCs w:val="20"/>
        </w:rPr>
        <w:t xml:space="preserve">= </w:t>
      </w:r>
      <w:proofErr w:type="gramStart"/>
      <w:r w:rsidR="008B5CFB" w:rsidRPr="008B5CFB">
        <w:rPr>
          <w:rFonts w:ascii="Times New Roman" w:hAnsi="Times New Roman" w:cs="Times New Roman"/>
          <w:sz w:val="20"/>
          <w:szCs w:val="20"/>
        </w:rPr>
        <w:t>0,00007423.d</w:t>
      </w:r>
      <w:proofErr w:type="gramEnd"/>
      <w:r w:rsidR="008B5CFB" w:rsidRPr="008B5CFB">
        <w:rPr>
          <w:rFonts w:ascii="Times New Roman" w:hAnsi="Times New Roman" w:cs="Times New Roman"/>
          <w:sz w:val="20"/>
          <w:szCs w:val="20"/>
          <w:vertAlign w:val="superscript"/>
        </w:rPr>
        <w:t>1,707348</w:t>
      </w:r>
      <w:r w:rsidR="008B5CFB" w:rsidRPr="008B5CFB">
        <w:rPr>
          <w:rFonts w:ascii="Times New Roman" w:hAnsi="Times New Roman" w:cs="Times New Roman"/>
          <w:sz w:val="20"/>
          <w:szCs w:val="20"/>
        </w:rPr>
        <w:t>.Ht</w:t>
      </w:r>
      <w:r w:rsidR="008B5CFB" w:rsidRPr="008B5CFB">
        <w:rPr>
          <w:rFonts w:ascii="Times New Roman" w:hAnsi="Times New Roman" w:cs="Times New Roman"/>
          <w:sz w:val="20"/>
          <w:szCs w:val="20"/>
          <w:vertAlign w:val="superscript"/>
        </w:rPr>
        <w:t xml:space="preserve">1,16873 </w:t>
      </w:r>
      <w:r w:rsidR="008B5CFB" w:rsidRPr="008B5CFB">
        <w:rPr>
          <w:rFonts w:ascii="Times New Roman" w:hAnsi="Times New Roman" w:cs="Times New Roman"/>
          <w:sz w:val="20"/>
          <w:szCs w:val="20"/>
        </w:rPr>
        <w:t>(R² = 97,30%)</w:t>
      </w:r>
      <w:r w:rsidR="008B5CFB">
        <w:rPr>
          <w:rFonts w:ascii="Times New Roman" w:hAnsi="Times New Roman" w:cs="Times New Roman"/>
          <w:sz w:val="20"/>
          <w:szCs w:val="20"/>
        </w:rPr>
        <w:t>. (Capítulo 10 – Soares et al., 201</w:t>
      </w:r>
      <w:r w:rsidR="00261F94">
        <w:rPr>
          <w:rFonts w:ascii="Times New Roman" w:hAnsi="Times New Roman" w:cs="Times New Roman"/>
          <w:sz w:val="20"/>
          <w:szCs w:val="20"/>
        </w:rPr>
        <w:t>1</w:t>
      </w:r>
      <w:r w:rsidR="008B5CFB">
        <w:rPr>
          <w:rFonts w:ascii="Times New Roman" w:hAnsi="Times New Roman" w:cs="Times New Roman"/>
          <w:sz w:val="20"/>
          <w:szCs w:val="20"/>
        </w:rPr>
        <w:t>)</w:t>
      </w:r>
      <w:r w:rsidR="007A08FF">
        <w:rPr>
          <w:rFonts w:ascii="Times New Roman" w:hAnsi="Times New Roman" w:cs="Times New Roman"/>
          <w:sz w:val="20"/>
          <w:szCs w:val="20"/>
        </w:rPr>
        <w:t>.</w:t>
      </w:r>
      <w:r w:rsidR="004451A1">
        <w:rPr>
          <w:rFonts w:ascii="Times New Roman" w:hAnsi="Times New Roman" w:cs="Times New Roman"/>
          <w:sz w:val="20"/>
          <w:szCs w:val="20"/>
        </w:rPr>
        <w:t xml:space="preserve"> Os dados coletados em campo estão na tabela 1.</w:t>
      </w:r>
    </w:p>
    <w:p w14:paraId="598B1478" w14:textId="77777777" w:rsidR="004451A1" w:rsidRDefault="004451A1" w:rsidP="007A08F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35C5871" w14:textId="5D19AE21" w:rsidR="004451A1" w:rsidRDefault="004451A1" w:rsidP="007A08F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4451A1">
        <w:rPr>
          <w:rFonts w:ascii="Times New Roman" w:hAnsi="Times New Roman" w:cs="Times New Roman"/>
          <w:b/>
          <w:bCs/>
          <w:sz w:val="20"/>
          <w:szCs w:val="20"/>
        </w:rPr>
        <w:t>Tabela 1</w:t>
      </w:r>
      <w:r>
        <w:rPr>
          <w:rFonts w:ascii="Times New Roman" w:hAnsi="Times New Roman" w:cs="Times New Roman"/>
          <w:sz w:val="20"/>
          <w:szCs w:val="20"/>
        </w:rPr>
        <w:t xml:space="preserve"> – Dados brutos de variáveis dendrométricas obtidas por meio do método de amostragem de Bitterlich.</w:t>
      </w:r>
    </w:p>
    <w:tbl>
      <w:tblPr>
        <w:tblW w:w="4992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1"/>
        <w:gridCol w:w="918"/>
        <w:gridCol w:w="847"/>
        <w:gridCol w:w="882"/>
        <w:gridCol w:w="1200"/>
        <w:gridCol w:w="1200"/>
        <w:gridCol w:w="1200"/>
        <w:gridCol w:w="1572"/>
      </w:tblGrid>
      <w:tr w:rsidR="004451A1" w:rsidRPr="00A94458" w14:paraId="1036CD7A" w14:textId="77777777" w:rsidTr="00A94458">
        <w:trPr>
          <w:trHeight w:hRule="exact" w:val="371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EA72E" w:fill="4EA72E"/>
            <w:vAlign w:val="center"/>
            <w:hideMark/>
          </w:tcPr>
          <w:p w14:paraId="4D3175A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Ponto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EA72E" w:fill="4EA72E"/>
            <w:vAlign w:val="center"/>
            <w:hideMark/>
          </w:tcPr>
          <w:p w14:paraId="7D7AE7AC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Árvore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EA72E" w:fill="4EA72E"/>
            <w:vAlign w:val="center"/>
            <w:hideMark/>
          </w:tcPr>
          <w:p w14:paraId="6F169C2E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d (cm)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EA72E" w:fill="4EA72E"/>
            <w:vAlign w:val="center"/>
            <w:hideMark/>
          </w:tcPr>
          <w:p w14:paraId="517283BA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Ht (m)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EA72E" w:fill="4EA72E"/>
            <w:vAlign w:val="center"/>
            <w:hideMark/>
          </w:tcPr>
          <w:p w14:paraId="3134498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Vi (m³)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EA72E" w:fill="4EA72E"/>
            <w:vAlign w:val="center"/>
            <w:hideMark/>
          </w:tcPr>
          <w:p w14:paraId="3DF529B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gi (m²)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EA72E" w:fill="4EA72E"/>
            <w:vAlign w:val="center"/>
            <w:hideMark/>
          </w:tcPr>
          <w:p w14:paraId="014E2661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1/gi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EA72E" w:fill="4EA72E"/>
            <w:vAlign w:val="center"/>
            <w:hideMark/>
          </w:tcPr>
          <w:p w14:paraId="2E2302FF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(FAB/gi).vi</w:t>
            </w:r>
          </w:p>
        </w:tc>
      </w:tr>
      <w:tr w:rsidR="004451A1" w:rsidRPr="00A94458" w14:paraId="354AFE11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1758253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415607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321865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19,9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82A703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7F1E9758" w14:textId="0A035A68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53A1127A" w14:textId="5794FEE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654EAC28" w14:textId="6BCDF74C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162F7292" w14:textId="1B06B802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2B2CB617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1A06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35B2B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D72F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17,6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0286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AB383" w14:textId="42DFBCCB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575FE" w14:textId="5E1E138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DC5D1B" w14:textId="22E2492D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8164" w14:textId="3DAFF8A3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69E87F36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D52653F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D031A6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B178B59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7,5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149B131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631F992A" w14:textId="27C48383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E43BD78" w14:textId="7B9BEC48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17C87CF0" w14:textId="58ACE36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016DBC96" w14:textId="1C5A8BAB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072D7C4A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527B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16868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F17DA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13,1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2D74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93A13" w14:textId="4AC15BFD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5B3BD" w14:textId="24C23D96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0CFC0D" w14:textId="52871F22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E66E0" w14:textId="38F60E1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41456C7B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705DF59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7564993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4516A2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21,4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261A378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15,8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36C91BDE" w14:textId="494274E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5C3EF55B" w14:textId="0346AC09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76577880" w14:textId="5C4CA44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14B6BB8A" w14:textId="76F2D119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7E85122D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F923D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9E2B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A3A13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40,8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2D752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B5E9F" w14:textId="75FCD74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9E116" w14:textId="022F91E6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4CF556" w14:textId="14A467D2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CD71C" w14:textId="158B1B56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1C4386DF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21753B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3F367A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BDB3E4B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6,7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4F17C9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6F449ECA" w14:textId="5E1DC1BC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368C9C9A" w14:textId="7DF5E9F8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4B60851B" w14:textId="2C10075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50DF2962" w14:textId="7FDBBDD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6CD7890C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9CC8F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988F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7CDE9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8,6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3323E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B631F" w14:textId="7B727A6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653A2" w14:textId="69F1C72A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03509B" w14:textId="6B384D13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83F0C" w14:textId="369E1FD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3C588784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3B17B7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ADA1922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C032131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12,3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F1D27BF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0C8AA727" w14:textId="6E32DAE6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3E3B31B3" w14:textId="7EBB302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7FEE7225" w14:textId="510D1A6A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799DF8A3" w14:textId="71CFEEE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57CF4508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3A80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0C1B2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39E41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5,3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B269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435D1" w14:textId="7EA28972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146ED" w14:textId="320ED8DE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AACE30" w14:textId="3A92F006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4C3FA" w14:textId="30049348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10FDC4F7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5981D5F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7AB9AB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D5AD96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152775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10,3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03B83BCA" w14:textId="326B138B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DDA7472" w14:textId="7C1450C2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50B21EDE" w14:textId="10FE050C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5C57023D" w14:textId="3C7FE196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38F3DB3B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9F34C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793F5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406D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12,7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6D14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7579A" w14:textId="29E2006B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87B5F" w14:textId="16D5F9E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61CFD7" w14:textId="46D28F73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F4D43" w14:textId="50D9991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40C37FCD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E2E42BE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FC36AD5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6E6584E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14,8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DD66388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4B51EEA" w14:textId="3AEEBDB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736FCDEC" w14:textId="0224055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233BCB8D" w14:textId="7AE36EF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7FC9A97" w14:textId="5E36E45B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6E6C738E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AB95C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5C8C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34EC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5,1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2311C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2F317" w14:textId="3DD1A072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46CC2" w14:textId="627857EA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AD192D" w14:textId="596DC05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BD739" w14:textId="73F00146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019749D2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19A0439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CA0DF71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2A8B8A2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25,0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DBFFCBC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94FA8FD" w14:textId="15E78BDB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1012D2F2" w14:textId="4C8498D2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3D334A02" w14:textId="14B3B07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73AAFC20" w14:textId="2E051998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3242566F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7A9E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CACC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D085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13,4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53909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11,7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9E2CA" w14:textId="3002B42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E3506" w14:textId="58AAEAE8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65189E" w14:textId="158CE146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E65BF" w14:textId="6EED02A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6CD1CC31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5FAB88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E8571C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06AA042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27,7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592CA08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B5D8EBD" w14:textId="4606208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5F39CFD6" w14:textId="31773A58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47E72327" w14:textId="0DAC9906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093C63EA" w14:textId="72C5146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26B34B2A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358E1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58AEC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821D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21,6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F481C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22,4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E2F25" w14:textId="2B764BF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3512B" w14:textId="696A3B6A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0DB756" w14:textId="40ED4483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F3A7B" w14:textId="741ABDB8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244448DB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75752DD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C12C27F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6BC76A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18,5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720A98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12,9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7B14772E" w14:textId="5A2C76D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5B2D296E" w14:textId="0260E48C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6E9B3567" w14:textId="29AA393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535CA575" w14:textId="744C2EB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11789BA9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BBABE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80C4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BBFEE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14,9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EF9E1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526A7" w14:textId="752E75C2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87629" w14:textId="5E9780A0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F9E428" w14:textId="03152E22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27D2B" w14:textId="76D922B3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639520EE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AF86F58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7D471B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C1B3EC9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20,4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C44A5E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309D2C37" w14:textId="332ED60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18B614A5" w14:textId="28251F4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1C42CF8A" w14:textId="4CF9D9CB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A20B38E" w14:textId="1268791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2A9BAA83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D3C33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B6663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3D98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14,5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CE9A8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CB529" w14:textId="405A30FA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ECBA5" w14:textId="23A65D68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A76C67" w14:textId="5D15AD4D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6A819" w14:textId="26D539C3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59756D77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0E93EEE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F1FF40B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7E2440F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18,8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E59A2E2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1FCA6AC1" w14:textId="1E0EB1D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336E3FDC" w14:textId="62D19A06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2794BB48" w14:textId="620B33DD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0FE18343" w14:textId="5F15CAA0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6A45EF56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55D0E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F880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13E65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36CB9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EF2B7" w14:textId="41D1F90B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2138D" w14:textId="5710FD4B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64BD1F" w14:textId="56FA300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8313E" w14:textId="34CA7BB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63C0C545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7FBB1F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DE68CD9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0B624F2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6B40FA9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24C9A5A2" w14:textId="098025FA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66E3F19F" w14:textId="1374F8F9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51B93C53" w14:textId="0E55FA6E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A4C14A4" w14:textId="2F4BE9D2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715756F3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CE545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475EA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C5092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7,6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BE49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CDF33" w14:textId="42B9014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B94C6" w14:textId="0F6F7A7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074352" w14:textId="1B365BE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EA75D" w14:textId="143DA02B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2B234417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3EAFA303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30D71F1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5D9322B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6,7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8669321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72274E53" w14:textId="66E546A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68F4B139" w14:textId="32C5BCB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0E3FC747" w14:textId="140F8749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3FCCB407" w14:textId="4E725ABB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57233DC7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7EE2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78F0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5EE7D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7,3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AE2CB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B2DC1" w14:textId="7C4E0EF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7452B" w14:textId="217ABA69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75465C" w14:textId="507B33B0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8F2B2" w14:textId="04D3E81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617BBE3D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E05D99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179535E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6800AFF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932CE4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0D203404" w14:textId="05E05A3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2778361A" w14:textId="4A143FCC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49C04336" w14:textId="03DCD64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6FDF3832" w14:textId="59A0AB6A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56860378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E0F89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6F1C1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56409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15,9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B8ED5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32187" w14:textId="2E56B96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9E89A" w14:textId="163C9CC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9D0F88" w14:textId="50CAFC4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9C3B6" w14:textId="0AF0BE8E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3DD2C5D9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E3FF113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61067FB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E71C83F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9,7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E1BFE5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22F92733" w14:textId="08A318ED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B618FF7" w14:textId="6D62F6CD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78DCD8A9" w14:textId="4547C52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B70B4BE" w14:textId="5014B3E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348B95AB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CF41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D038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D1E78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9,5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6C5ED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3D0E4" w14:textId="79DEFA3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192B8" w14:textId="08E2A4F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667927" w14:textId="3DF55C4C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2C4FA" w14:textId="73FFF8B6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7CA86E94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9F99BDB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7DD1F7D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90DCCB5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7,2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517334D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BBEE3F6" w14:textId="611EE3D8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753C359F" w14:textId="35BE5064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21E20C20" w14:textId="5EE296C1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77F7E8BC" w14:textId="7A31ADB9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3E13506E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70E63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FD815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1A1F3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8,8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EDF16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5,5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139D7" w14:textId="6E95301A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4C7B2" w14:textId="32CC9C4E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DDC24A" w14:textId="1D93310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38DC9" w14:textId="7917B54D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6FA31782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060161E8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7E15C1DE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3BB5185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7,9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4331622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16E506BF" w14:textId="5A76C94F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6B40928B" w14:textId="495EF200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2742D170" w14:textId="3A46CE23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496981BD" w14:textId="6C63587E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4458" w:rsidRPr="00A94458" w14:paraId="037C0201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9CCFD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9DC00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9E0E4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7,3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54C18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6,5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4F036" w14:textId="36531C2A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29FF" w14:textId="5276E59A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18086F" w14:textId="4E273DB3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85A46" w14:textId="1A15B75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451A1" w:rsidRPr="00A94458" w14:paraId="34E2E7DD" w14:textId="77777777" w:rsidTr="00A94458">
        <w:trPr>
          <w:trHeight w:hRule="exact" w:val="198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47659A48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1FDCA5A8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6ECBEE47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21,8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14:paraId="2081083D" w14:textId="77777777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451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12,0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1125DC1D" w14:textId="1935DDE2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7479F0BD" w14:textId="2E15E66E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vAlign w:val="center"/>
          </w:tcPr>
          <w:p w14:paraId="0515894F" w14:textId="2C28A385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</w:tcPr>
          <w:p w14:paraId="26415EE9" w14:textId="2D6C3B38" w:rsidR="004451A1" w:rsidRPr="004451A1" w:rsidRDefault="004451A1" w:rsidP="004451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52954849" w14:textId="77777777" w:rsidR="004451A1" w:rsidRPr="008B5CFB" w:rsidRDefault="004451A1" w:rsidP="007A08F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32FBD05" w14:textId="03BCF125" w:rsidR="008B5CFB" w:rsidRPr="004E6B16" w:rsidRDefault="004E6B16" w:rsidP="004E6B16">
      <w:pPr>
        <w:rPr>
          <w:rFonts w:ascii="Times New Roman" w:hAnsi="Times New Roman" w:cs="Times New Roman"/>
          <w:sz w:val="20"/>
          <w:szCs w:val="20"/>
        </w:rPr>
      </w:pPr>
      <w:r w:rsidRPr="004E6B16">
        <w:rPr>
          <w:rFonts w:ascii="Times New Roman" w:hAnsi="Times New Roman" w:cs="Times New Roman"/>
          <w:sz w:val="20"/>
          <w:szCs w:val="20"/>
        </w:rPr>
        <w:t>Baseado nos dados apresentados, pede-se:</w:t>
      </w:r>
      <w:r w:rsidR="008021CB">
        <w:rPr>
          <w:rFonts w:ascii="Times New Roman" w:hAnsi="Times New Roman" w:cs="Times New Roman"/>
          <w:sz w:val="20"/>
          <w:szCs w:val="20"/>
        </w:rPr>
        <w:t xml:space="preserve"> (Obs.: Preencher as colunas vazias das tabelas 1 e 2.)</w:t>
      </w:r>
    </w:p>
    <w:p w14:paraId="63B8D6F1" w14:textId="6032D7D0" w:rsidR="004E6B16" w:rsidRPr="004E6B16" w:rsidRDefault="004E6B16" w:rsidP="004E6B16">
      <w:pPr>
        <w:pStyle w:val="PargrafodaLista"/>
        <w:numPr>
          <w:ilvl w:val="0"/>
          <w:numId w:val="1"/>
        </w:numPr>
        <w:ind w:right="-143"/>
        <w:rPr>
          <w:rFonts w:ascii="Times New Roman" w:hAnsi="Times New Roman" w:cs="Times New Roman"/>
          <w:sz w:val="20"/>
          <w:szCs w:val="20"/>
        </w:rPr>
      </w:pPr>
      <w:r w:rsidRPr="004E6B16">
        <w:rPr>
          <w:rFonts w:ascii="Times New Roman" w:hAnsi="Times New Roman" w:cs="Times New Roman"/>
          <w:sz w:val="20"/>
          <w:szCs w:val="20"/>
        </w:rPr>
        <w:lastRenderedPageBreak/>
        <w:t>Calcular o volume de cada árvore inventariad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4E6B16">
        <w:rPr>
          <w:rFonts w:ascii="Times New Roman" w:hAnsi="Times New Roman" w:cs="Times New Roman"/>
          <w:sz w:val="20"/>
          <w:szCs w:val="20"/>
        </w:rPr>
        <w:t xml:space="preserve"> nos pontos de amostragem. </w:t>
      </w:r>
    </w:p>
    <w:p w14:paraId="327E1AC5" w14:textId="77777777" w:rsidR="004E6B16" w:rsidRPr="004E6B16" w:rsidRDefault="004E6B16" w:rsidP="004E6B16">
      <w:pPr>
        <w:pStyle w:val="PargrafodaLista"/>
        <w:numPr>
          <w:ilvl w:val="0"/>
          <w:numId w:val="1"/>
        </w:numPr>
        <w:ind w:right="-143"/>
        <w:rPr>
          <w:rFonts w:ascii="Times New Roman" w:hAnsi="Times New Roman" w:cs="Times New Roman"/>
          <w:sz w:val="20"/>
          <w:szCs w:val="20"/>
        </w:rPr>
      </w:pPr>
      <w:r w:rsidRPr="004E6B16">
        <w:rPr>
          <w:rFonts w:ascii="Times New Roman" w:hAnsi="Times New Roman" w:cs="Times New Roman"/>
          <w:sz w:val="20"/>
          <w:szCs w:val="20"/>
        </w:rPr>
        <w:t xml:space="preserve">Calcular as áreas transversais </w:t>
      </w:r>
      <w:r>
        <w:rPr>
          <w:rFonts w:ascii="Times New Roman" w:hAnsi="Times New Roman" w:cs="Times New Roman"/>
          <w:sz w:val="20"/>
          <w:szCs w:val="20"/>
        </w:rPr>
        <w:t xml:space="preserve">(gi), em m², </w:t>
      </w:r>
      <w:r w:rsidRPr="004E6B16">
        <w:rPr>
          <w:rFonts w:ascii="Times New Roman" w:hAnsi="Times New Roman" w:cs="Times New Roman"/>
          <w:sz w:val="20"/>
          <w:szCs w:val="20"/>
        </w:rPr>
        <w:t>de cada árvore inventariad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4E6B16">
        <w:rPr>
          <w:rFonts w:ascii="Times New Roman" w:hAnsi="Times New Roman" w:cs="Times New Roman"/>
          <w:sz w:val="20"/>
          <w:szCs w:val="20"/>
        </w:rPr>
        <w:t xml:space="preserve"> nos pontos de amostragem. </w:t>
      </w:r>
    </w:p>
    <w:p w14:paraId="4587DBDE" w14:textId="5FC6E20D" w:rsidR="004E6B16" w:rsidRDefault="004E6B16" w:rsidP="004E6B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E6B16">
        <w:rPr>
          <w:rFonts w:ascii="Times New Roman" w:hAnsi="Times New Roman" w:cs="Times New Roman"/>
          <w:sz w:val="20"/>
          <w:szCs w:val="20"/>
        </w:rPr>
        <w:t>Calcular a área basal por hectare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E6B16">
        <w:rPr>
          <w:rFonts w:ascii="Times New Roman" w:hAnsi="Times New Roman" w:cs="Times New Roman"/>
          <w:sz w:val="20"/>
          <w:szCs w:val="20"/>
        </w:rPr>
        <w:t xml:space="preserve"> m</w:t>
      </w:r>
      <w:proofErr w:type="gramStart"/>
      <w:r w:rsidRPr="004E6B16">
        <w:rPr>
          <w:rFonts w:ascii="Times New Roman" w:hAnsi="Times New Roman" w:cs="Times New Roman"/>
          <w:sz w:val="20"/>
          <w:szCs w:val="20"/>
        </w:rPr>
        <w:t>².ha</w:t>
      </w:r>
      <w:proofErr w:type="gramEnd"/>
      <w:r w:rsidRPr="004E6B16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E6B16">
        <w:rPr>
          <w:rFonts w:ascii="Times New Roman" w:hAnsi="Times New Roman" w:cs="Times New Roman"/>
          <w:sz w:val="20"/>
          <w:szCs w:val="20"/>
        </w:rPr>
        <w:t xml:space="preserve"> para cada ponto amostral</w:t>
      </w:r>
      <w:r w:rsidR="00A6464B">
        <w:rPr>
          <w:rFonts w:ascii="Times New Roman" w:hAnsi="Times New Roman" w:cs="Times New Roman"/>
          <w:sz w:val="20"/>
          <w:szCs w:val="20"/>
        </w:rPr>
        <w:t xml:space="preserve"> e a média por hectare.</w:t>
      </w:r>
    </w:p>
    <w:p w14:paraId="509CE8DF" w14:textId="637ED856" w:rsidR="004E6B16" w:rsidRDefault="004E6B16" w:rsidP="004E6B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E6B16">
        <w:rPr>
          <w:rFonts w:ascii="Times New Roman" w:hAnsi="Times New Roman" w:cs="Times New Roman"/>
          <w:sz w:val="20"/>
          <w:szCs w:val="20"/>
        </w:rPr>
        <w:t>Calcular o número de árvores por hectare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E6B1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E6B16">
        <w:rPr>
          <w:rFonts w:ascii="Times New Roman" w:hAnsi="Times New Roman" w:cs="Times New Roman"/>
          <w:sz w:val="20"/>
          <w:szCs w:val="20"/>
        </w:rPr>
        <w:t>árvore.ha</w:t>
      </w:r>
      <w:proofErr w:type="gramEnd"/>
      <w:r w:rsidRPr="004E6B16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4E6B16">
        <w:rPr>
          <w:rFonts w:ascii="Times New Roman" w:hAnsi="Times New Roman" w:cs="Times New Roman"/>
          <w:sz w:val="20"/>
          <w:szCs w:val="20"/>
        </w:rPr>
        <w:t>para cada ponto amostral</w:t>
      </w:r>
      <w:r w:rsidR="00A6464B">
        <w:rPr>
          <w:rFonts w:ascii="Times New Roman" w:hAnsi="Times New Roman" w:cs="Times New Roman"/>
          <w:sz w:val="20"/>
          <w:szCs w:val="20"/>
        </w:rPr>
        <w:t xml:space="preserve"> e a média por hectare.</w:t>
      </w:r>
    </w:p>
    <w:p w14:paraId="3152E247" w14:textId="626DE52E" w:rsidR="004801E8" w:rsidRDefault="004801E8" w:rsidP="004E6B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801E8">
        <w:rPr>
          <w:rFonts w:ascii="Times New Roman" w:hAnsi="Times New Roman" w:cs="Times New Roman"/>
          <w:sz w:val="20"/>
          <w:szCs w:val="20"/>
        </w:rPr>
        <w:t>Calcular o volume por hectare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4801E8">
        <w:rPr>
          <w:rFonts w:ascii="Times New Roman" w:hAnsi="Times New Roman" w:cs="Times New Roman"/>
          <w:sz w:val="20"/>
          <w:szCs w:val="20"/>
        </w:rPr>
        <w:t>m</w:t>
      </w:r>
      <w:proofErr w:type="gramStart"/>
      <w:r w:rsidRPr="004801E8">
        <w:rPr>
          <w:rFonts w:ascii="Times New Roman" w:hAnsi="Times New Roman" w:cs="Times New Roman"/>
          <w:sz w:val="20"/>
          <w:szCs w:val="20"/>
        </w:rPr>
        <w:t>³.ha</w:t>
      </w:r>
      <w:proofErr w:type="gramEnd"/>
      <w:r w:rsidRPr="004801E8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801E8">
        <w:rPr>
          <w:rFonts w:ascii="Times New Roman" w:hAnsi="Times New Roman" w:cs="Times New Roman"/>
          <w:sz w:val="20"/>
          <w:szCs w:val="20"/>
        </w:rPr>
        <w:t xml:space="preserve"> para cada ponto amostral</w:t>
      </w:r>
      <w:r w:rsidR="00A6464B">
        <w:rPr>
          <w:rFonts w:ascii="Times New Roman" w:hAnsi="Times New Roman" w:cs="Times New Roman"/>
          <w:sz w:val="20"/>
          <w:szCs w:val="20"/>
        </w:rPr>
        <w:t xml:space="preserve"> e a média por hectare.</w:t>
      </w:r>
    </w:p>
    <w:tbl>
      <w:tblPr>
        <w:tblpPr w:leftFromText="141" w:rightFromText="141" w:vertAnchor="text" w:horzAnchor="margin" w:tblpXSpec="center" w:tblpY="113"/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6"/>
        <w:gridCol w:w="1146"/>
        <w:gridCol w:w="1718"/>
        <w:gridCol w:w="2317"/>
        <w:gridCol w:w="2317"/>
      </w:tblGrid>
      <w:tr w:rsidR="005F03E4" w:rsidRPr="008021CB" w14:paraId="31491D21" w14:textId="77777777" w:rsidTr="005F03E4">
        <w:trPr>
          <w:trHeight w:val="680"/>
        </w:trPr>
        <w:tc>
          <w:tcPr>
            <w:tcW w:w="66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vAlign w:val="center"/>
            <w:hideMark/>
          </w:tcPr>
          <w:p w14:paraId="512A1808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Ponto</w:t>
            </w:r>
          </w:p>
        </w:tc>
        <w:tc>
          <w:tcPr>
            <w:tcW w:w="663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vAlign w:val="center"/>
            <w:hideMark/>
          </w:tcPr>
          <w:p w14:paraId="56E8C7E4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m</w:t>
            </w:r>
          </w:p>
        </w:tc>
        <w:tc>
          <w:tcPr>
            <w:tcW w:w="99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vAlign w:val="center"/>
            <w:hideMark/>
          </w:tcPr>
          <w:p w14:paraId="3B495FA1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G </w:t>
            </w:r>
            <w:proofErr w:type="gramStart"/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( m</w:t>
            </w:r>
            <w:proofErr w:type="gramEnd"/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².ha</w:t>
            </w:r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vertAlign w:val="superscript"/>
              </w:rPr>
              <w:t>-1</w:t>
            </w:r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134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vAlign w:val="center"/>
            <w:hideMark/>
          </w:tcPr>
          <w:p w14:paraId="08E66940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N </w:t>
            </w:r>
            <w:proofErr w:type="gramStart"/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( Árvore.ha</w:t>
            </w:r>
            <w:proofErr w:type="gramEnd"/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vertAlign w:val="superscript"/>
              </w:rPr>
              <w:t>-1</w:t>
            </w:r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134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vAlign w:val="center"/>
            <w:hideMark/>
          </w:tcPr>
          <w:p w14:paraId="0A6073DA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V </w:t>
            </w:r>
            <w:proofErr w:type="gramStart"/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( m</w:t>
            </w:r>
            <w:proofErr w:type="gramEnd"/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³.ha</w:t>
            </w:r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vertAlign w:val="superscript"/>
              </w:rPr>
              <w:t>-1</w:t>
            </w:r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5F03E4" w:rsidRPr="008021CB" w14:paraId="3DB1E470" w14:textId="77777777" w:rsidTr="005F03E4">
        <w:trPr>
          <w:trHeight w:val="310"/>
        </w:trPr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CEF57E6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50BF562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6D1A0D9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3145C0F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F1C59E8" w14:textId="77777777" w:rsidR="005F03E4" w:rsidRPr="008021CB" w:rsidRDefault="005F03E4" w:rsidP="005F0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F03E4" w:rsidRPr="008021CB" w14:paraId="61971446" w14:textId="77777777" w:rsidTr="005F03E4">
        <w:trPr>
          <w:trHeight w:val="310"/>
        </w:trPr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956E48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4B8F1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27C7E6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C8DEF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DD953" w14:textId="77777777" w:rsidR="005F03E4" w:rsidRPr="008021CB" w:rsidRDefault="005F03E4" w:rsidP="005F0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F03E4" w:rsidRPr="008021CB" w14:paraId="44BAB95E" w14:textId="77777777" w:rsidTr="005F03E4">
        <w:trPr>
          <w:trHeight w:val="310"/>
        </w:trPr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BF1BA6F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38A41F1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A1079B7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51A400B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17A251" w14:textId="77777777" w:rsidR="005F03E4" w:rsidRPr="008021CB" w:rsidRDefault="005F03E4" w:rsidP="005F0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F03E4" w:rsidRPr="008021CB" w14:paraId="61F5D055" w14:textId="77777777" w:rsidTr="005F03E4">
        <w:trPr>
          <w:trHeight w:val="310"/>
        </w:trPr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6630FA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71BAE4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1B8F07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ABCFB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0E749" w14:textId="77777777" w:rsidR="005F03E4" w:rsidRPr="008021CB" w:rsidRDefault="005F03E4" w:rsidP="005F0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F03E4" w:rsidRPr="008021CB" w14:paraId="468CF8BE" w14:textId="77777777" w:rsidTr="005F03E4">
        <w:trPr>
          <w:trHeight w:val="310"/>
        </w:trPr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E462D9D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550A69E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214D949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4E08FD9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5FB58DC" w14:textId="77777777" w:rsidR="005F03E4" w:rsidRPr="008021CB" w:rsidRDefault="005F03E4" w:rsidP="005F0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F03E4" w:rsidRPr="008021CB" w14:paraId="2E6F52F3" w14:textId="77777777" w:rsidTr="005F03E4">
        <w:trPr>
          <w:trHeight w:val="300"/>
        </w:trPr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F5E93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4C072B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BBC754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98AB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F7F9C" w14:textId="77777777" w:rsidR="005F03E4" w:rsidRPr="008021CB" w:rsidRDefault="005F03E4" w:rsidP="005F0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F03E4" w:rsidRPr="008021CB" w14:paraId="353D50BE" w14:textId="77777777" w:rsidTr="005F03E4">
        <w:trPr>
          <w:trHeight w:val="300"/>
        </w:trPr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vAlign w:val="center"/>
            <w:hideMark/>
          </w:tcPr>
          <w:p w14:paraId="7FCE057F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Média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vAlign w:val="center"/>
            <w:hideMark/>
          </w:tcPr>
          <w:p w14:paraId="1DB5D572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vAlign w:val="center"/>
            <w:hideMark/>
          </w:tcPr>
          <w:p w14:paraId="63CA3713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FAFCABD" w14:textId="77777777" w:rsidR="005F03E4" w:rsidRPr="008021CB" w:rsidRDefault="005F03E4" w:rsidP="005F0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60191A5" w14:textId="77777777" w:rsidR="005F03E4" w:rsidRPr="008021CB" w:rsidRDefault="005F03E4" w:rsidP="005F0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FA7466F" w14:textId="77777777" w:rsidR="008021CB" w:rsidRDefault="008021CB" w:rsidP="008021CB">
      <w:pPr>
        <w:rPr>
          <w:rFonts w:ascii="Times New Roman" w:hAnsi="Times New Roman" w:cs="Times New Roman"/>
          <w:sz w:val="20"/>
          <w:szCs w:val="20"/>
        </w:rPr>
      </w:pPr>
    </w:p>
    <w:p w14:paraId="6A5D7A6A" w14:textId="10670341" w:rsidR="00000952" w:rsidRPr="00000952" w:rsidRDefault="002D5686" w:rsidP="008021C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00952">
        <w:rPr>
          <w:rFonts w:ascii="Times New Roman" w:hAnsi="Times New Roman" w:cs="Times New Roman"/>
          <w:b/>
          <w:bCs/>
          <w:sz w:val="20"/>
          <w:szCs w:val="20"/>
        </w:rPr>
        <w:t>- FÓRMULAS</w:t>
      </w:r>
    </w:p>
    <w:p w14:paraId="34F933AE" w14:textId="77777777" w:rsidR="00F046BC" w:rsidRDefault="00F046BC" w:rsidP="008021CB">
      <w:pPr>
        <w:rPr>
          <w:rFonts w:ascii="Times New Roman" w:hAnsi="Times New Roman" w:cs="Times New Roman"/>
          <w:sz w:val="20"/>
          <w:szCs w:val="20"/>
        </w:rPr>
      </w:pPr>
    </w:p>
    <w:p w14:paraId="7ADCDE98" w14:textId="0FF507C3" w:rsidR="00F046BC" w:rsidRPr="00F046BC" w:rsidRDefault="00F046BC" w:rsidP="008021C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046BC">
        <w:rPr>
          <w:rFonts w:ascii="Times New Roman" w:hAnsi="Times New Roman" w:cs="Times New Roman"/>
          <w:b/>
          <w:bCs/>
          <w:sz w:val="20"/>
          <w:szCs w:val="20"/>
        </w:rPr>
        <w:t>- Área Basal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por hectare</w:t>
      </w:r>
      <w:r w:rsidRPr="00F046BC">
        <w:rPr>
          <w:rFonts w:ascii="Times New Roman" w:hAnsi="Times New Roman" w:cs="Times New Roman"/>
          <w:b/>
          <w:bCs/>
          <w:sz w:val="20"/>
          <w:szCs w:val="20"/>
        </w:rPr>
        <w:t xml:space="preserve"> (m</w:t>
      </w:r>
      <w:proofErr w:type="gramStart"/>
      <w:r w:rsidRPr="00F046BC">
        <w:rPr>
          <w:rFonts w:ascii="Times New Roman" w:hAnsi="Times New Roman" w:cs="Times New Roman"/>
          <w:b/>
          <w:bCs/>
          <w:sz w:val="20"/>
          <w:szCs w:val="20"/>
        </w:rPr>
        <w:t>².ha</w:t>
      </w:r>
      <w:proofErr w:type="gramEnd"/>
      <w:r w:rsidRPr="00F046BC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-1</w:t>
      </w:r>
      <w:r w:rsidRPr="00F046BC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22F8FFFB" w14:textId="58530E24" w:rsidR="00943F46" w:rsidRDefault="00C04F04" w:rsidP="00943F46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pict w14:anchorId="7E336808">
          <v:shapetype id="_x0000_t202" coordsize="21600,21600" o:spt="202" path="m,l,21600r21600,l21600,xe">
            <v:stroke joinstyle="miter"/>
            <v:path gradientshapeok="t" o:connecttype="rect"/>
          </v:shapetype>
          <v:shape id="CaixaDeTexto 2" o:spid="_x0000_s2053" type="#_x0000_t202" style="position:absolute;margin-left:0;margin-top:0;width:113.5pt;height:24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" filled="f" stroked="f">
            <v:textbox style="mso-fit-shape-to-text:t" inset="0,0,0,0">
              <w:txbxContent>
                <w:p w14:paraId="7D8FAB86" w14:textId="77777777" w:rsidR="00F046BC" w:rsidRPr="00F046BC" w:rsidRDefault="00F046BC" w:rsidP="00943F46">
                  <w:pPr>
                    <w:spacing w:after="0"/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 G=m.FAB</m:t>
                      </m:r>
                    </m:oMath>
                  </m:oMathPara>
                </w:p>
              </w:txbxContent>
            </v:textbox>
          </v:shape>
        </w:pict>
      </w:r>
    </w:p>
    <w:p w14:paraId="328FFD62" w14:textId="77777777" w:rsidR="00943F46" w:rsidRDefault="00943F46" w:rsidP="00943F4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6F5C75C" w14:textId="65596BF8" w:rsidR="00F046BC" w:rsidRPr="00F046BC" w:rsidRDefault="00F046BC" w:rsidP="00943F4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F046BC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>
        <w:rPr>
          <w:rFonts w:ascii="Times New Roman" w:hAnsi="Times New Roman" w:cs="Times New Roman"/>
          <w:b/>
          <w:bCs/>
          <w:sz w:val="20"/>
          <w:szCs w:val="20"/>
        </w:rPr>
        <w:t>Número de árvores por hectare</w:t>
      </w:r>
      <w:r w:rsidRPr="00F046BC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árvores</w:t>
      </w:r>
      <w:r w:rsidRPr="00F046BC">
        <w:rPr>
          <w:rFonts w:ascii="Times New Roman" w:hAnsi="Times New Roman" w:cs="Times New Roman"/>
          <w:b/>
          <w:bCs/>
          <w:sz w:val="20"/>
          <w:szCs w:val="20"/>
        </w:rPr>
        <w:t>.ha</w:t>
      </w:r>
      <w:proofErr w:type="gramEnd"/>
      <w:r w:rsidRPr="00F046BC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-1</w:t>
      </w:r>
      <w:r w:rsidRPr="00F046BC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47CE7456" w14:textId="7857F5B8" w:rsidR="00F046BC" w:rsidRDefault="00C04F04" w:rsidP="00943F4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pict w14:anchorId="59E31DB6">
          <v:shape id="CaixaDeTexto 3" o:spid="_x0000_s2051" type="#_x0000_t202" style="position:absolute;margin-left:0;margin-top:13.2pt;width:301.5pt;height:5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" filled="f" stroked="f">
            <v:textbox inset="0,0,0,0">
              <w:txbxContent>
                <w:p w14:paraId="1F7D4190" w14:textId="77777777" w:rsidR="00F046BC" w:rsidRPr="00F046BC" w:rsidRDefault="00F046BC" w:rsidP="00F046BC">
                  <w:p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 N= 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m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=FAB</m:t>
                          </m:r>
                        </m:e>
                      </m:nary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m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i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</m:nary>
                    </m:oMath>
                  </m:oMathPara>
                </w:p>
              </w:txbxContent>
            </v:textbox>
          </v:shape>
        </w:pict>
      </w:r>
    </w:p>
    <w:p w14:paraId="5CC83E61" w14:textId="1CEAD772" w:rsidR="00F046BC" w:rsidRDefault="00F046BC" w:rsidP="008021CB">
      <w:pPr>
        <w:rPr>
          <w:rFonts w:ascii="Times New Roman" w:hAnsi="Times New Roman" w:cs="Times New Roman"/>
          <w:sz w:val="20"/>
          <w:szCs w:val="20"/>
        </w:rPr>
      </w:pPr>
    </w:p>
    <w:p w14:paraId="77236561" w14:textId="77777777" w:rsidR="00F046BC" w:rsidRDefault="00F046BC" w:rsidP="008021CB">
      <w:pPr>
        <w:rPr>
          <w:rFonts w:ascii="Times New Roman" w:hAnsi="Times New Roman" w:cs="Times New Roman"/>
          <w:sz w:val="20"/>
          <w:szCs w:val="20"/>
        </w:rPr>
      </w:pPr>
    </w:p>
    <w:p w14:paraId="132E8306" w14:textId="77777777" w:rsidR="00F046BC" w:rsidRDefault="00F046BC" w:rsidP="00943F4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C130EE" w14:textId="77777777" w:rsidR="00943F46" w:rsidRDefault="00943F46" w:rsidP="00943F4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C2BAA2B" w14:textId="58F86ED8" w:rsidR="008021CB" w:rsidRPr="00BA5313" w:rsidRDefault="00A04EB5" w:rsidP="00943F4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F046BC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>
        <w:rPr>
          <w:rFonts w:ascii="Times New Roman" w:hAnsi="Times New Roman" w:cs="Times New Roman"/>
          <w:b/>
          <w:bCs/>
          <w:sz w:val="20"/>
          <w:szCs w:val="20"/>
        </w:rPr>
        <w:t>Volume por hectare</w:t>
      </w:r>
      <w:r w:rsidRPr="00F046BC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r>
        <w:rPr>
          <w:rFonts w:ascii="Times New Roman" w:hAnsi="Times New Roman" w:cs="Times New Roman"/>
          <w:b/>
          <w:bCs/>
          <w:sz w:val="20"/>
          <w:szCs w:val="20"/>
        </w:rPr>
        <w:t>m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³</w:t>
      </w:r>
      <w:r w:rsidRPr="00F046BC">
        <w:rPr>
          <w:rFonts w:ascii="Times New Roman" w:hAnsi="Times New Roman" w:cs="Times New Roman"/>
          <w:b/>
          <w:bCs/>
          <w:sz w:val="20"/>
          <w:szCs w:val="20"/>
        </w:rPr>
        <w:t>.ha</w:t>
      </w:r>
      <w:proofErr w:type="gramEnd"/>
      <w:r w:rsidRPr="00F046BC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-1</w:t>
      </w:r>
      <w:r w:rsidRPr="00F046BC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73C6D4F9" w14:textId="7CBBBAD9" w:rsidR="00F046BC" w:rsidRPr="008021CB" w:rsidRDefault="00C04F04" w:rsidP="008021CB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pict w14:anchorId="610A3CCE">
          <v:shape id="CaixaDeTexto 4" o:spid="_x0000_s2052" type="#_x0000_t202" style="position:absolute;margin-left:0;margin-top:0;width:301.5pt;height:66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" filled="f" stroked="f">
            <v:textbox style="mso-fit-shape-to-text:t" inset="0,0,0,0">
              <w:txbxContent>
                <w:p w14:paraId="70BDC858" w14:textId="77777777" w:rsidR="00F046BC" w:rsidRPr="00F046BC" w:rsidRDefault="00F046BC" w:rsidP="00F046BC">
                  <w:p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 V= 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m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= </m:t>
                          </m:r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m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FAB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i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nary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.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</w:p>
    <w:sectPr w:rsidR="00F046BC" w:rsidRPr="008021CB">
      <w:headerReference w:type="default" r:id="rId7"/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75F930" w14:textId="77777777" w:rsidR="00170086" w:rsidRDefault="00170086" w:rsidP="00B65A0A">
      <w:pPr>
        <w:spacing w:after="0" w:line="240" w:lineRule="auto"/>
      </w:pPr>
      <w:r>
        <w:separator/>
      </w:r>
    </w:p>
  </w:endnote>
  <w:endnote w:type="continuationSeparator" w:id="0">
    <w:p w14:paraId="7B35DD7F" w14:textId="77777777" w:rsidR="00170086" w:rsidRDefault="00170086" w:rsidP="00B65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1EA639" w14:textId="77777777" w:rsidR="00170086" w:rsidRDefault="00170086" w:rsidP="00B65A0A">
      <w:pPr>
        <w:spacing w:after="0" w:line="240" w:lineRule="auto"/>
      </w:pPr>
      <w:r>
        <w:separator/>
      </w:r>
    </w:p>
  </w:footnote>
  <w:footnote w:type="continuationSeparator" w:id="0">
    <w:p w14:paraId="70C7DD35" w14:textId="77777777" w:rsidR="00170086" w:rsidRDefault="00170086" w:rsidP="00B65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D24E4" w14:textId="3F8206CD" w:rsidR="00A36AE9" w:rsidRDefault="00C04F04" w:rsidP="00A36AE9">
    <w:pPr>
      <w:spacing w:after="29" w:line="240" w:lineRule="auto"/>
      <w:ind w:left="360"/>
      <w:jc w:val="center"/>
      <w:rPr>
        <w:rFonts w:ascii="Times New Roman" w:hAnsi="Times New Roman"/>
        <w:b/>
      </w:rPr>
    </w:pPr>
    <w:r>
      <w:rPr>
        <w:rFonts w:ascii="Times New Roman" w:hAnsi="Times New Roman"/>
        <w:b/>
        <w:noProof/>
      </w:rPr>
      <w:drawing>
        <wp:inline distT="0" distB="0" distL="0" distR="0" wp14:anchorId="74C54261" wp14:editId="54E50A46">
          <wp:extent cx="3854450" cy="1517486"/>
          <wp:effectExtent l="0" t="0" r="0" b="0"/>
          <wp:docPr id="1797412305" name="Imagem 1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7412305" name="Imagem 1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63051" cy="15208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2C720C" w14:textId="208032D8" w:rsidR="00B65A0A" w:rsidRPr="00A36AE9" w:rsidRDefault="00A36AE9" w:rsidP="00A36AE9">
    <w:pPr>
      <w:spacing w:line="240" w:lineRule="auto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noProof/>
      </w:rPr>
      <w:drawing>
        <wp:inline distT="0" distB="0" distL="0" distR="0" wp14:anchorId="0591CACF" wp14:editId="1A6B4482">
          <wp:extent cx="5400040" cy="6921500"/>
          <wp:effectExtent l="0" t="0" r="0" b="0"/>
          <wp:docPr id="1978565216" name="Imagem 5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8565216" name="Imagem 5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692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242CA"/>
    <w:multiLevelType w:val="hybridMultilevel"/>
    <w:tmpl w:val="4AA4F2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7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5C51"/>
    <w:rsid w:val="00000952"/>
    <w:rsid w:val="00043CD3"/>
    <w:rsid w:val="000C0041"/>
    <w:rsid w:val="00170086"/>
    <w:rsid w:val="001C35A5"/>
    <w:rsid w:val="001F7104"/>
    <w:rsid w:val="00232265"/>
    <w:rsid w:val="00261F94"/>
    <w:rsid w:val="002D5686"/>
    <w:rsid w:val="003A365C"/>
    <w:rsid w:val="003D58AD"/>
    <w:rsid w:val="00432632"/>
    <w:rsid w:val="004451A1"/>
    <w:rsid w:val="004801E8"/>
    <w:rsid w:val="004A461F"/>
    <w:rsid w:val="004D5C51"/>
    <w:rsid w:val="004E1BD0"/>
    <w:rsid w:val="004E6B16"/>
    <w:rsid w:val="00580177"/>
    <w:rsid w:val="00583CF5"/>
    <w:rsid w:val="005F03E4"/>
    <w:rsid w:val="00675F7D"/>
    <w:rsid w:val="00742FA7"/>
    <w:rsid w:val="007A08FF"/>
    <w:rsid w:val="007F3512"/>
    <w:rsid w:val="008021CB"/>
    <w:rsid w:val="008106C0"/>
    <w:rsid w:val="008B5CFB"/>
    <w:rsid w:val="009260C4"/>
    <w:rsid w:val="00943F46"/>
    <w:rsid w:val="0096395F"/>
    <w:rsid w:val="009A6571"/>
    <w:rsid w:val="00A03739"/>
    <w:rsid w:val="00A04EB5"/>
    <w:rsid w:val="00A10868"/>
    <w:rsid w:val="00A36AE9"/>
    <w:rsid w:val="00A51678"/>
    <w:rsid w:val="00A6464B"/>
    <w:rsid w:val="00A9414C"/>
    <w:rsid w:val="00A94458"/>
    <w:rsid w:val="00B65A0A"/>
    <w:rsid w:val="00B86EED"/>
    <w:rsid w:val="00BA5313"/>
    <w:rsid w:val="00C04F04"/>
    <w:rsid w:val="00C40055"/>
    <w:rsid w:val="00CE1F0A"/>
    <w:rsid w:val="00D43FA5"/>
    <w:rsid w:val="00E1683F"/>
    <w:rsid w:val="00EA7E88"/>
    <w:rsid w:val="00ED376F"/>
    <w:rsid w:val="00EE0418"/>
    <w:rsid w:val="00F046BC"/>
    <w:rsid w:val="00F1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785B5812"/>
  <w15:docId w15:val="{3B759C3B-41B1-4337-829E-9D46D1BE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041"/>
    <w:pPr>
      <w:spacing w:after="200" w:line="276" w:lineRule="auto"/>
    </w:pPr>
    <w:rPr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4E6B1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65A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65A0A"/>
    <w:rPr>
      <w:sz w:val="22"/>
    </w:rPr>
  </w:style>
  <w:style w:type="paragraph" w:styleId="Rodap">
    <w:name w:val="footer"/>
    <w:basedOn w:val="Normal"/>
    <w:link w:val="RodapChar"/>
    <w:uiPriority w:val="99"/>
    <w:unhideWhenUsed/>
    <w:rsid w:val="00B65A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5A0A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5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360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Deivison</dc:creator>
  <dc:description/>
  <cp:lastModifiedBy>Revisor</cp:lastModifiedBy>
  <cp:revision>58</cp:revision>
  <dcterms:created xsi:type="dcterms:W3CDTF">2011-09-04T01:23:00Z</dcterms:created>
  <dcterms:modified xsi:type="dcterms:W3CDTF">2026-05-07T18:52:00Z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Cs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