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color w:val="1D4ED8"/>
          <w:sz w:val="26"/>
        </w:rPr>
        <w:t>FINANCIAL MANAGER</w:t>
      </w:r>
    </w:p>
    <w:p>
      <w:pPr>
        <w:jc w:val="center"/>
      </w:pPr>
      <w:r>
        <w:rPr>
          <w:b/>
          <w:color w:val="0F172A"/>
          <w:sz w:val="56"/>
        </w:rPr>
        <w:t>Backlog Técnico do MVP</w:t>
      </w:r>
    </w:p>
    <w:p>
      <w:pPr>
        <w:jc w:val="center"/>
      </w:pPr>
      <w:r>
        <w:rPr>
          <w:color w:val="475569"/>
          <w:sz w:val="22"/>
        </w:rPr>
        <w:t>Backlog executável · v1.0 · 05/10/2026</w:t>
      </w:r>
    </w:p>
    <w:p/>
    <w:p>
      <w:pPr>
        <w:jc w:val="center"/>
      </w:pPr>
      <w:r>
        <w:rPr>
          <w:b/>
          <w:color w:val="047857"/>
          <w:sz w:val="21"/>
        </w:rPr>
        <w:t>18 épicos  •  P0 rastreável  •  Critérios de pronto e gates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FF6FF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b/>
              </w:rPr>
              <w:t>Produto</w:t>
            </w:r>
          </w:p>
        </w:tc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Financial Manager</w:t>
            </w:r>
          </w:p>
        </w:tc>
      </w:tr>
      <w:tr>
        <w:tc>
          <w:tcPr>
            <w:tcW w:type="dxa" w:w="5227"/>
            <w:shd w:fill="EFF6FF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1.0 — 05/10/2026</w:t>
            </w:r>
          </w:p>
        </w:tc>
      </w:tr>
      <w:tr>
        <w:tc>
          <w:tcPr>
            <w:tcW w:type="dxa" w:w="5227"/>
            <w:shd w:fill="EFF6FF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b/>
              </w:rPr>
              <w:t>Base</w:t>
            </w:r>
          </w:p>
        </w:tc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PRD + Mapa de Telas + ERD + Arquitetura Técnica</w:t>
            </w:r>
          </w:p>
        </w:tc>
      </w:tr>
      <w:tr>
        <w:tc>
          <w:tcPr>
            <w:tcW w:type="dxa" w:w="5227"/>
            <w:shd w:fill="EFF6FF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b/>
              </w:rPr>
              <w:t>Escopo</w:t>
            </w:r>
          </w:p>
        </w:tc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MVP e beta fechado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00 · Sumário executivo</w:t>
      </w:r>
    </w:p>
    <w:p>
      <w:r>
        <w:t xml:space="preserve">Este backlog contém </w:t>
      </w:r>
      <w:r>
        <w:rPr>
          <w:b/>
        </w:rPr>
        <w:t>18 épicos</w:t>
      </w:r>
      <w:r>
        <w:t xml:space="preserve"> e </w:t>
      </w:r>
      <w:r>
        <w:rPr>
          <w:b/>
        </w:rPr>
        <w:t>135 histórias técnicas/funcionais</w:t>
      </w:r>
      <w:r>
        <w:t>, organizadas pela dependência real do produto. O caminho crítico parte de spikes físicos, passa por domínio e persistência dual-engine, entrega primeiro o valor local no Desktop e então adiciona Cloud/Web/Mobile, sincronização, migrações e hardening.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19037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log_dependenc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903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5"/>
        </w:rPr>
        <w:t>Dependências dos épicos</w:t>
      </w:r>
    </w:p>
    <w:p>
      <w:r>
        <w:rPr>
          <w:b/>
        </w:rPr>
        <w:t>Regra de execução:</w:t>
      </w:r>
      <w:r>
        <w:t xml:space="preserve"> P0 significa necessário para considerar o MVP concluído; P1 pode entrar sem deslocar segurança, integridade financeira ou gates de beta. Uma história só deve ser marcada Done quando seus critérios de aceite e testes aplicáveis tiverem evidência.</w:t>
      </w:r>
    </w:p>
    <w:p>
      <w:pPr>
        <w:pStyle w:val="Heading1"/>
        <w:keepNext/>
      </w:pPr>
      <w:r>
        <w:t>01 · Convenções de gestão do backlog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Elemento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Uso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Epic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EP-xx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Entrega de domínio/infra com valor verificável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User/Technical Story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US-xxx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Unidade refinável com critérios de aceite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Task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TK-xxx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Subtarefa de implementação criada durante refinement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Bug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BUG-xxx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Desvio observado de requisito/contrato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ADR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ADR-xxx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Decisão técnica que altera ou fixa arquitetura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01.1 Prioridade, tamanho e estado</w:t>
      </w:r>
    </w:p>
    <w:p>
      <w:pPr>
        <w:ind w:left="259" w:hanging="173"/>
      </w:pPr>
      <w:r>
        <w:t xml:space="preserve">• </w:t>
      </w:r>
      <w:r>
        <w:rPr>
          <w:b/>
        </w:rPr>
        <w:t>P0:</w:t>
      </w:r>
      <w:r>
        <w:t xml:space="preserve"> necessário ao MVP/gate; </w:t>
      </w:r>
      <w:r>
        <w:rPr>
          <w:b/>
        </w:rPr>
        <w:t>P1:</w:t>
      </w:r>
      <w:r>
        <w:t xml:space="preserve"> importante, mas não bloqueia o primeiro corte; </w:t>
      </w:r>
      <w:r>
        <w:rPr>
          <w:b/>
        </w:rPr>
        <w:t>P2:</w:t>
      </w:r>
      <w:r>
        <w:t xml:space="preserve"> evolução.</w:t>
      </w:r>
    </w:p>
    <w:p>
      <w:pPr>
        <w:ind w:left="259" w:hanging="173"/>
      </w:pPr>
      <w:r>
        <w:t xml:space="preserve">• </w:t>
      </w:r>
      <w:r>
        <w:rPr>
          <w:b/>
        </w:rPr>
        <w:t>S/M/L:</w:t>
      </w:r>
      <w:r>
        <w:t xml:space="preserve"> complexidade relativa para refinement. Não é prazo. História L deve ser reavaliada e, quando possível, quebrada antes de iniciar.</w:t>
      </w:r>
    </w:p>
    <w:p>
      <w:pPr>
        <w:ind w:left="259" w:hanging="173"/>
      </w:pPr>
      <w:r>
        <w:t xml:space="preserve">• </w:t>
      </w:r>
      <w:r>
        <w:t xml:space="preserve">Estados recomendados: Planned → Ready → In Progress → In Review → Validated → Done. </w:t>
      </w:r>
      <w:r>
        <w:rPr>
          <w:rFonts w:ascii="Cascadia Mono" w:hAnsi="Cascadia Mono"/>
          <w:sz w:val="16"/>
        </w:rPr>
        <w:t>Blocked</w:t>
      </w:r>
      <w:r>
        <w:t xml:space="preserve"> é um estado transversal, não um destino.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23138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_item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313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5"/>
        </w:rPr>
        <w:t>Fluxo de trabalho</w:t>
      </w:r>
    </w:p>
    <w:p>
      <w:pPr>
        <w:pStyle w:val="Heading2"/>
        <w:keepNext/>
      </w:pPr>
      <w:r>
        <w:t>01.2 Definition of Ready</w:t>
      </w:r>
    </w:p>
    <w:p>
      <w:pPr>
        <w:ind w:left="259" w:hanging="173"/>
      </w:pPr>
      <w:r>
        <w:t xml:space="preserve">• </w:t>
      </w:r>
      <w:r>
        <w:t>Objetivo e usuário/sistema impactado estão claros.</w:t>
      </w:r>
    </w:p>
    <w:p>
      <w:pPr>
        <w:ind w:left="259" w:hanging="173"/>
      </w:pPr>
      <w:r>
        <w:t xml:space="preserve">• </w:t>
      </w:r>
      <w:r>
        <w:t>Critérios de aceite são observáveis e não dependem de interpretação subjetiva.</w:t>
      </w:r>
    </w:p>
    <w:p>
      <w:pPr>
        <w:ind w:left="259" w:hanging="173"/>
      </w:pPr>
      <w:r>
        <w:t xml:space="preserve">• </w:t>
      </w:r>
      <w:r>
        <w:t>Dependências técnicas e de produto estão identificadas.</w:t>
      </w:r>
    </w:p>
    <w:p>
      <w:pPr>
        <w:ind w:left="259" w:hanging="173"/>
      </w:pPr>
      <w:r>
        <w:t xml:space="preserve">• </w:t>
      </w:r>
      <w:r>
        <w:t>Referências a PRD, fluxos, ERD ou ADR estão anexadas quando aplicável.</w:t>
      </w:r>
    </w:p>
    <w:p>
      <w:pPr>
        <w:ind w:left="259" w:hanging="173"/>
      </w:pPr>
      <w:r>
        <w:t xml:space="preserve">• </w:t>
      </w:r>
      <w:r>
        <w:t>Fixtures/dados de teste necessários existem ou fazem parte da própria história.</w:t>
      </w:r>
    </w:p>
    <w:p>
      <w:pPr>
        <w:ind w:left="259" w:hanging="173"/>
      </w:pPr>
      <w:r>
        <w:t xml:space="preserve">• </w:t>
      </w:r>
      <w:r>
        <w:t>Questões de segurança/privacidade foram explicitadas para operações sensíveis.</w:t>
      </w:r>
    </w:p>
    <w:p>
      <w:pPr>
        <w:pStyle w:val="Heading2"/>
        <w:keepNext/>
      </w:pPr>
      <w:r>
        <w:t>01.3 Definition of Done</w:t>
      </w:r>
    </w:p>
    <w:p>
      <w:pPr>
        <w:ind w:left="259" w:hanging="173"/>
      </w:pPr>
      <w:r>
        <w:t xml:space="preserve">• </w:t>
      </w:r>
      <w:r>
        <w:t>Código, migrations e contratos versionados foram revisados.</w:t>
      </w:r>
    </w:p>
    <w:p>
      <w:pPr>
        <w:ind w:left="259" w:hanging="173"/>
      </w:pPr>
      <w:r>
        <w:t xml:space="preserve">• </w:t>
      </w:r>
      <w:r>
        <w:t>Testes unitários/integração/contrato/e2e aplicáveis passam no CI.</w:t>
      </w:r>
    </w:p>
    <w:p>
      <w:pPr>
        <w:ind w:left="259" w:hanging="173"/>
      </w:pPr>
      <w:r>
        <w:t xml:space="preserve">• </w:t>
      </w:r>
      <w:r>
        <w:t>Telemetria não inclui conteúdo financeiro proibido.</w:t>
      </w:r>
    </w:p>
    <w:p>
      <w:pPr>
        <w:ind w:left="259" w:hanging="173"/>
      </w:pPr>
      <w:r>
        <w:t xml:space="preserve">• </w:t>
      </w:r>
      <w:r>
        <w:t>Mudança funciona em ambos engines quando a regra pertence ao domínio compartilhado.</w:t>
      </w:r>
    </w:p>
    <w:p>
      <w:pPr>
        <w:ind w:left="259" w:hanging="173"/>
      </w:pPr>
      <w:r>
        <w:t xml:space="preserve">• </w:t>
      </w:r>
      <w:r>
        <w:t>Documentação/ADR foi atualizada quando a implementação alterou uma decisão.</w:t>
      </w:r>
    </w:p>
    <w:p>
      <w:pPr>
        <w:ind w:left="259" w:hanging="173"/>
      </w:pPr>
      <w:r>
        <w:t xml:space="preserve">• </w:t>
      </w:r>
      <w:r>
        <w:t>Critério de aceite foi validado em ambiente adequado e evidência foi anexada ao item.</w:t>
      </w:r>
    </w:p>
    <w:p>
      <w:pPr>
        <w:pStyle w:val="Heading1"/>
        <w:keepNext/>
      </w:pPr>
      <w:r>
        <w:t>02 · Visão geral dos épicos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Epic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Tema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Prio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Plataformas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Dependência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Resultado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EP-00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Spikes arquiteturais e decisões físicas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Todas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-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Reduzir riscos técnicos que podem invalidar decisões de persistência, identidade, sync e importação.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EP-01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Fundação do monorepo e engenharia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Todas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EP-00 parcial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Criar base reproduzível de desenvolvimento, contratos, CI/CD e observabilidade.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EP-02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Domínio financeiro e persistência dual-engine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Todas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EP-00, EP-01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Garantir mesma verdade financeira em PostgreSQL e SQLite.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EP-03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Desktop local e cofre anônimo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Desktop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EP-01, EP-02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Entregar o diferencial local: uso sem conta, criptografia, backup e restauração.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EP-04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Núcleo financeiro e organização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D/W/M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EP-02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Contas, saldo de referência, movimentações, transferências, cartão, categorias e rateios.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EP-05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Pipeline de importação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D/W/M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EP-02, EP-04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Receber OFX/CSV/XLSX/PDF homologado em staging, sem alterar saldo antes da confirmação.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EP-06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Qualidade de dados, regras e reversão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D/W/M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EP-05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Deduplicar, aplicar preferências, manter histórico e desfazer lotes com segurança.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EP-07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Dashboard, relatórios e busca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D/W/M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EP-04, EP-06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Explicar para onde o dinheiro foi e permitir chegar do agregado à evidência.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EP-08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Documentos, itens e conciliação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D/W/M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EP-04, EP-06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Extrair dados estruturados, pesquisar itens e conciliar documentos com movimentos.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EP-09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Identidade e workspaces cloud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D/W/M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EP-00, EP-01, EP-02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Cadastro/login e criação de espaços cloud sem misturar identidade com dados financeiros.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EP-10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Permissões, colaboração e auditoria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D/W/M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EP-09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Owner/Admin/Editor/Reader, escopo por conta, convites, revogação e audit trail.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EP-11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Cliente Web cloud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Web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EP-07, EP-09, EP-10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Operar workspaces cloud em navegador sem banco financeiro persistente.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EP-12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Cliente Mobile cloud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Mobile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EP-09, EP-10, EP-13 base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Operação cloud mobile e réplica offline autorizada.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EP-13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Sincronização, offline e conflitos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Desktop/Mobile/Cloud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EP-02, EP-09, EP-10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Outbox, change feed, tombstones, generation e conflitos explícitos sem perda silenciosa.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EP-14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Migração, ciclo de vida e recuperação cloud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D/W/M/Cloud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EP-03, EP-10, EP-13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Local&lt;-&gt;Cloud, arquivamento, exclusão, backup/restore e retenção operacional.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EP-15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Exportação, suporte autorizado e privacidade operacional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D/W/M/Cloud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EP-10, EP-14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Portabilidade, grants temporários de suporte e controles de exposição.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EP-16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Segurança, observabilidade e release engineering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Todas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Transversal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Hardening, assinatura, supply chain, scrub de telemetria e operação segura.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EP-17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Validação integrada e beta fechado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Todas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EP-03..16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Executar CT-01..16 e abrir beta somente após gates verificáveis.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03 · Backlog detalhado por épico</w:t>
      </w:r>
    </w:p>
    <w:p>
      <w:pPr>
        <w:pStyle w:val="Heading2"/>
        <w:keepNext/>
      </w:pPr>
      <w:r>
        <w:t>EP-00 · Spikes arquiteturais e decisões físicas</w:t>
      </w:r>
    </w:p>
    <w:p>
      <w:r>
        <w:rPr>
          <w:b/>
        </w:rPr>
        <w:t>Resultado esperado:</w:t>
      </w:r>
      <w:r>
        <w:t xml:space="preserve"> Reduzir riscos técnicos que podem invalidar decisões de persistência, identidade, sync e importação. </w:t>
      </w:r>
      <w:r>
        <w:rPr>
          <w:b/>
        </w:rPr>
        <w:t>Dependências:</w:t>
      </w:r>
      <w:r>
        <w:t xml:space="preserve"> -.  </w:t>
      </w:r>
      <w:r>
        <w:rPr>
          <w:b/>
        </w:rPr>
        <w:t>Plataformas:</w:t>
      </w:r>
      <w:r>
        <w:t xml:space="preserve"> Todas.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História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Prio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Tam.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Referência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Critério de aceite resumido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US-001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Spike Desktop: Tauri + SQLCipher + secret store + restauração em outra instalação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ADR-005/006; RF-32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Demonstra cofre criptografado, key store do SO, backup autenticado e restore sem sobrescrever dados em falha.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US-002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Spike Mobile: Expo + SQLCipher + SecureStore + MoneyMinor exato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ADR-005; RF-29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Prova escrita/leitura offline e serialização de INT64 sem float em Android/iOS de teste.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US-003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Spike OIDC: e-mail, Google e Apple com BFF Web e PKCE native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RF-01; ADR-007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Fluxos de login/logout/recovery e callback funcionam sem senha no banco de aplicação.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US-004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Spike PostgreSQL RLS com pool e contexto por request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RF-25–27; ADR-008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Teste automatizado comprova que tenant A não lê/escreve tenant B mesmo diante de erro de filtro da aplicação.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US-005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Spike de sync entre dois clientes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RF-29–31; ADR-009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Push/pull, idempotência, tombstone e conflito de mesmo campo convergem sem perda silenciosa.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US-006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Spike parser OFX/CSV com 10 mil linhas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RF-10–13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Normalização completa dentro da meta de benchmark e sem alterar saldo.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US-007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Fechar ADRs físicos bloqueadores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ERD §21; Arquitetura §30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UUID SQLite, timestamps, binding SQLCipher, typed query, job queue e PDF parser têm decisão registrada ou spike pendente explícito.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EP-01 · Fundação do monorepo e engenharia</w:t>
      </w:r>
    </w:p>
    <w:p>
      <w:r>
        <w:rPr>
          <w:b/>
        </w:rPr>
        <w:t>Resultado esperado:</w:t>
      </w:r>
      <w:r>
        <w:t xml:space="preserve"> Criar base reproduzível de desenvolvimento, contratos, CI/CD e observabilidade. </w:t>
      </w:r>
      <w:r>
        <w:rPr>
          <w:b/>
        </w:rPr>
        <w:t>Dependências:</w:t>
      </w:r>
      <w:r>
        <w:t xml:space="preserve"> EP-00 parcial.  </w:t>
      </w:r>
      <w:r>
        <w:rPr>
          <w:b/>
        </w:rPr>
        <w:t>Plataformas:</w:t>
      </w:r>
      <w:r>
        <w:t xml:space="preserve"> Todas.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História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Prio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Tam.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Referência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Critério de aceite resumido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US-010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Criar monorepo pnpm/Turborepo e fronteiras de packages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ADR-001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Apps e packages compilam isoladamente; dependências proibidas falham no lint/CI.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US-011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Configurar TypeScript, lint, format, testes e quality gates compartilhados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RNF-01..12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Pull request falha em typecheck/lint/test quando aplicável.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US-012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Criar package contracts com OpenAPI e clientes gerados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ADR-003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Contrato versionado gera clientes tipados para Web/Desktop/Mobile.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US-013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Criar package domain com MoneyMinor e regras puras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RF-05–08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Nenhuma operação monetária central usa float; suíte cobre sinais, transferências e cartões.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US-014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Configurar ambientes local/CI/integration/staging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Arquitetura §19/23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Ambientes são reproduzíveis e não usam dados reais fora do beta autorizado.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US-015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Configurar observabilidade base com scrub por padrão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RF-35; Arquitetura §21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Trace/correlation id existem e fixtures sensíveis não aparecem em logs.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US-016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Criar design tokens e shell UI compartilhável DOM/native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RNF-12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Tokens de tipografia/espaçamento/estado têm pacote versionado e exemplos acessíveis.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US-017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Feature flags e configuração por ambiente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Beta fechado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Funcionalidades incompletas podem ser desativadas sem fork de código.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EP-02 · Domínio financeiro e persistência dual-engine</w:t>
      </w:r>
    </w:p>
    <w:p>
      <w:r>
        <w:rPr>
          <w:b/>
        </w:rPr>
        <w:t>Resultado esperado:</w:t>
      </w:r>
      <w:r>
        <w:t xml:space="preserve"> Garantir mesma verdade financeira em PostgreSQL e SQLite. </w:t>
      </w:r>
      <w:r>
        <w:rPr>
          <w:b/>
        </w:rPr>
        <w:t>Dependências:</w:t>
      </w:r>
      <w:r>
        <w:t xml:space="preserve"> EP-00, EP-01.  </w:t>
      </w:r>
      <w:r>
        <w:rPr>
          <w:b/>
        </w:rPr>
        <w:t>Plataformas:</w:t>
      </w:r>
      <w:r>
        <w:t xml:space="preserve"> Todas.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História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Prio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Tam.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Referência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Critério de aceite resumido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US-020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Implementar schema físico inicial PostgreSQL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ERD §03–08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Workspace, contas, transações, categorias, allocations e revisões possuem constraints e FKs.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US-021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Implementar schema físico equivalente SQLite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ERD §14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Casos homologados produzem os mesmos saldos e invariantes que PostgreSQL.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US-022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Criar framework de migrations dual-engine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ERD §17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Upgrade/downgrade suportado onde previsto; migration interrompida não deixa schema intermediário inválido.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US-023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Implementar UUIDv7 e política temporal consistente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ADR-004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IDs são gerados por plataforma e ordenam aproximadamente por criação sem depender de relógio para regras de negócio.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US-024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Implementar repositories/ports sem acesso cruzado indevido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Arquitetura §04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Módulos não consultam tabela alheia por atalho; testes de arquitetura detectam violações.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US-025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Criar fixtures financeiras canônicas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CT-06–08/16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Mesmo dataset é carregável em ambos bancos e possui totais esperados versionados.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US-026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Implementar revisão/versionamento de registros financeiros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RF-14, RF-30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Cada alteração relevante gera revisão/base_revision apropriada.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US-027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Suíte de invariantes cross-engine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ERD §12/20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Transferências, rateios, cartão, saldo, reversão e exclusão passam em Postgres e SQLite.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EP-03 · Desktop local e cofre anônimo</w:t>
      </w:r>
    </w:p>
    <w:p>
      <w:r>
        <w:rPr>
          <w:b/>
        </w:rPr>
        <w:t>Resultado esperado:</w:t>
      </w:r>
      <w:r>
        <w:t xml:space="preserve"> Entregar o diferencial local: uso sem conta, criptografia, backup e restauração. </w:t>
      </w:r>
      <w:r>
        <w:rPr>
          <w:b/>
        </w:rPr>
        <w:t>Dependências:</w:t>
      </w:r>
      <w:r>
        <w:t xml:space="preserve"> EP-01, EP-02.  </w:t>
      </w:r>
      <w:r>
        <w:rPr>
          <w:b/>
        </w:rPr>
        <w:t>Plataformas:</w:t>
      </w:r>
      <w:r>
        <w:t xml:space="preserve"> Desktop.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História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Prio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Tam.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Referência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Critério de aceite resumido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US-030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Tela de entrada Desktop com opção Continuar sem conta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EN-01; FL-01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Usuário chega ao modo local sem criar identidade cloud.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US-031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Criar workspace local anônimo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RF-02–03; WS-01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Workspace local funciona sem cloud_user/auth_identity/workspace_member.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US-032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Inicializar cofre SQLCipher e chave no secret store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RF-32; RNF-03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DB não abre sem chave correta; segredo não é persistido em texto.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US-033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Bloqueio/desbloqueio local opcional por PIN/biometria quando suportado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Privacidade local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Falha de autenticação não corrompe cofre e política é clara para usuário.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US-034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Criar backup .fmbackup criptografado/versionado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BK-01; FL-14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Backup contém manifesto autenticado, versão de schema e checksum.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US-035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Restaurar backup como novo workspace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BK-02; FL-15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Senha errada/adulteração falham antes de substituir qualquer dado existente.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US-036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Gerenciar múltiplos workspaces locais ilimitados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RF-03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Seletor distingue Local de Cloud e não impõe limite comercial.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EP-04 · Núcleo financeiro e organização</w:t>
      </w:r>
    </w:p>
    <w:p>
      <w:r>
        <w:rPr>
          <w:b/>
        </w:rPr>
        <w:t>Resultado esperado:</w:t>
      </w:r>
      <w:r>
        <w:t xml:space="preserve"> Contas, saldo de referência, movimentações, transferências, cartão, categorias e rateios. </w:t>
      </w:r>
      <w:r>
        <w:rPr>
          <w:b/>
        </w:rPr>
        <w:t>Dependências:</w:t>
      </w:r>
      <w:r>
        <w:t xml:space="preserve"> EP-02.  </w:t>
      </w:r>
      <w:r>
        <w:rPr>
          <w:b/>
        </w:rPr>
        <w:t>Plataformas:</w:t>
      </w:r>
      <w:r>
        <w:t xml:space="preserve"> D/W/M.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História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Prio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Tam.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Referência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Critério de aceite resumido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US-040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CRUD de contas financeiras e saldo de referência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RF-05, RF-07; CT-02/05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Conta tem natureza/tipo/moeda/saldo prévio e saldo calculado confere com fixtures.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US-041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Criar/editar/excluir/restaurar movimentação manual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RF-06; MV-02/03/05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Entrada/gasto atualizam apenas a conta correta e exclusão é reversível conforme regra.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US-042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Transferência atômica entre contas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RF-05–07; FL-03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Dois lados são criados/alterados juntos e não contam como consumo.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US-043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Cartão simplificado como conta passiva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RF-08; CT-06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Compra impacta consumo; pagamento de fatura não duplica despesa.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US-044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Categorias padrão editáveis por workspace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RF-15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Seed inicial pode ser renomeado/desativado sem afetar outros workspaces.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US-045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Subcategorias, tags e associação às transações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RF-15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Filtros e edição funcionam sem alterar saldo.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US-046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Rateio de classificação via transaction_allocation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RF-20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Soma das alocações respeita valor da transação e permite múltiplas categorias.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US-047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Contrapartes normalizadas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RF-16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Descrição original é preservada e contraparte normalizada pode ser reutilizada.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EP-05 · Pipeline de importação</w:t>
      </w:r>
    </w:p>
    <w:p>
      <w:r>
        <w:rPr>
          <w:b/>
        </w:rPr>
        <w:t>Resultado esperado:</w:t>
      </w:r>
      <w:r>
        <w:t xml:space="preserve"> Receber OFX/CSV/XLSX/PDF homologado em staging, sem alterar saldo antes da confirmação. </w:t>
      </w:r>
      <w:r>
        <w:rPr>
          <w:b/>
        </w:rPr>
        <w:t>Dependências:</w:t>
      </w:r>
      <w:r>
        <w:t xml:space="preserve"> EP-02, EP-04.  </w:t>
      </w:r>
      <w:r>
        <w:rPr>
          <w:b/>
        </w:rPr>
        <w:t>Plataformas:</w:t>
      </w:r>
      <w:r>
        <w:t xml:space="preserve"> D/W/M.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História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Prio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Tam.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Referência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Critério de aceite resumido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US-050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Central de importações e histórico de lotes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IM-01/09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Usuário vê origem, conta, status, contagens e resultado sem misturar lotes.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US-051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Validação defensiva de arquivos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RF-10; Arquitetura §15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Tipo/tamanho/estrutura hostil falham com erro seguro e sem execução de conteúdo.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US-052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Parser OFX normalizado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RF-10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Fixture homologada produz import_item determinístico com provenance.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US-053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Parser CSV com mapeamento de colunas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IM-03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Usuário confirma data/descrição/valor/sinal e salva mapping por layout quando permitido.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US-054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Parser XLSX homologado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RF-10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Leitura seleciona planilha/colunas sem executar macros/fórmulas externas.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US-055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Staging/revisão pré-importação editável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L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RF-11; IM-05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Nenhum item em staging altera saldo; usuário pode editar/incluir/excluir antes do commit.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US-056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Confirmação atômica e idempotente do lote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RF-13; CT-03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Repetir confirmação com mesma idempotency key não duplica transações.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US-057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Executar parsers localmente quando plataforma permite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Privacy principle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Desktop não envia arquivo financeiro ao cloud para operação puramente local.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EP-06 · Qualidade de dados, regras e reversão</w:t>
      </w:r>
    </w:p>
    <w:p>
      <w:r>
        <w:rPr>
          <w:b/>
        </w:rPr>
        <w:t>Resultado esperado:</w:t>
      </w:r>
      <w:r>
        <w:t xml:space="preserve"> Deduplicar, aplicar preferências, manter histórico e desfazer lotes com segurança. </w:t>
      </w:r>
      <w:r>
        <w:rPr>
          <w:b/>
        </w:rPr>
        <w:t>Dependências:</w:t>
      </w:r>
      <w:r>
        <w:t xml:space="preserve"> EP-05.  </w:t>
      </w:r>
      <w:r>
        <w:rPr>
          <w:b/>
        </w:rPr>
        <w:t>Plataformas:</w:t>
      </w:r>
      <w:r>
        <w:t xml:space="preserve"> D/W/M.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História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Prio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Tam.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Referência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Critério de aceite resumido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US-060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Detecção de duplicidade exata e provável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L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RF-12; IM-06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Compras iguais legítimas podem ser mantidas; repetidos confirmados não entram por padrão.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US-061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Comparação item atual x importado antes de atualizar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RF-12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Diferenças ficam visíveis e personalizações do usuário são preservadas por padrão.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US-062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Import rules versionadas por workspace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RF-16; FL-05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Condição, ação, exemplos e escopo ficam auditáveis e não afetam outros workspaces.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US-063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Sugerir regra após correção recorrente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IM-11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Sugestão é opcional e mostra efeito antes de ativar.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US-064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Registrar import_effect por item confirmado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RF-14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Cada criação/atualização do lote conhece before/after necessário à reversão.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US-065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Prévia de reversão com dependências posteriores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L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IM-10; CT-05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Nenhuma alteração posterior é apagada silenciosamente; conflitos são listados.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US-066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Executar reversão como novo evento/lote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FL-06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Saldos e relatórios retornam ao estado correto e a reversão é auditável.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EP-07 · Dashboard, relatórios e busca</w:t>
      </w:r>
    </w:p>
    <w:p>
      <w:r>
        <w:rPr>
          <w:b/>
        </w:rPr>
        <w:t>Resultado esperado:</w:t>
      </w:r>
      <w:r>
        <w:t xml:space="preserve"> Explicar para onde o dinheiro foi e permitir chegar do agregado à evidência. </w:t>
      </w:r>
      <w:r>
        <w:rPr>
          <w:b/>
        </w:rPr>
        <w:t>Dependências:</w:t>
      </w:r>
      <w:r>
        <w:t xml:space="preserve"> EP-04, EP-06.  </w:t>
      </w:r>
      <w:r>
        <w:rPr>
          <w:b/>
        </w:rPr>
        <w:t>Plataformas:</w:t>
      </w:r>
      <w:r>
        <w:t xml:space="preserve"> D/W/M.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História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Prio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Tam.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Referência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Critério de aceite resumido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US-070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Dashboard com saldo atual, despesas e composição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RF-23; VG-01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Período selecionável, estado de confiança e drill-down para evidência.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US-071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Relatório gastos por categoria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RF-24; RP-03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Total confere com allocations e não inclui transferência/pagamento de fatura como consumo.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US-072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Relatório entradas x saídas por período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RF-24; RP-04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Semana/mês/semestre/ano e comparação usam o mesmo contrato de cálculo em todas plataformas.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US-073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Comparação entre períodos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RP-05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Diferença absoluta e relativa tratam base zero explicitamente.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US-074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Busca global por movimentações/contrapartes/tags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DC-08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Cloud e Local respeitam contrato comum de normalização/filtros.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US-075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Drill-down agregado → evidência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FL-09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Usuário sempre consegue abrir transação/documento que compõe um total.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US-076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Estados vazio/erro/parcial/sem permissão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RNF-12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Todas as telas agregadas distinguem ausência de dado de falha de carregamento.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US-077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Compromissos futuros simples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P1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RF-09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Recurso fica feature-flagged e não bloqueia P0; somente dados verificáveis aparecem.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EP-08 · Documentos, itens e conciliação</w:t>
      </w:r>
    </w:p>
    <w:p>
      <w:r>
        <w:rPr>
          <w:b/>
        </w:rPr>
        <w:t>Resultado esperado:</w:t>
      </w:r>
      <w:r>
        <w:t xml:space="preserve"> Extrair dados estruturados, pesquisar itens e conciliar documentos com movimentos. </w:t>
      </w:r>
      <w:r>
        <w:rPr>
          <w:b/>
        </w:rPr>
        <w:t>Dependências:</w:t>
      </w:r>
      <w:r>
        <w:t xml:space="preserve"> EP-04, EP-06.  </w:t>
      </w:r>
      <w:r>
        <w:rPr>
          <w:b/>
        </w:rPr>
        <w:t>Plataformas:</w:t>
      </w:r>
      <w:r>
        <w:t xml:space="preserve"> D/W/M.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História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Prio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Tam.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Referência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Critério de aceite resumido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US-080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Importar XML NF-e/NFC-e homologado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RF-17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Extrai emitente, totais e itens mantendo provenance/version do parser.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US-081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Extrair PDF textual homologado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L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RF-17–19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Parser tem catálogo explícito por layout; PDF não homologado não é tratado como confiável.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US-082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Tela de revisão de extração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DC-03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Usuário corrige campos/itens antes de persistir como confirmado.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US-083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Persistir documento estruturado e itens pesquisáveis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RF-20–21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document_item suporta descrição normalizada, quantidade, unitário e total.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US-084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Descartar original temporário conforme política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RF-18; CT-13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Arquivo original não permanece além do TTL definido e não entra em logs.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US-085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Busca por item com totalização correta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FL-08; CT-08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Busca “energético” soma apenas linhas correspondentes, mesmo com conciliação múltipla.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US-086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Conciliação N:N documento&lt;-&gt;transação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L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RF-22; DC-07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Permite um documento em vários pagamentos e vários documentos em um pagamento com alocação monetária válida.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US-087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Sinalizar divergência entre itens e total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DC-06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Diferença é visível; sistema não corrige valor silenciosamente.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EP-09 · Identidade e workspaces cloud</w:t>
      </w:r>
    </w:p>
    <w:p>
      <w:r>
        <w:rPr>
          <w:b/>
        </w:rPr>
        <w:t>Resultado esperado:</w:t>
      </w:r>
      <w:r>
        <w:t xml:space="preserve"> Cadastro/login e criação de espaços cloud sem misturar identidade com dados financeiros. </w:t>
      </w:r>
      <w:r>
        <w:rPr>
          <w:b/>
        </w:rPr>
        <w:t>Dependências:</w:t>
      </w:r>
      <w:r>
        <w:t xml:space="preserve"> EP-00, EP-01, EP-02.  </w:t>
      </w:r>
      <w:r>
        <w:rPr>
          <w:b/>
        </w:rPr>
        <w:t>Plataformas:</w:t>
      </w:r>
      <w:r>
        <w:t xml:space="preserve"> D/W/M.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História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Prio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Tam.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Referência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Critério de aceite resumido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US-090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Criar conta por e-mail e fluxo de recuperação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RF-01; EN-03/04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Credencial fica no IdP; aplicação recebe identidade estável e auditável.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US-091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Login Google e Apple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RF-01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Vinculação preserva conta existente e evita duplicação de identidade por e-mail quando seguro.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US-092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Sessão Web via BFF e cookies seguros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ADR-007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Tokens sensíveis não ficam expostos ao JS de aplicação.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US-093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Sessão Desktop/Mobile via Authorization Code + PKCE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ADR-007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Deep link/callback validado, refresh token protegido e logout revoga sessão quando suportado.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US-094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Criar workspace cloud e owner inicial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RF-02–04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Workspace é fronteira dos dados; owner é explícito e transferível.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US-095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Seletor de múltiplos workspaces cloud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WS-03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Troca invalida caches/queries do contexto anterior e refaz autorização.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US-096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MFA individual/configurável no IdP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RF-28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Front recomenda MFA e UI apresenta estado sem implementar credenciais próprias.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EP-10 · Permissões, colaboração e auditoria</w:t>
      </w:r>
    </w:p>
    <w:p>
      <w:r>
        <w:rPr>
          <w:b/>
        </w:rPr>
        <w:t>Resultado esperado:</w:t>
      </w:r>
      <w:r>
        <w:t xml:space="preserve"> Owner/Admin/Editor/Reader, escopo por conta, convites, revogação e audit trail. </w:t>
      </w:r>
      <w:r>
        <w:rPr>
          <w:b/>
        </w:rPr>
        <w:t>Dependências:</w:t>
      </w:r>
      <w:r>
        <w:t xml:space="preserve"> EP-09.  </w:t>
      </w:r>
      <w:r>
        <w:rPr>
          <w:b/>
        </w:rPr>
        <w:t>Plataformas:</w:t>
      </w:r>
      <w:r>
        <w:t xml:space="preserve"> D/W/M.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História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Prio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Tam.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Referência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Critério de aceite resumido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US-100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Policy engine para Owner/Admin/Editor/Reader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L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RF-25–26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Decisões são centralizadas e compartilhadas entre API e testes.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US-101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Escopo por contas selecionadas e capacidades adicionais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L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RF-26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Membro restrito não recebe saldo/movimento/documento fora das contas autorizadas.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US-102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Invitar e aceitar membro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RF-27; FL-10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Convite expira/é revogável e acesso só nasce após aceite.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US-103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Editar papel/permissões e revogar acesso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FL-11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Servidor bloqueia imediatamente; caches/offline entram em processo de revalidação/limpeza.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US-104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Transferir propriedade do workspace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MB-05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Não existe workspace cloud sem owner válido; operação exige autenticação recente.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US-105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Auditoria cloud append-oriented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RF-41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Ações sensíveis registram ator, escopo, tipo e metadados mínimos sem copiar conteúdo financeiro integral.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US-106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PostgreSQL RLS como defesa adicional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CT-09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Rotas críticas têm testes negativos cross-workspace e sessão DB define contexto de tenant corretamente.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US-107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Permissão separada para exportação e offline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RF-38; SY-04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Reader pode ser bloqueado de exportar/offline independentemente da leitura online.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EP-11 · Cliente Web cloud</w:t>
      </w:r>
    </w:p>
    <w:p>
      <w:r>
        <w:rPr>
          <w:b/>
        </w:rPr>
        <w:t>Resultado esperado:</w:t>
      </w:r>
      <w:r>
        <w:t xml:space="preserve"> Operar workspaces cloud em navegador sem banco financeiro persistente. </w:t>
      </w:r>
      <w:r>
        <w:rPr>
          <w:b/>
        </w:rPr>
        <w:t>Dependências:</w:t>
      </w:r>
      <w:r>
        <w:t xml:space="preserve"> EP-07, EP-09, EP-10.  </w:t>
      </w:r>
      <w:r>
        <w:rPr>
          <w:b/>
        </w:rPr>
        <w:t>Plataformas:</w:t>
      </w:r>
      <w:r>
        <w:t xml:space="preserve"> Web.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História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Prio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Tam.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Referência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Critério de aceite resumido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US-110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Shell Next.js + navegação cloud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Mapa §01.2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Sem login não existe rota financeira; workspace ativo é explícito.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US-111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BFF para APIs cloud e tratamento uniforme de sessão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Arquitetura §06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Chamadas client-side não expõem credenciais de longa duração.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US-112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Implementar telas financeiras P0 na Web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L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VG/MV/CT/RP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Paridade de cálculo com fixtures e responsividade no recorte homologado.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US-113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Implementar fluxo de importação Web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L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IM-01..10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Arquivo é validado/uploadado/processado conforme política sem persistência financeira durável no browser.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US-114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Implementar documentos/itens e busca Web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L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DC-01..08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Fluxos P0 acessíveis e com estados de loading/erro claros.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US-115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Implementar membros/configurações/lifecycle Web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L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MB/BK/EX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Ações destrutivas exigem autorização e confirmação adequadas.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US-116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Acessibilidade Web: teclado, foco, semântica e reader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RNF-12; CT-16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Fluxos críticos operáveis sem mouse e auditados com ferramenta + teste manual.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EP-12 · Cliente Mobile cloud</w:t>
      </w:r>
    </w:p>
    <w:p>
      <w:r>
        <w:rPr>
          <w:b/>
        </w:rPr>
        <w:t>Resultado esperado:</w:t>
      </w:r>
      <w:r>
        <w:t xml:space="preserve"> Operação cloud mobile e réplica offline autorizada. </w:t>
      </w:r>
      <w:r>
        <w:rPr>
          <w:b/>
        </w:rPr>
        <w:t>Dependências:</w:t>
      </w:r>
      <w:r>
        <w:t xml:space="preserve"> EP-09, EP-10, EP-13 base.  </w:t>
      </w:r>
      <w:r>
        <w:rPr>
          <w:b/>
        </w:rPr>
        <w:t>Plataformas:</w:t>
      </w:r>
      <w:r>
        <w:t xml:space="preserve"> Mobile.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História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Prio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Tam.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Referência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Critério de aceite resumido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US-120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Shell Expo/React Native e navegação por workspace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Mapa §01.3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Login obrigatório e contexto de workspace evidente.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US-121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Telas financeiras P0 Mobile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L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VG/MV/CT/RP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Mesmas regras de cálculo; UX adaptada, não cópia do DOM.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US-122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Importação Mobile via file picker/share sheet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IM-02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Arquivos suportados entram no mesmo contrato de staging/revisão.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US-123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Documentos e busca de itens Mobile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DC-01..08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Usuário consegue importar, revisar e pesquisar itens no recorte do MVP.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US-124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SQLite/SQLCipher da réplica cloud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L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RF-29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Dados offline ficam criptografados e separados por workspace/device.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US-125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SecureStore para segredos/sessão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Arquitetura §07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Segredos não são colocados em AsyncStorage/plaintext.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US-126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Acessibilidade Mobile e Dynamic Type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RNF-12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Fluxos críticos funcionam com tamanhos de fonte maiores e labels de leitor de tela.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EP-13 · Sincronização, offline e conflitos</w:t>
      </w:r>
    </w:p>
    <w:p>
      <w:r>
        <w:rPr>
          <w:b/>
        </w:rPr>
        <w:t>Resultado esperado:</w:t>
      </w:r>
      <w:r>
        <w:t xml:space="preserve"> Outbox, change feed, tombstones, generation e conflitos explícitos sem perda silenciosa. </w:t>
      </w:r>
      <w:r>
        <w:rPr>
          <w:b/>
        </w:rPr>
        <w:t>Dependências:</w:t>
      </w:r>
      <w:r>
        <w:t xml:space="preserve"> EP-02, EP-09, EP-10.  </w:t>
      </w:r>
      <w:r>
        <w:rPr>
          <w:b/>
        </w:rPr>
        <w:t>Plataformas:</w:t>
      </w:r>
      <w:r>
        <w:t xml:space="preserve"> Desktop/Mobile/Cloud.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História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Prio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Tam.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Referência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Critério de aceite resumido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US-130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Modelo de replica e cursor por workspace/device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RF-29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Cliente sabe último cursor confirmado e sync_generation.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US-131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Outbox persistente com idempotency_key/base_revision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L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ADR-009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Reinício do app não perde operações pendentes.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US-132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Endpoint sync push com validação de geração/permissão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L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RF-29–31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Operação de cliente revogado/geração antiga não é aplicada.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US-133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Change feed/pull ordenado e tombstones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L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RF-31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Exclusão chega aos clientes e item antigo não ressuscita como novo.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US-134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Merge de campos independentes e detecção de mesmo campo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L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RF-30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Sem conflito quando edições são independentes; conflito explícito quando semântica colide.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US-135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Central e tela de resolução de conflitos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L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SY-02/03; FL-13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Mostra base/local/remoto, aplica decisão autorizada e gera nova revisão.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US-136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Offline lease e revalidação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H-04/ADR-014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Acesso offline tem prazo/configuração; expiração exige reconexão sem apagar dados antes da confirmação da política.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US-137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Revogação com filas offline pendentes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FL-11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Fila é revalidada antes de push e acesso removido não ganha segunda vida.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EP-14 · Migração, ciclo de vida e recuperação cloud</w:t>
      </w:r>
    </w:p>
    <w:p>
      <w:r>
        <w:rPr>
          <w:b/>
        </w:rPr>
        <w:t>Resultado esperado:</w:t>
      </w:r>
      <w:r>
        <w:t xml:space="preserve"> Local&lt;-&gt;Cloud, arquivamento, exclusão, backup/restore e retenção operacional. </w:t>
      </w:r>
      <w:r>
        <w:rPr>
          <w:b/>
        </w:rPr>
        <w:t>Dependências:</w:t>
      </w:r>
      <w:r>
        <w:t xml:space="preserve"> EP-03, EP-10, EP-13.  </w:t>
      </w:r>
      <w:r>
        <w:rPr>
          <w:b/>
        </w:rPr>
        <w:t>Plataformas:</w:t>
      </w:r>
      <w:r>
        <w:t xml:space="preserve"> D/W/M/Cloud.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História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Prio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Tam.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Referência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Critério de aceite resumido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US-140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Local→Cloud com snapshot validado e retomada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L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RF-33; FL-16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Falha preserva origem local; sucesso valida contagens/totais antes de ativar cloud.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US-141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Cloud→Local com ponto de corte e snapshot verificado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L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RF-34; FL-17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Cloud só é arquivado após cofre local confirmado; generation invalida replicas antigas.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US-142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Arquivar/restaurar workspace cloud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RF-37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Arquivado sai da operação e pode ser restaurado dentro da janela definida.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US-143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Exclusão definitiva e purge operacional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L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RF-37; CT-12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Data de exclusão, retenção residual e reprocessamento após disaster restore são verificáveis.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US-144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Backups cloud + PITR + restore runbook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L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RNF-06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Restore é executado em ambiente de teste e medido, não apenas configurado.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US-145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Gerenciar devices/offline access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SY-04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Owner/admin consegue ver dispositivos autorizados e revogar lease.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EP-15 · Exportação, suporte autorizado e privacidade operacional</w:t>
      </w:r>
    </w:p>
    <w:p>
      <w:r>
        <w:rPr>
          <w:b/>
        </w:rPr>
        <w:t>Resultado esperado:</w:t>
      </w:r>
      <w:r>
        <w:t xml:space="preserve"> Portabilidade, grants temporários de suporte e controles de exposição. </w:t>
      </w:r>
      <w:r>
        <w:rPr>
          <w:b/>
        </w:rPr>
        <w:t>Dependências:</w:t>
      </w:r>
      <w:r>
        <w:t xml:space="preserve"> EP-10, EP-14.  </w:t>
      </w:r>
      <w:r>
        <w:rPr>
          <w:b/>
        </w:rPr>
        <w:t>Plataformas:</w:t>
      </w:r>
      <w:r>
        <w:t xml:space="preserve"> D/W/M/Cloud.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História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Prio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Tam.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Referência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Critério de aceite resumido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US-150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Exportar movimentações CSV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RF-38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Filtro/escopo respeitam permissão e valores são exatos.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US-151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Exportar dataset estruturado JSON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L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RF-38–39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Formato versionado permite portabilidade sem depender de telas.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US-152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Prévia, escopo e mascaramento de exportação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EX-02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Usuário sabe o que será exportado antes de gerar arquivo.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US-153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Auditar exportações cloud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RF-41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Evento registra ator, workspace, escopo, formato e horário sem guardar conteúdo exportado.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US-154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Support access grant temporário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L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RF-40; FL-20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Owner define motivo/escopo/expiração; sem grant suporte não acessa financeiro.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US-155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Revogar/expirar grant de suporte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EX-04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Expiração automática bloqueia acesso e deixa audit trail.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US-156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Encerramento de conta sem destruir workspace alheio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RF-39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Conta não é removida enquanto ownership necessário não for transferido ou workspaces tratados.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EP-16 · Segurança, observabilidade e release engineering</w:t>
      </w:r>
    </w:p>
    <w:p>
      <w:r>
        <w:rPr>
          <w:b/>
        </w:rPr>
        <w:t>Resultado esperado:</w:t>
      </w:r>
      <w:r>
        <w:t xml:space="preserve"> Hardening, assinatura, supply chain, scrub de telemetria e operação segura. </w:t>
      </w:r>
      <w:r>
        <w:rPr>
          <w:b/>
        </w:rPr>
        <w:t>Dependências:</w:t>
      </w:r>
      <w:r>
        <w:t xml:space="preserve"> Transversal.  </w:t>
      </w:r>
      <w:r>
        <w:rPr>
          <w:b/>
        </w:rPr>
        <w:t>Plataformas:</w:t>
      </w:r>
      <w:r>
        <w:t xml:space="preserve"> Todas.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História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Prio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Tam.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Referência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Critério de aceite resumido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US-160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Threat model atualizado por trust boundary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Arquitetura §20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Ameaças de tenant, sync, arquivo hostil, secret store e suporte têm mitigação/owner.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US-161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Rate limit/WAF/limites de upload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RNF-01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Abuso previsível não derruba serviço nem permite payloads ilimitados.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US-162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Security headers/CSP/CSRF e cookies Web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Arquitetura §06.3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Scanner e testes de sessão passam em staging.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US-163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SAST/SCA/secret scan/SBOM no CI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Arquitetura §23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Build de release falha em segredo exposto/vulnerabilidade acima da política.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US-164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Assinar Desktop e validar updater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L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Gate beta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Update adulterado é rejeitado; canais beta/estável separados.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US-165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Pipeline Mobile assinado e canais internos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Release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Build reproduzível e distribuição beta controlada.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US-166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Scrub de logs/error tracking/analytics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RF-35; CT-13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Fixtures com valores/descrições/CPF/CNPJ não aparecem em telemetria.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US-167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Runbooks de incidentes, restore e rollback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RNF-06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Operação consegue responder a vazamento, falha de deploy e restore testado.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EP-17 · Validação integrada e beta fechado</w:t>
      </w:r>
    </w:p>
    <w:p>
      <w:r>
        <w:rPr>
          <w:b/>
        </w:rPr>
        <w:t>Resultado esperado:</w:t>
      </w:r>
      <w:r>
        <w:t xml:space="preserve"> Executar CT-01..16 e abrir beta somente após gates verificáveis. </w:t>
      </w:r>
      <w:r>
        <w:rPr>
          <w:b/>
        </w:rPr>
        <w:t>Dependências:</w:t>
      </w:r>
      <w:r>
        <w:t xml:space="preserve"> EP-03..16.  </w:t>
      </w:r>
      <w:r>
        <w:rPr>
          <w:b/>
        </w:rPr>
        <w:t>Plataformas:</w:t>
      </w:r>
      <w:r>
        <w:t xml:space="preserve"> Todas.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História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Prio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Tam.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Referência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Critério de aceite resumido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US-170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Automatizar e executar CT-01..08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L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PRD §20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Desktop local, backup, import, cartão, transferência e busca em itens validados.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US-171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Automatizar e executar CT-09..15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L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PRD §20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Isolamento, sync, migração, lifecycle, privacidade, suporte e identity validados.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US-172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Executar CT-16 e auditoria de acessibilidade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PRD §20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Totais conferem nas três plataformas e fluxos críticos acessíveis.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US-173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Performance/load benchmark homologado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RNF performance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Dataset/ambiente estão registrados e limites publicados.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US-174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Security review e pentest focal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L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Barreiras de qualidade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Nenhuma vulnerabilidade alta/crítica conhecida permanece sem tratamento aprovado.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US-175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Matriz de compatibilidade de bancos/documentos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H-02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Beta publica formatos/layouts realmente homologados e limitações.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US-176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Pacote operacional do beta fechado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PRD §20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Privacidade/retenção, incidentes, suporte, feedback e métricas estão prontos.</w:t>
            </w:r>
          </w:p>
        </w:tc>
      </w:tr>
      <w:tr>
        <w:trPr>
          <w:cantSplit/>
        </w:trPr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US-177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Go/No-Go do beta por gates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Arquitetura §29</w:t>
            </w:r>
          </w:p>
        </w:tc>
        <w:tc>
          <w:tcPr>
            <w:tcW w:type="dxa" w:w="1742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Checklist assinado registra evidência; falha crítica impede abertura.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04 · Itens P1 preparados, mas não bloqueadores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ID proposto</w:t>
            </w:r>
          </w:p>
        </w:tc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Item</w:t>
            </w:r>
          </w:p>
        </w:tc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Dependência</w:t>
            </w:r>
          </w:p>
        </w:tc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Regra de entrada</w:t>
            </w:r>
          </w:p>
        </w:tc>
      </w:tr>
      <w:tr>
        <w:trPr>
          <w:cantSplit/>
        </w:trPr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P1-01</w:t>
            </w:r>
          </w:p>
        </w:tc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Lançamentos futuros e recorrências simples</w:t>
            </w:r>
          </w:p>
        </w:tc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EP-04/07</w:t>
            </w:r>
          </w:p>
        </w:tc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Entrar somente se P0 financeiro estiver estável.</w:t>
            </w:r>
          </w:p>
        </w:tc>
      </w:tr>
      <w:tr>
        <w:trPr>
          <w:cantSplit/>
        </w:trPr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P1-02</w:t>
            </w:r>
          </w:p>
        </w:tc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OCR local para imagens/documentos digitalizados</w:t>
            </w:r>
          </w:p>
        </w:tc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EP-08</w:t>
            </w:r>
          </w:p>
        </w:tc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Entrar após medir precisão/custo e sem exigir IA externa.</w:t>
            </w:r>
          </w:p>
        </w:tc>
      </w:tr>
      <w:tr>
        <w:trPr>
          <w:cantSplit/>
        </w:trPr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P1-03</w:t>
            </w:r>
          </w:p>
        </w:tc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Ampliação de PDFs/NFS-e homologados</w:t>
            </w:r>
          </w:p>
        </w:tc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EP-05/08</w:t>
            </w:r>
          </w:p>
        </w:tc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Cada layout exige corpus de teste e versão de parser.</w:t>
            </w:r>
          </w:p>
        </w:tc>
      </w:tr>
      <w:tr>
        <w:trPr>
          <w:cantSplit/>
        </w:trPr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P1-04</w:t>
            </w:r>
          </w:p>
        </w:tc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Política administrável de MFA por workspace</w:t>
            </w:r>
          </w:p>
        </w:tc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EP-09/10</w:t>
            </w:r>
          </w:p>
        </w:tc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Não bloquear MFA individual do IdP.</w:t>
            </w:r>
          </w:p>
        </w:tc>
      </w:tr>
      <w:tr>
        <w:trPr>
          <w:cantSplit/>
        </w:trPr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P1-05</w:t>
            </w:r>
          </w:p>
        </w:tc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Workflow de aprovação em dois níveis</w:t>
            </w:r>
          </w:p>
        </w:tc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EP-10</w:t>
            </w:r>
          </w:p>
        </w:tc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Modelo pode estar preparado; UI/engine ficam pós-MVP.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05 · Backlog transversal de qualidade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Área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Trabalho obrigatório contínuo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Saída mínima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Testes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Unitários de domínio, contract tests, dual-engine invariants, e2e críticos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CI impede regressão conhecida.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Segurança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Threat model, RLS negativos, upload hostil, dependency scan, secret scan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Nenhum bypass cross-workspace conhecido.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Privacidade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Scrub de logs, TTL de originais, revisão de analytics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Diagnóstico não copia conteúdo financeiro.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Acessibilidade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Teclado/foco/semântica Web, reader/Dynamic Type Mobile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CT-16 com evidência.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Performance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Dataset homologado, import 10k, queries dashboard/search, sync batch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Metas medidas e limites publicados.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Operação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Restore, rollback, incidentes, compatibilidade, suporte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Runbooks executáveis.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06 · Rastreabilidade de épico para requisitos e fluxos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Epic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PRD principal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Fluxos/telas principais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EP-03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RF-01–03, RF-32, RF-35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EN-01, WS-01, BK-01/02, FL-01/14/15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EP-04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RF-05–08, RF-15/20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MV-*, CT-*, CF-01/02, FL-03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EP-05/06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RF-10–16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IM-01..11, FL-04/05/06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EP-07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RF-23–24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VG-01/02, RP-01..06, FL-09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EP-08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RF-17–22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DC-01..08, FL-07/08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EP-09/10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RF-01–04, RF-25–28, RF-40–41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EN-02..05, WS-*, MB-*, EX-03/04, FL-10/11/20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EP-13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RF-29–31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SY-01..04, FL-12/13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EP-14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RF-33–37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BK-03..08, FL-16/17/18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EP-15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RF-38–40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EX-01..04, FL-19/20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EP-17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PRD §20 CT-01..16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Todos os fluxos P0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07 · Ordem recomendada de refinamento</w:t>
      </w:r>
    </w:p>
    <w:p>
      <w:pPr>
        <w:ind w:left="259" w:hanging="259"/>
      </w:pPr>
      <w:r>
        <w:rPr>
          <w:b/>
        </w:rPr>
        <w:t xml:space="preserve">1. </w:t>
      </w:r>
      <w:r>
        <w:t>EP-00 completo o suficiente para retirar incertezas bloqueadoras.</w:t>
      </w:r>
    </w:p>
    <w:p>
      <w:pPr>
        <w:ind w:left="259" w:hanging="259"/>
      </w:pPr>
      <w:r>
        <w:rPr>
          <w:b/>
        </w:rPr>
        <w:t xml:space="preserve">2. </w:t>
      </w:r>
      <w:r>
        <w:t>EP-01 e EP-02 prontos antes de expandir clientes.</w:t>
      </w:r>
    </w:p>
    <w:p>
      <w:pPr>
        <w:ind w:left="259" w:hanging="259"/>
      </w:pPr>
      <w:r>
        <w:rPr>
          <w:b/>
        </w:rPr>
        <w:t xml:space="preserve">3. </w:t>
      </w:r>
      <w:r>
        <w:t>EP-03 + EP-04 + EP-05/06 formam o primeiro slice de valor local.</w:t>
      </w:r>
    </w:p>
    <w:p>
      <w:pPr>
        <w:ind w:left="259" w:hanging="259"/>
      </w:pPr>
      <w:r>
        <w:rPr>
          <w:b/>
        </w:rPr>
        <w:t xml:space="preserve">4. </w:t>
      </w:r>
      <w:r>
        <w:t>EP-07/08 podem avançar em paralelo após contratos financeiros estabilizarem.</w:t>
      </w:r>
    </w:p>
    <w:p>
      <w:pPr>
        <w:ind w:left="259" w:hanging="259"/>
      </w:pPr>
      <w:r>
        <w:rPr>
          <w:b/>
        </w:rPr>
        <w:t xml:space="preserve">5. </w:t>
      </w:r>
      <w:r>
        <w:t>EP-09/10 devem estabilizar autorização antes de Web/Mobile e sync completo.</w:t>
      </w:r>
    </w:p>
    <w:p>
      <w:pPr>
        <w:ind w:left="259" w:hanging="259"/>
      </w:pPr>
      <w:r>
        <w:rPr>
          <w:b/>
        </w:rPr>
        <w:t xml:space="preserve">6. </w:t>
      </w:r>
      <w:r>
        <w:t>EP-13 precede offline Mobile e migrações reversíveis.</w:t>
      </w:r>
    </w:p>
    <w:p>
      <w:pPr>
        <w:ind w:left="259" w:hanging="259"/>
      </w:pPr>
      <w:r>
        <w:rPr>
          <w:b/>
        </w:rPr>
        <w:t xml:space="preserve">7. </w:t>
      </w:r>
      <w:r>
        <w:t>EP-16 é transversal desde o primeiro commit; EP-17 concentra a evidência final.</w:t>
      </w:r>
    </w:p>
    <w:p>
      <w:pPr>
        <w:pStyle w:val="Heading1"/>
        <w:keepNext/>
      </w:pPr>
      <w:r>
        <w:t>08 · Regras de triagem de bugs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Severidade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Exemplo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Tratamento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S0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Vazamento cross-workspace, perda financeira reproduzível, backup irrecuperável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Bloqueia deploy/beta; hotfix e revisão de causa.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S1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Duplicação de saldo, bypass de permissão, corrupção de import/sync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Bloqueia release candidate até correção.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S2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Fluxo P0 quebrado com workaround seguro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Prioridade alta no milestone.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S3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Problema visual/textual sem risco de integridade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Planejamento normal.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09 · Controle do documento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Item</w:t>
            </w:r>
          </w:p>
        </w:tc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Valor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Documento</w:t>
            </w:r>
          </w:p>
        </w:tc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Backlog Técnico do MVP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Produto</w:t>
            </w:r>
          </w:p>
        </w:tc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Financial Manager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Versão</w:t>
            </w:r>
          </w:p>
        </w:tc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1.0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Data</w:t>
            </w:r>
          </w:p>
        </w:tc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05/10/2026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Fonte</w:t>
            </w:r>
          </w:p>
        </w:tc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PRD v1.0 + Mapa de Telas v1.0 + ERD v1.0 + Arquitetura Técnica v1.0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Próximo uso</w:t>
            </w:r>
          </w:p>
        </w:tc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Importar/refinar em ferramenta de gestão e vincular ao Plano de Implementação v1.0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893" w:bottom="83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4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475569"/>
        <w:sz w:val="14"/>
      </w:rPr>
      <w:t>FINANCIAL MANAGER  /  BACKLOG TÉCNICO DO MVP  /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0" w:lineRule="auto"/>
    </w:pPr>
    <w:rPr>
      <w:rFonts w:ascii="Aptos" w:hAnsi="Aptos"/>
      <w:color w:val="0F172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4ED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172A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ind w:left="230"/>
    </w:pPr>
    <w:rPr>
      <w:rFonts w:ascii="Cascadia Mono" w:hAnsi="Cascadia Mono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