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863" w:rsidRPr="000251EF" w:rsidRDefault="00BE74E0" w:rsidP="00E3486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 xml:space="preserve">ADVOKAT ZA RADNO PRAVO </w:t>
      </w:r>
    </w:p>
    <w:p w:rsidR="00E34863" w:rsidRPr="000251EF" w:rsidRDefault="00E34863" w:rsidP="00E34863">
      <w:pPr>
        <w:spacing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sz w:val="24"/>
          <w:szCs w:val="24"/>
        </w:rPr>
        <w:t>Bilo da ste zaposleni čija su pra</w:t>
      </w:r>
      <w:r w:rsidR="00777763" w:rsidRPr="000251EF">
        <w:rPr>
          <w:rFonts w:eastAsia="Times New Roman" w:cstheme="minorHAnsi"/>
          <w:sz w:val="24"/>
          <w:szCs w:val="24"/>
        </w:rPr>
        <w:t>va ugrožena</w:t>
      </w:r>
      <w:r w:rsidRPr="000251EF">
        <w:rPr>
          <w:rFonts w:eastAsia="Times New Roman" w:cstheme="minorHAnsi"/>
          <w:sz w:val="24"/>
          <w:szCs w:val="24"/>
        </w:rPr>
        <w:t xml:space="preserve"> ili ste poslodavac koji želi da uskladi svo</w:t>
      </w:r>
      <w:r w:rsidR="00777763" w:rsidRPr="000251EF">
        <w:rPr>
          <w:rFonts w:eastAsia="Times New Roman" w:cstheme="minorHAnsi"/>
          <w:sz w:val="24"/>
          <w:szCs w:val="24"/>
        </w:rPr>
        <w:t xml:space="preserve">je poslovanje sa zakonom </w:t>
      </w:r>
      <w:r w:rsidR="00BE74E0" w:rsidRPr="000251EF">
        <w:rPr>
          <w:rFonts w:eastAsia="Times New Roman" w:cstheme="minorHAnsi"/>
          <w:sz w:val="24"/>
          <w:szCs w:val="24"/>
        </w:rPr>
        <w:t xml:space="preserve">i izbegne skupe </w:t>
      </w:r>
      <w:r w:rsidRPr="000251EF">
        <w:rPr>
          <w:rFonts w:eastAsia="Times New Roman" w:cstheme="minorHAnsi"/>
          <w:sz w:val="24"/>
          <w:szCs w:val="24"/>
        </w:rPr>
        <w:t>radne sporove, potreban Vam je pouzdan pravni partner.</w:t>
      </w:r>
    </w:p>
    <w:p w:rsidR="00BE74E0" w:rsidRPr="000251EF" w:rsidRDefault="00BE74E0" w:rsidP="00BE74E0">
      <w:pPr>
        <w:spacing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sz w:val="24"/>
          <w:szCs w:val="24"/>
        </w:rPr>
        <w:t>Rokovi za reagovanje (naročito za zaposlene) su izuzetno kratki. Naš pristup se zasniva na detaljnom poznavanju zakona, sudske prakse i preventivnom delovanju.</w:t>
      </w:r>
    </w:p>
    <w:p w:rsidR="00777763" w:rsidRPr="000251EF" w:rsidRDefault="00777763" w:rsidP="00E34863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BE74E0" w:rsidRPr="000251EF" w:rsidRDefault="00BE74E0" w:rsidP="00BE74E0">
      <w:pPr>
        <w:rPr>
          <w:b/>
          <w:sz w:val="24"/>
          <w:szCs w:val="24"/>
          <w:lang w:val="sr-Latn-RS"/>
        </w:rPr>
      </w:pPr>
      <w:r w:rsidRPr="000251EF">
        <w:rPr>
          <w:b/>
          <w:sz w:val="24"/>
          <w:szCs w:val="24"/>
          <w:lang w:val="sr-Latn-RS"/>
        </w:rPr>
        <w:t>ŠTA RADIMO – NAŠE USLUGE U OBLASTI RADNOG PRAVA</w:t>
      </w:r>
    </w:p>
    <w:p w:rsidR="00BE74E0" w:rsidRPr="000251EF" w:rsidRDefault="00E34863" w:rsidP="00E34863">
      <w:pPr>
        <w:spacing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sz w:val="24"/>
          <w:szCs w:val="24"/>
        </w:rPr>
        <w:t>Naše usluge su podeljene u dva specijalizovana segmenta, u zavisnosti od Vaših potreba:</w:t>
      </w:r>
    </w:p>
    <w:p w:rsidR="00BE74E0" w:rsidRPr="000251EF" w:rsidRDefault="00BE74E0" w:rsidP="00E34863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3112B4" w:rsidRPr="000251EF" w:rsidRDefault="00BE74E0" w:rsidP="003112B4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1. PRAVNA POMOĆ ZA ZAPOSLENE (ZAŠTITA RADNIKA)</w:t>
      </w:r>
    </w:p>
    <w:p w:rsidR="00E34863" w:rsidRPr="000251EF" w:rsidRDefault="00E34863" w:rsidP="003112B4">
      <w:pPr>
        <w:pStyle w:val="ListParagraph"/>
        <w:numPr>
          <w:ilvl w:val="0"/>
          <w:numId w:val="6"/>
        </w:num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Nezakoniti otkaz</w:t>
      </w:r>
      <w:r w:rsidRPr="000251EF">
        <w:rPr>
          <w:rFonts w:eastAsia="Times New Roman" w:cstheme="minorHAnsi"/>
          <w:sz w:val="24"/>
          <w:szCs w:val="24"/>
        </w:rPr>
        <w:t>: Zastupanje u sudskim sporovima radi poništaja nezakonitog otkaza, po</w:t>
      </w:r>
      <w:r w:rsidR="00777763" w:rsidRPr="000251EF">
        <w:rPr>
          <w:rFonts w:eastAsia="Times New Roman" w:cstheme="minorHAnsi"/>
          <w:sz w:val="24"/>
          <w:szCs w:val="24"/>
        </w:rPr>
        <w:t xml:space="preserve">vratka na radno mesto i </w:t>
      </w:r>
      <w:r w:rsidR="00E40EE6">
        <w:rPr>
          <w:rFonts w:eastAsia="Times New Roman" w:cstheme="minorHAnsi"/>
          <w:sz w:val="24"/>
          <w:szCs w:val="24"/>
        </w:rPr>
        <w:t>naknade štete;</w:t>
      </w:r>
    </w:p>
    <w:p w:rsidR="00E34863" w:rsidRPr="000251EF" w:rsidRDefault="00E34863" w:rsidP="003112B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Naplata potraživanja</w:t>
      </w:r>
      <w:r w:rsidRPr="000251EF">
        <w:rPr>
          <w:rFonts w:eastAsia="Times New Roman" w:cstheme="minorHAnsi"/>
          <w:sz w:val="24"/>
          <w:szCs w:val="24"/>
        </w:rPr>
        <w:t>: Pokretanje postupaka za neisplaćene zarada (plate), doprinose, otpremnine, naknade za prekovremeni rad, noćni rad</w:t>
      </w:r>
      <w:r w:rsidR="00E40EE6">
        <w:rPr>
          <w:rFonts w:eastAsia="Times New Roman" w:cstheme="minorHAnsi"/>
          <w:sz w:val="24"/>
          <w:szCs w:val="24"/>
        </w:rPr>
        <w:t xml:space="preserve"> i neiskorišćeni godišnji odmor;</w:t>
      </w:r>
    </w:p>
    <w:p w:rsidR="00E34863" w:rsidRPr="000251EF" w:rsidRDefault="00E34863" w:rsidP="003112B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Zlostavljanje na radu (Mobing)</w:t>
      </w:r>
      <w:r w:rsidRPr="000251EF">
        <w:rPr>
          <w:rFonts w:eastAsia="Times New Roman" w:cstheme="minorHAnsi"/>
          <w:sz w:val="24"/>
          <w:szCs w:val="24"/>
        </w:rPr>
        <w:t>: Pravno savetovanje i zastupanje u postupcima zaštite od mobinga i</w:t>
      </w:r>
      <w:r w:rsidR="00E40EE6">
        <w:rPr>
          <w:rFonts w:eastAsia="Times New Roman" w:cstheme="minorHAnsi"/>
          <w:sz w:val="24"/>
          <w:szCs w:val="24"/>
        </w:rPr>
        <w:t xml:space="preserve"> diskriminacije na radnom mestu;</w:t>
      </w:r>
    </w:p>
    <w:p w:rsidR="00E34863" w:rsidRPr="000251EF" w:rsidRDefault="00E34863" w:rsidP="003112B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Povrede na radu</w:t>
      </w:r>
      <w:r w:rsidRPr="000251EF">
        <w:rPr>
          <w:rFonts w:eastAsia="Times New Roman" w:cstheme="minorHAnsi"/>
          <w:sz w:val="24"/>
          <w:szCs w:val="24"/>
        </w:rPr>
        <w:t>: Zastupanje u postupcima za naknadu materijalne i nematerijalne štete usled povrede na radu ili profesionalne bolesti.</w:t>
      </w:r>
    </w:p>
    <w:p w:rsidR="00777763" w:rsidRPr="000251EF" w:rsidRDefault="00777763" w:rsidP="00E3486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E34863" w:rsidRPr="000251EF" w:rsidRDefault="00BE74E0" w:rsidP="00E3486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2. PRAVNA PODRŠKA ZA POSLODAVCE (CORPORATE HR SUPPORT)</w:t>
      </w:r>
    </w:p>
    <w:p w:rsidR="00E34863" w:rsidRPr="000251EF" w:rsidRDefault="00E348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Izrada opštih akata</w:t>
      </w:r>
      <w:r w:rsidRPr="000251EF">
        <w:rPr>
          <w:rFonts w:eastAsia="Times New Roman" w:cstheme="minorHAnsi"/>
          <w:sz w:val="24"/>
          <w:szCs w:val="24"/>
        </w:rPr>
        <w:t>: Sastavljanje Pravilnika o radu, Pravilnika o organizaciji i sistematizaciji radnih mesta, kao i P</w:t>
      </w:r>
      <w:r w:rsidR="00777763" w:rsidRPr="000251EF">
        <w:rPr>
          <w:rFonts w:eastAsia="Times New Roman" w:cstheme="minorHAnsi"/>
          <w:sz w:val="24"/>
          <w:szCs w:val="24"/>
        </w:rPr>
        <w:t>ravilnika o bezbednosti na radu</w:t>
      </w:r>
    </w:p>
    <w:p w:rsidR="00E34863" w:rsidRPr="000251EF" w:rsidRDefault="00E348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Ugovori o radu</w:t>
      </w:r>
      <w:r w:rsidRPr="000251EF">
        <w:rPr>
          <w:rFonts w:eastAsia="Times New Roman" w:cstheme="minorHAnsi"/>
          <w:sz w:val="24"/>
          <w:szCs w:val="24"/>
        </w:rPr>
        <w:t>: Kreiranje menadžerskih ugovora, ugovora o radu na određeno/neodređeno vreme, ugovora o delu i ugovora o pri</w:t>
      </w:r>
      <w:r w:rsidR="00777763" w:rsidRPr="000251EF">
        <w:rPr>
          <w:rFonts w:eastAsia="Times New Roman" w:cstheme="minorHAnsi"/>
          <w:sz w:val="24"/>
          <w:szCs w:val="24"/>
        </w:rPr>
        <w:t>vremenim i povremenim poslovima</w:t>
      </w:r>
      <w:r w:rsidR="00E40EE6">
        <w:rPr>
          <w:rFonts w:eastAsia="Times New Roman" w:cstheme="minorHAnsi"/>
          <w:sz w:val="24"/>
          <w:szCs w:val="24"/>
        </w:rPr>
        <w:t>;</w:t>
      </w:r>
    </w:p>
    <w:p w:rsidR="00777763" w:rsidRPr="000251EF" w:rsidRDefault="00E348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Bezbedan otkazni postupak</w:t>
      </w:r>
      <w:r w:rsidRPr="000251EF">
        <w:rPr>
          <w:rFonts w:eastAsia="Times New Roman" w:cstheme="minorHAnsi"/>
          <w:sz w:val="24"/>
          <w:szCs w:val="24"/>
        </w:rPr>
        <w:t>: Vođenje poslodavca kroz zakonsku proceduru davanja otkaza (izrada upozorenja, rešenja o otkazu) kako bi se rizik od gub</w:t>
      </w:r>
      <w:r w:rsidR="00E40EE6">
        <w:rPr>
          <w:rFonts w:eastAsia="Times New Roman" w:cstheme="minorHAnsi"/>
          <w:sz w:val="24"/>
          <w:szCs w:val="24"/>
        </w:rPr>
        <w:t>itka sudskog spora sveo na nulu;</w:t>
      </w:r>
    </w:p>
    <w:p w:rsidR="00777763" w:rsidRPr="000251EF" w:rsidRDefault="007777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Izrada pojedinačnih akata i rešenja</w:t>
      </w:r>
      <w:r w:rsidRPr="000251EF">
        <w:rPr>
          <w:rFonts w:eastAsia="Times New Roman" w:cstheme="minorHAnsi"/>
          <w:sz w:val="24"/>
          <w:szCs w:val="24"/>
        </w:rPr>
        <w:t>: Sastavljanje rešenja o premeštaju, udaljenju sa rada, novčanom kažnjavanju i drugih kako bi se rizik od gub</w:t>
      </w:r>
      <w:r w:rsidR="00E40EE6">
        <w:rPr>
          <w:rFonts w:eastAsia="Times New Roman" w:cstheme="minorHAnsi"/>
          <w:sz w:val="24"/>
          <w:szCs w:val="24"/>
        </w:rPr>
        <w:t>itka sudskog spora sveo na nulu;</w:t>
      </w:r>
    </w:p>
    <w:p w:rsidR="00E34863" w:rsidRPr="000251EF" w:rsidRDefault="00E348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Zastupanje pred inspekcijom</w:t>
      </w:r>
      <w:r w:rsidRPr="000251EF">
        <w:rPr>
          <w:rFonts w:eastAsia="Times New Roman" w:cstheme="minorHAnsi"/>
          <w:sz w:val="24"/>
          <w:szCs w:val="24"/>
        </w:rPr>
        <w:t>: Priprema dokumentacije i zastupanje kompanij</w:t>
      </w:r>
      <w:r w:rsidR="00E40EE6">
        <w:rPr>
          <w:rFonts w:eastAsia="Times New Roman" w:cstheme="minorHAnsi"/>
          <w:sz w:val="24"/>
          <w:szCs w:val="24"/>
        </w:rPr>
        <w:t>e tokom nadzora Inspekcije rada;</w:t>
      </w:r>
    </w:p>
    <w:p w:rsidR="00777763" w:rsidRPr="000251EF" w:rsidRDefault="00777763" w:rsidP="003112B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t>Zastupanje u sporu sa radnicima</w:t>
      </w:r>
      <w:r w:rsidRPr="000251EF">
        <w:rPr>
          <w:rFonts w:eastAsia="Times New Roman" w:cstheme="minorHAnsi"/>
          <w:sz w:val="24"/>
          <w:szCs w:val="24"/>
        </w:rPr>
        <w:t>: Zastupanje u postupcima po tužbi radnika ili utuženje radnika</w:t>
      </w:r>
      <w:r w:rsidR="00E40EE6">
        <w:rPr>
          <w:rFonts w:eastAsia="Times New Roman" w:cstheme="minorHAnsi"/>
          <w:sz w:val="24"/>
          <w:szCs w:val="24"/>
        </w:rPr>
        <w:t>.</w:t>
      </w:r>
      <w:bookmarkStart w:id="0" w:name="_GoBack"/>
      <w:bookmarkEnd w:id="0"/>
    </w:p>
    <w:p w:rsidR="00BE74E0" w:rsidRPr="000251EF" w:rsidRDefault="00BE74E0" w:rsidP="00E3486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3D0844" w:rsidRPr="000251EF" w:rsidRDefault="003D0844" w:rsidP="003D0844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0251EF">
        <w:rPr>
          <w:rFonts w:eastAsia="Times New Roman" w:cstheme="minorHAnsi"/>
          <w:b/>
          <w:bCs/>
          <w:sz w:val="24"/>
          <w:szCs w:val="24"/>
        </w:rPr>
        <w:lastRenderedPageBreak/>
        <w:t>ROKOVI U RADNOM PRAVU SU KRATKI. REAGUJTE NA VREME.</w:t>
      </w:r>
    </w:p>
    <w:p w:rsidR="00E34863" w:rsidRPr="000251EF" w:rsidRDefault="00E34863" w:rsidP="00E34863">
      <w:pPr>
        <w:spacing w:line="240" w:lineRule="auto"/>
        <w:rPr>
          <w:rFonts w:eastAsia="Times New Roman" w:cstheme="minorHAnsi"/>
          <w:sz w:val="24"/>
          <w:szCs w:val="24"/>
          <w:lang w:val="sr-Latn-RS"/>
        </w:rPr>
      </w:pPr>
      <w:r w:rsidRPr="000251EF">
        <w:rPr>
          <w:rFonts w:eastAsia="Times New Roman" w:cstheme="minorHAnsi"/>
          <w:sz w:val="24"/>
          <w:szCs w:val="24"/>
        </w:rPr>
        <w:t>Zakon o radu predviđa stroge i kratke rokove (često samo 60 dana za pokretan</w:t>
      </w:r>
      <w:r w:rsidR="00287706" w:rsidRPr="000251EF">
        <w:rPr>
          <w:rFonts w:eastAsia="Times New Roman" w:cstheme="minorHAnsi"/>
          <w:sz w:val="24"/>
          <w:szCs w:val="24"/>
        </w:rPr>
        <w:t>je tužbe od dana povrede prava) tako da svako o</w:t>
      </w:r>
      <w:r w:rsidRPr="000251EF">
        <w:rPr>
          <w:rFonts w:eastAsia="Times New Roman" w:cstheme="minorHAnsi"/>
          <w:sz w:val="24"/>
          <w:szCs w:val="24"/>
        </w:rPr>
        <w:t>dlaganje mo</w:t>
      </w:r>
      <w:r w:rsidR="008B2652" w:rsidRPr="000251EF">
        <w:rPr>
          <w:rFonts w:eastAsia="Times New Roman" w:cstheme="minorHAnsi"/>
          <w:sz w:val="24"/>
          <w:szCs w:val="24"/>
        </w:rPr>
        <w:t>že značiti trajni gubitak prava.</w:t>
      </w:r>
      <w:r w:rsidR="00287706" w:rsidRPr="000251EF">
        <w:rPr>
          <w:rFonts w:eastAsia="Times New Roman" w:cstheme="minorHAnsi"/>
          <w:sz w:val="24"/>
          <w:szCs w:val="24"/>
        </w:rPr>
        <w:t xml:space="preserve"> </w:t>
      </w:r>
      <w:r w:rsidR="00BE74E0" w:rsidRPr="000251EF">
        <w:rPr>
          <w:rFonts w:eastAsia="Times New Roman" w:cstheme="minorHAnsi"/>
          <w:sz w:val="24"/>
          <w:szCs w:val="24"/>
        </w:rPr>
        <w:t>Reagujte na vreme i za</w:t>
      </w:r>
      <w:r w:rsidR="00BE74E0" w:rsidRPr="000251EF">
        <w:rPr>
          <w:rFonts w:eastAsia="Times New Roman" w:cstheme="minorHAnsi"/>
          <w:sz w:val="24"/>
          <w:szCs w:val="24"/>
          <w:lang w:val="sr-Latn-RS"/>
        </w:rPr>
        <w:t>štitite svoja prava.</w:t>
      </w:r>
    </w:p>
    <w:p w:rsidR="007D5466" w:rsidRPr="000251EF" w:rsidRDefault="007D5466">
      <w:pPr>
        <w:rPr>
          <w:rFonts w:cstheme="minorHAnsi"/>
          <w:sz w:val="24"/>
          <w:szCs w:val="24"/>
        </w:rPr>
      </w:pPr>
    </w:p>
    <w:p w:rsidR="003D0844" w:rsidRPr="000251EF" w:rsidRDefault="003D0844">
      <w:pPr>
        <w:rPr>
          <w:rFonts w:cstheme="minorHAnsi"/>
          <w:sz w:val="24"/>
          <w:szCs w:val="24"/>
        </w:rPr>
      </w:pPr>
    </w:p>
    <w:sectPr w:rsidR="003D0844" w:rsidRPr="00025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C585D"/>
    <w:multiLevelType w:val="multilevel"/>
    <w:tmpl w:val="49D8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40001"/>
    <w:multiLevelType w:val="multilevel"/>
    <w:tmpl w:val="A9A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16FB"/>
    <w:multiLevelType w:val="multilevel"/>
    <w:tmpl w:val="99B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1A63"/>
    <w:multiLevelType w:val="hybridMultilevel"/>
    <w:tmpl w:val="0E74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53145"/>
    <w:multiLevelType w:val="multilevel"/>
    <w:tmpl w:val="9E021D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11D0"/>
    <w:multiLevelType w:val="multilevel"/>
    <w:tmpl w:val="055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02BB3"/>
    <w:multiLevelType w:val="hybridMultilevel"/>
    <w:tmpl w:val="77D49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2FB"/>
    <w:rsid w:val="000251EF"/>
    <w:rsid w:val="00287706"/>
    <w:rsid w:val="003112B4"/>
    <w:rsid w:val="003D0844"/>
    <w:rsid w:val="00777763"/>
    <w:rsid w:val="007D5466"/>
    <w:rsid w:val="008B2652"/>
    <w:rsid w:val="008E52FB"/>
    <w:rsid w:val="00A3786B"/>
    <w:rsid w:val="00BE74E0"/>
    <w:rsid w:val="00E34863"/>
    <w:rsid w:val="00E4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5DD5"/>
  <w15:chartTrackingRefBased/>
  <w15:docId w15:val="{CA8EDDF2-2DDA-46A1-BF26-95120C17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34863"/>
    <w:rPr>
      <w:b/>
      <w:bCs/>
    </w:rPr>
  </w:style>
  <w:style w:type="character" w:customStyle="1" w:styleId="t286pc">
    <w:name w:val="t286pc"/>
    <w:basedOn w:val="DefaultParagraphFont"/>
    <w:rsid w:val="00E34863"/>
  </w:style>
  <w:style w:type="character" w:styleId="Emphasis">
    <w:name w:val="Emphasis"/>
    <w:basedOn w:val="DefaultParagraphFont"/>
    <w:uiPriority w:val="20"/>
    <w:qFormat/>
    <w:rsid w:val="00E34863"/>
    <w:rPr>
      <w:i/>
      <w:iCs/>
    </w:rPr>
  </w:style>
  <w:style w:type="paragraph" w:styleId="ListParagraph">
    <w:name w:val="List Paragraph"/>
    <w:basedOn w:val="Normal"/>
    <w:uiPriority w:val="34"/>
    <w:qFormat/>
    <w:rsid w:val="00311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4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8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8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6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4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9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86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9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93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59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22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81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10</cp:revision>
  <dcterms:created xsi:type="dcterms:W3CDTF">2026-06-11T12:41:00Z</dcterms:created>
  <dcterms:modified xsi:type="dcterms:W3CDTF">2026-07-08T06:17:00Z</dcterms:modified>
</cp:coreProperties>
</file>