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CBF9F" w14:textId="5B5807B4" w:rsidR="00E52458" w:rsidRPr="00F33267" w:rsidRDefault="00F33267">
      <w:pPr>
        <w:rPr>
          <w:b/>
          <w:bCs/>
          <w:sz w:val="28"/>
          <w:szCs w:val="28"/>
        </w:rPr>
      </w:pPr>
      <w:r w:rsidRPr="00F33267">
        <w:rPr>
          <w:b/>
          <w:bCs/>
          <w:sz w:val="28"/>
          <w:szCs w:val="28"/>
        </w:rPr>
        <w:t>More on C# Types:</w:t>
      </w:r>
    </w:p>
    <w:p w14:paraId="5B2C7036" w14:textId="52D9B011" w:rsidR="00F33267" w:rsidRDefault="00F33267"/>
    <w:p w14:paraId="04445DF6" w14:textId="4DD55B6A" w:rsidR="00F33267" w:rsidRDefault="00F33267"/>
    <w:p w14:paraId="0D20E26E" w14:textId="77777777" w:rsidR="00F33267" w:rsidRDefault="00F33267"/>
    <w:p w14:paraId="4CC54E48" w14:textId="77777777" w:rsidR="00F33267" w:rsidRDefault="00F33267"/>
    <w:tbl>
      <w:tblPr>
        <w:tblpPr w:leftFromText="180" w:rightFromText="180" w:horzAnchor="margin" w:tblpY="720"/>
        <w:tblW w:w="13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6689"/>
        <w:gridCol w:w="5900"/>
      </w:tblGrid>
      <w:tr w:rsidR="00F33267" w:rsidRPr="00F33267" w14:paraId="5EFCFC7E" w14:textId="77777777" w:rsidTr="00F3326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7130218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byte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F442477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8-bit unsigned integer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437C997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 to 255</w:t>
            </w:r>
          </w:p>
        </w:tc>
      </w:tr>
      <w:tr w:rsidR="00F33267" w:rsidRPr="00F33267" w14:paraId="45098031" w14:textId="77777777" w:rsidTr="00F3326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A6F5C98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sbyte</w:t>
            </w:r>
            <w:proofErr w:type="spellEnd"/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D3FFF80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8-bit signed integer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B398187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-128 to 127</w:t>
            </w:r>
          </w:p>
        </w:tc>
      </w:tr>
      <w:tr w:rsidR="00F33267" w:rsidRPr="00F33267" w14:paraId="6FE02973" w14:textId="77777777" w:rsidTr="00F3326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887BB29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short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A23C1D4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16-bit signed integer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8CFA2C1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-32,768 to 32,767</w:t>
            </w:r>
          </w:p>
        </w:tc>
      </w:tr>
      <w:tr w:rsidR="00F33267" w:rsidRPr="00F33267" w14:paraId="683C3255" w14:textId="77777777" w:rsidTr="00F3326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5A30AF4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ushort</w:t>
            </w:r>
            <w:proofErr w:type="spellEnd"/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AE7F4F3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16-bit unsigned integer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FAD04F8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 to 65,535</w:t>
            </w:r>
          </w:p>
        </w:tc>
      </w:tr>
      <w:tr w:rsidR="00F33267" w:rsidRPr="00F33267" w14:paraId="4B953800" w14:textId="77777777" w:rsidTr="00F33267">
        <w:trPr>
          <w:trHeight w:val="82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863D266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int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88B85FE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32-bit signed integer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BA05389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-2,147,483,648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to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2,147,483,647</w:t>
            </w:r>
          </w:p>
        </w:tc>
      </w:tr>
      <w:tr w:rsidR="00F33267" w:rsidRPr="00F33267" w14:paraId="39C92EB8" w14:textId="77777777" w:rsidTr="00F3326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6922D45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uint</w:t>
            </w:r>
            <w:proofErr w:type="spellEnd"/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0DF7EAB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32-bit unsigned integer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90B2E5A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 to 4,294,967,295</w:t>
            </w:r>
          </w:p>
        </w:tc>
      </w:tr>
      <w:tr w:rsidR="00F33267" w:rsidRPr="00F33267" w14:paraId="64041C2C" w14:textId="77777777" w:rsidTr="00F33267">
        <w:trPr>
          <w:trHeight w:val="82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6120BE7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long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5F8C90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64-bit signed integer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5A03CAA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-9,223,372,036,854,775,808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to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9,223,372,036,854,775,807</w:t>
            </w:r>
          </w:p>
        </w:tc>
      </w:tr>
      <w:tr w:rsidR="00F33267" w:rsidRPr="00F33267" w14:paraId="1272B586" w14:textId="77777777" w:rsidTr="00F33267">
        <w:trPr>
          <w:trHeight w:val="266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CB9C1DE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ulong</w:t>
            </w:r>
            <w:proofErr w:type="spellEnd"/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D4F1B1E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64-bit unsigned integer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ED033F3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 to 18,446,744,073,709,551,615</w:t>
            </w:r>
          </w:p>
        </w:tc>
      </w:tr>
      <w:tr w:rsidR="00F33267" w:rsidRPr="00F33267" w14:paraId="6428205B" w14:textId="77777777" w:rsidTr="00F33267">
        <w:trPr>
          <w:trHeight w:val="561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5AA9B36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float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D11560A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32-bit Single-precision floating point type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D1E74ED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-3.402823e38 to 3.402823e38</w:t>
            </w:r>
          </w:p>
        </w:tc>
      </w:tr>
      <w:tr w:rsidR="00F33267" w:rsidRPr="00F33267" w14:paraId="67233893" w14:textId="77777777" w:rsidTr="00F33267">
        <w:trPr>
          <w:trHeight w:val="54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26E2B5B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double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7823C45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64-bit double-precision floating point type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A4EE06F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-1.79769313486232e308 to 1.79769313486232e308</w:t>
            </w:r>
          </w:p>
        </w:tc>
      </w:tr>
      <w:tr w:rsidR="00F33267" w:rsidRPr="00F33267" w14:paraId="63379566" w14:textId="77777777" w:rsidTr="00F33267">
        <w:trPr>
          <w:trHeight w:val="827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D3E5F14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decimal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CD26FE2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128-bit decimal type for financial and monetary calculations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01B2756" w14:textId="64618106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(+or-)1.0 x 10e-28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to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7.9 x 10e28</w:t>
            </w:r>
          </w:p>
        </w:tc>
      </w:tr>
      <w:tr w:rsidR="00F33267" w:rsidRPr="00F33267" w14:paraId="3C66F457" w14:textId="77777777" w:rsidTr="00F33267">
        <w:trPr>
          <w:trHeight w:val="561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66B4AEF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char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D26ADB5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16-bit single Unicode character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FE2CE66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Any valid character, e.g. </w:t>
            </w:r>
            <w:proofErr w:type="gramStart"/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a,*</w:t>
            </w:r>
            <w:proofErr w:type="gramEnd"/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, \x0058 (hex), or\u0058 (Unicode)</w:t>
            </w:r>
          </w:p>
        </w:tc>
      </w:tr>
      <w:tr w:rsidR="00F33267" w:rsidRPr="00F33267" w14:paraId="5F1A882E" w14:textId="77777777" w:rsidTr="00F3326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4B88D37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bool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70E4821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8-bit logical true/false value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9F1E8F7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True or False</w:t>
            </w:r>
          </w:p>
        </w:tc>
      </w:tr>
      <w:tr w:rsidR="00F33267" w:rsidRPr="00F33267" w14:paraId="2F26A7F3" w14:textId="77777777" w:rsidTr="00F33267">
        <w:trPr>
          <w:trHeight w:val="28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7E73158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object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B5CAE46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Base type of all other types.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D967AD6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</w:tr>
      <w:tr w:rsidR="00F33267" w:rsidRPr="00F33267" w14:paraId="299B2DBF" w14:textId="77777777" w:rsidTr="00F33267">
        <w:trPr>
          <w:trHeight w:val="266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905D410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string</w:t>
            </w:r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FA57241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 sequence of Unicode characters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91D1EFA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</w:tc>
      </w:tr>
      <w:tr w:rsidR="00F33267" w:rsidRPr="00F33267" w14:paraId="4BFBDBB9" w14:textId="77777777" w:rsidTr="00F33267">
        <w:trPr>
          <w:trHeight w:val="841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136BCA6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6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BEFF1FC" w14:textId="77777777" w:rsidR="00F33267" w:rsidRPr="00F33267" w:rsidRDefault="00F33267" w:rsidP="00F3326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Represents date and time</w:t>
            </w:r>
          </w:p>
        </w:tc>
        <w:tc>
          <w:tcPr>
            <w:tcW w:w="59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F234DE6" w14:textId="77777777" w:rsidR="00F33267" w:rsidRPr="00F33267" w:rsidRDefault="00F33267" w:rsidP="00F3326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0:00:00am 1/1/01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to</w:t>
            </w:r>
            <w:r w:rsidRPr="00F3326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br/>
              <w:t>11:59:59pm 12/31/9999</w:t>
            </w:r>
          </w:p>
        </w:tc>
      </w:tr>
    </w:tbl>
    <w:p w14:paraId="167054D9" w14:textId="34BAAEBE" w:rsidR="00F33267" w:rsidRDefault="00F33267"/>
    <w:p w14:paraId="78CE8E08" w14:textId="272BAF09" w:rsidR="00F33267" w:rsidRDefault="00F33267"/>
    <w:p w14:paraId="51E6B5EC" w14:textId="1ADE0DC8" w:rsidR="00F33267" w:rsidRDefault="00F33267"/>
    <w:p w14:paraId="53C36C79" w14:textId="0B254E5A" w:rsidR="00F33267" w:rsidRDefault="00F33267"/>
    <w:p w14:paraId="313B97DB" w14:textId="563D7922" w:rsidR="00F33267" w:rsidRDefault="00F33267"/>
    <w:p w14:paraId="0F5CFF9F" w14:textId="7DC72A4F" w:rsidR="00F33267" w:rsidRDefault="00F33267"/>
    <w:p w14:paraId="5CAF17B4" w14:textId="442D29BC" w:rsidR="00F33267" w:rsidRDefault="00F33267"/>
    <w:p w14:paraId="13A6E6DE" w14:textId="04F396C3" w:rsidR="00F33267" w:rsidRDefault="00F33267"/>
    <w:p w14:paraId="0FEB6E97" w14:textId="55FE4FBA" w:rsidR="00F33267" w:rsidRDefault="00F33267"/>
    <w:p w14:paraId="1845673E" w14:textId="399672BE" w:rsidR="00F33267" w:rsidRDefault="00F33267"/>
    <w:p w14:paraId="5BBCA5DC" w14:textId="6F33C3A8" w:rsidR="00F33267" w:rsidRDefault="00F33267"/>
    <w:p w14:paraId="2FE602F6" w14:textId="260C65D2" w:rsidR="00F33267" w:rsidRDefault="00F33267"/>
    <w:p w14:paraId="44AAE395" w14:textId="6AE9B11B" w:rsidR="00F33267" w:rsidRDefault="00F33267"/>
    <w:p w14:paraId="223C3AD1" w14:textId="7BA92DE0" w:rsidR="00F33267" w:rsidRDefault="00F33267"/>
    <w:p w14:paraId="2451F54B" w14:textId="773C0F17" w:rsidR="00F33267" w:rsidRDefault="00F33267"/>
    <w:p w14:paraId="561BE52F" w14:textId="0734116C" w:rsidR="00F33267" w:rsidRDefault="00F33267"/>
    <w:p w14:paraId="738D0B70" w14:textId="04FCB22A" w:rsidR="00F33267" w:rsidRDefault="00F33267"/>
    <w:p w14:paraId="6D4BAD14" w14:textId="0B3BBE79" w:rsidR="00F33267" w:rsidRDefault="00F33267"/>
    <w:p w14:paraId="0E06D225" w14:textId="36B89309" w:rsidR="00F33267" w:rsidRDefault="00F33267">
      <w:r>
        <w:br w:type="page"/>
      </w:r>
    </w:p>
    <w:p w14:paraId="61ED7F95" w14:textId="1F8A1AFF" w:rsidR="00F33267" w:rsidRDefault="00F33267">
      <w:r>
        <w:rPr>
          <w:noProof/>
        </w:rPr>
        <w:lastRenderedPageBreak/>
        <w:drawing>
          <wp:inline distT="0" distB="0" distL="0" distR="0" wp14:anchorId="25C43672" wp14:editId="62B7F760">
            <wp:extent cx="8831288" cy="406492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860" cy="407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6927" w14:textId="2BE0BFB5" w:rsidR="00D034C1" w:rsidRDefault="00D034C1"/>
    <w:p w14:paraId="6827419E" w14:textId="450D3373" w:rsidR="00D034C1" w:rsidRDefault="00D034C1"/>
    <w:p w14:paraId="267B8F95" w14:textId="6D400192" w:rsidR="00D034C1" w:rsidRDefault="00D034C1">
      <w:r>
        <w:br w:type="page"/>
      </w:r>
    </w:p>
    <w:p w14:paraId="2117E481" w14:textId="6F80905B" w:rsidR="002B02BD" w:rsidRDefault="002B02BD" w:rsidP="002B02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Value types:</w:t>
      </w:r>
    </w:p>
    <w:p w14:paraId="322ED331" w14:textId="391D7D8A" w:rsidR="002B02BD" w:rsidRDefault="002B02BD" w:rsidP="002B02BD">
      <w:pPr>
        <w:spacing w:after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Enums</w:t>
      </w:r>
      <w:proofErr w:type="spellEnd"/>
    </w:p>
    <w:p w14:paraId="3B65E403" w14:textId="2BDD1163" w:rsidR="002B02BD" w:rsidRDefault="002B02BD" w:rsidP="002B02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Structs</w:t>
      </w:r>
    </w:p>
    <w:p w14:paraId="1BE1A54E" w14:textId="4F9D01AA" w:rsidR="002B02BD" w:rsidRDefault="002B02BD" w:rsidP="002B02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types</w:t>
      </w:r>
      <w:bookmarkStart w:id="0" w:name="_GoBack"/>
      <w:bookmarkEnd w:id="0"/>
    </w:p>
    <w:p w14:paraId="5555B7CA" w14:textId="00CCC925" w:rsidR="002B02BD" w:rsidRDefault="002B02BD" w:rsidP="002B02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Int</w:t>
      </w:r>
    </w:p>
    <w:p w14:paraId="4B4D3F1F" w14:textId="122DE840" w:rsidR="002B02BD" w:rsidRDefault="002B02BD" w:rsidP="002B02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Bool</w:t>
      </w:r>
    </w:p>
    <w:p w14:paraId="063394E7" w14:textId="5368096B" w:rsidR="002B02BD" w:rsidRDefault="002B02BD" w:rsidP="002B02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F22DC">
        <w:rPr>
          <w:b/>
          <w:bCs/>
          <w:sz w:val="32"/>
          <w:szCs w:val="32"/>
        </w:rPr>
        <w:t>Char</w:t>
      </w:r>
    </w:p>
    <w:p w14:paraId="2614AC70" w14:textId="2A1C4712" w:rsidR="00EF22DC" w:rsidRDefault="00EF22DC" w:rsidP="002B02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Float</w:t>
      </w:r>
    </w:p>
    <w:p w14:paraId="19DF40AD" w14:textId="24C0FD19" w:rsidR="00EF22DC" w:rsidRDefault="00EF22DC" w:rsidP="002B02BD">
      <w:pPr>
        <w:spacing w:after="0"/>
        <w:rPr>
          <w:b/>
          <w:bCs/>
          <w:sz w:val="32"/>
          <w:szCs w:val="32"/>
        </w:rPr>
      </w:pPr>
    </w:p>
    <w:p w14:paraId="1ABA702A" w14:textId="77777777" w:rsidR="00EF22DC" w:rsidRDefault="00EF22DC" w:rsidP="002B02BD">
      <w:pPr>
        <w:spacing w:after="0"/>
        <w:rPr>
          <w:b/>
          <w:bCs/>
          <w:sz w:val="32"/>
          <w:szCs w:val="32"/>
        </w:rPr>
      </w:pPr>
    </w:p>
    <w:p w14:paraId="34EAEBAE" w14:textId="336051AC" w:rsidR="002B02BD" w:rsidRDefault="002B02BD" w:rsidP="002B02BD">
      <w:pPr>
        <w:spacing w:after="0"/>
        <w:rPr>
          <w:b/>
          <w:bCs/>
          <w:sz w:val="32"/>
          <w:szCs w:val="32"/>
        </w:rPr>
      </w:pPr>
    </w:p>
    <w:p w14:paraId="1129F6B3" w14:textId="11E9E1E2" w:rsidR="002B02BD" w:rsidRDefault="002B02BD" w:rsidP="002B02BD">
      <w:pPr>
        <w:spacing w:after="0"/>
        <w:rPr>
          <w:b/>
          <w:bCs/>
          <w:sz w:val="32"/>
          <w:szCs w:val="32"/>
        </w:rPr>
      </w:pPr>
    </w:p>
    <w:p w14:paraId="548B5F10" w14:textId="77777777" w:rsidR="002B02BD" w:rsidRDefault="002B02BD">
      <w:pPr>
        <w:rPr>
          <w:b/>
          <w:bCs/>
          <w:sz w:val="32"/>
          <w:szCs w:val="32"/>
        </w:rPr>
      </w:pPr>
    </w:p>
    <w:p w14:paraId="7701EDB9" w14:textId="77777777" w:rsidR="002B02BD" w:rsidRDefault="002B02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64086DE" w14:textId="2CA5FDAF" w:rsidR="00D034C1" w:rsidRPr="00D034C1" w:rsidRDefault="00D034C1">
      <w:pPr>
        <w:rPr>
          <w:b/>
          <w:bCs/>
          <w:sz w:val="32"/>
          <w:szCs w:val="32"/>
        </w:rPr>
      </w:pPr>
      <w:r w:rsidRPr="00D034C1">
        <w:rPr>
          <w:b/>
          <w:bCs/>
          <w:sz w:val="32"/>
          <w:szCs w:val="32"/>
        </w:rPr>
        <w:lastRenderedPageBreak/>
        <w:t>Value Types vs Reference Types:</w:t>
      </w:r>
    </w:p>
    <w:p w14:paraId="66036E43" w14:textId="77777777" w:rsidR="00D034C1" w:rsidRPr="00D034C1" w:rsidRDefault="00D034C1" w:rsidP="00D034C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24"/>
          <w:szCs w:val="24"/>
        </w:rPr>
      </w:pPr>
      <w:r w:rsidRPr="00D034C1">
        <w:rPr>
          <w:rFonts w:ascii="Arial" w:eastAsia="Times New Roman" w:hAnsi="Arial" w:cs="Arial"/>
          <w:color w:val="181717"/>
          <w:sz w:val="24"/>
          <w:szCs w:val="24"/>
        </w:rPr>
        <w:t>Value Type:</w:t>
      </w:r>
    </w:p>
    <w:p w14:paraId="33289D68" w14:textId="2378B3CE" w:rsidR="00D034C1" w:rsidRDefault="00D034C1" w:rsidP="00D034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034C1">
        <w:rPr>
          <w:rFonts w:ascii="Verdana" w:eastAsia="Times New Roman" w:hAnsi="Verdana" w:cs="Times New Roman"/>
          <w:color w:val="181717"/>
          <w:sz w:val="24"/>
          <w:szCs w:val="24"/>
        </w:rPr>
        <w:t>A data type is a value type if it holds a data value within its own memory space. It means variables of these data types directly contain their values.</w:t>
      </w:r>
    </w:p>
    <w:p w14:paraId="785897A2" w14:textId="61582CF7" w:rsidR="004033A8" w:rsidRDefault="004033A8" w:rsidP="00D034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>
        <w:rPr>
          <w:noProof/>
        </w:rPr>
        <w:drawing>
          <wp:inline distT="0" distB="0" distL="0" distR="0" wp14:anchorId="2CBB45D6" wp14:editId="5801F8C9">
            <wp:extent cx="4688205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69BB" w14:textId="75F52FD2" w:rsidR="004033A8" w:rsidRDefault="004033A8" w:rsidP="00D034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>
        <w:rPr>
          <w:rFonts w:ascii="Verdana" w:eastAsia="Times New Roman" w:hAnsi="Verdana" w:cs="Times New Roman"/>
          <w:color w:val="181717"/>
          <w:sz w:val="24"/>
          <w:szCs w:val="24"/>
        </w:rPr>
        <w:t>Reference Type:</w:t>
      </w:r>
    </w:p>
    <w:p w14:paraId="72CCC202" w14:textId="5A387B28" w:rsidR="004033A8" w:rsidRDefault="006711D5" w:rsidP="00D034C1">
      <w:pPr>
        <w:shd w:val="clear" w:color="auto" w:fill="FFFFFF"/>
        <w:spacing w:after="100" w:afterAutospacing="1" w:line="240" w:lineRule="auto"/>
        <w:jc w:val="both"/>
        <w:rPr>
          <w:rFonts w:ascii="Verdana" w:hAnsi="Verdana"/>
          <w:color w:val="181717"/>
          <w:sz w:val="24"/>
          <w:szCs w:val="24"/>
          <w:shd w:val="clear" w:color="auto" w:fill="FFFFFF"/>
        </w:rPr>
      </w:pPr>
      <w:r w:rsidRPr="006711D5">
        <w:rPr>
          <w:rFonts w:ascii="Verdana" w:hAnsi="Verdana"/>
          <w:color w:val="181717"/>
          <w:sz w:val="24"/>
          <w:szCs w:val="24"/>
          <w:shd w:val="clear" w:color="auto" w:fill="FFFFFF"/>
        </w:rPr>
        <w:t>Unlike value types, a reference type doesn't store its value directly. Instead, it stores the address where the value is being stored. In other words, a reference type contains a pointer to another memory location that holds the data.</w:t>
      </w:r>
    </w:p>
    <w:p w14:paraId="43D98EB7" w14:textId="2CCEE5FF" w:rsidR="006711D5" w:rsidRPr="00D034C1" w:rsidRDefault="00DF305A" w:rsidP="00D034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8"/>
          <w:szCs w:val="28"/>
        </w:rPr>
      </w:pPr>
      <w:r>
        <w:rPr>
          <w:noProof/>
        </w:rPr>
        <w:drawing>
          <wp:inline distT="0" distB="0" distL="0" distR="0" wp14:anchorId="466038E6" wp14:editId="242AA082">
            <wp:extent cx="4979324" cy="18779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71" cy="18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259D" w14:textId="0BA262B2" w:rsidR="00D034C1" w:rsidRDefault="00D034C1"/>
    <w:p w14:paraId="6FB1042D" w14:textId="70F8EAAE" w:rsidR="00DF305A" w:rsidRDefault="00DF305A">
      <w:r>
        <w:br w:type="page"/>
      </w:r>
    </w:p>
    <w:p w14:paraId="2BB93103" w14:textId="104C78C0" w:rsidR="00DF305A" w:rsidRDefault="00DF305A">
      <w:pPr>
        <w:rPr>
          <w:b/>
          <w:bCs/>
          <w:sz w:val="28"/>
          <w:szCs w:val="28"/>
        </w:rPr>
      </w:pPr>
      <w:r w:rsidRPr="00DF305A">
        <w:rPr>
          <w:b/>
          <w:bCs/>
          <w:sz w:val="28"/>
          <w:szCs w:val="28"/>
        </w:rPr>
        <w:lastRenderedPageBreak/>
        <w:t xml:space="preserve">Passing </w:t>
      </w:r>
      <w:proofErr w:type="gramStart"/>
      <w:r w:rsidRPr="00DF305A">
        <w:rPr>
          <w:b/>
          <w:bCs/>
          <w:sz w:val="28"/>
          <w:szCs w:val="28"/>
        </w:rPr>
        <w:t>By</w:t>
      </w:r>
      <w:proofErr w:type="gramEnd"/>
      <w:r w:rsidRPr="00DF305A">
        <w:rPr>
          <w:b/>
          <w:bCs/>
          <w:sz w:val="28"/>
          <w:szCs w:val="28"/>
        </w:rPr>
        <w:t xml:space="preserve"> Reference or Passing By Value</w:t>
      </w:r>
    </w:p>
    <w:p w14:paraId="60C11AD1" w14:textId="77777777" w:rsidR="000D7976" w:rsidRDefault="000D7976">
      <w:pPr>
        <w:rPr>
          <w:b/>
          <w:bCs/>
          <w:sz w:val="28"/>
          <w:szCs w:val="28"/>
        </w:rPr>
      </w:pPr>
    </w:p>
    <w:p w14:paraId="7FEB0A4B" w14:textId="5A4BF0BC" w:rsidR="00DF305A" w:rsidRDefault="00A0048E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 w:rsidRPr="00A0048E"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When you pass a value type variable from one method to another method, the system creates a separate copy of a variable in another method, so that if value got changed in the one method won't </w:t>
      </w:r>
      <w:proofErr w:type="spellStart"/>
      <w:r w:rsidRPr="00A0048E">
        <w:rPr>
          <w:rFonts w:ascii="Verdana" w:hAnsi="Verdana"/>
          <w:color w:val="181717"/>
          <w:sz w:val="24"/>
          <w:szCs w:val="24"/>
          <w:shd w:val="clear" w:color="auto" w:fill="FFFFFF"/>
        </w:rPr>
        <w:t>affect</w:t>
      </w:r>
      <w:proofErr w:type="spellEnd"/>
      <w:r w:rsidRPr="00A0048E"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 on the variable in another method.</w:t>
      </w:r>
    </w:p>
    <w:p w14:paraId="046DA49A" w14:textId="0FF15B48" w:rsidR="00FB7BBC" w:rsidRDefault="00CA7CEA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B588B5" wp14:editId="213AFFEE">
            <wp:extent cx="2527127" cy="3744692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44" cy="37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9F71" w14:textId="0307C392" w:rsidR="003C28D8" w:rsidRDefault="003C28D8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>
        <w:rPr>
          <w:rFonts w:ascii="Verdana" w:hAnsi="Verdana"/>
          <w:color w:val="181717"/>
          <w:sz w:val="24"/>
          <w:szCs w:val="24"/>
          <w:shd w:val="clear" w:color="auto" w:fill="FFFFFF"/>
        </w:rPr>
        <w:t>//100</w:t>
      </w:r>
    </w:p>
    <w:p w14:paraId="5BE65B2E" w14:textId="79BFD6A2" w:rsidR="003C28D8" w:rsidRDefault="003C28D8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>
        <w:rPr>
          <w:rFonts w:ascii="Verdana" w:hAnsi="Verdana"/>
          <w:color w:val="181717"/>
          <w:sz w:val="24"/>
          <w:szCs w:val="24"/>
          <w:shd w:val="clear" w:color="auto" w:fill="FFFFFF"/>
        </w:rPr>
        <w:t>//200</w:t>
      </w:r>
    </w:p>
    <w:p w14:paraId="4F9A067A" w14:textId="4E1317E1" w:rsidR="003C28D8" w:rsidRDefault="003C28D8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>
        <w:rPr>
          <w:rFonts w:ascii="Verdana" w:hAnsi="Verdana"/>
          <w:color w:val="181717"/>
          <w:sz w:val="24"/>
          <w:szCs w:val="24"/>
          <w:shd w:val="clear" w:color="auto" w:fill="FFFFFF"/>
        </w:rPr>
        <w:t>//100</w:t>
      </w:r>
      <w:r w:rsidR="000D7976"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 (see how </w:t>
      </w:r>
      <w:r w:rsidR="005D508F">
        <w:rPr>
          <w:rFonts w:ascii="Verdana" w:hAnsi="Verdana"/>
          <w:color w:val="181717"/>
          <w:sz w:val="24"/>
          <w:szCs w:val="24"/>
          <w:shd w:val="clear" w:color="auto" w:fill="FFFFFF"/>
        </w:rPr>
        <w:t>variable “</w:t>
      </w:r>
      <w:proofErr w:type="spellStart"/>
      <w:r w:rsidR="005D508F">
        <w:rPr>
          <w:rFonts w:ascii="Verdana" w:hAnsi="Verdana"/>
          <w:color w:val="181717"/>
          <w:sz w:val="24"/>
          <w:szCs w:val="24"/>
          <w:shd w:val="clear" w:color="auto" w:fill="FFFFFF"/>
        </w:rPr>
        <w:t>i</w:t>
      </w:r>
      <w:proofErr w:type="spellEnd"/>
      <w:r w:rsidR="005D508F">
        <w:rPr>
          <w:rFonts w:ascii="Verdana" w:hAnsi="Verdana"/>
          <w:color w:val="181717"/>
          <w:sz w:val="24"/>
          <w:szCs w:val="24"/>
          <w:shd w:val="clear" w:color="auto" w:fill="FFFFFF"/>
        </w:rPr>
        <w:t>”</w:t>
      </w:r>
      <w:r w:rsidR="000D7976"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 didn’t get changed to 200).</w:t>
      </w:r>
    </w:p>
    <w:p w14:paraId="128CDF81" w14:textId="77777777" w:rsidR="00A0048E" w:rsidRPr="00A0048E" w:rsidRDefault="00A0048E">
      <w:pPr>
        <w:rPr>
          <w:b/>
          <w:bCs/>
          <w:sz w:val="32"/>
          <w:szCs w:val="32"/>
        </w:rPr>
      </w:pPr>
    </w:p>
    <w:p w14:paraId="12EB6778" w14:textId="39D55D21" w:rsidR="00DF305A" w:rsidRDefault="00DF305A"/>
    <w:p w14:paraId="4962811F" w14:textId="30BABF67" w:rsidR="00F74A0B" w:rsidRDefault="005D508F">
      <w:r>
        <w:lastRenderedPageBreak/>
        <w:t>When you pass by reference, you are sending the only copy of that reference (</w:t>
      </w:r>
      <w:r w:rsidR="007C5EFA">
        <w:t xml:space="preserve">essentially an </w:t>
      </w:r>
      <w:r>
        <w:t>object pointer) variable.</w:t>
      </w:r>
    </w:p>
    <w:p w14:paraId="35473385" w14:textId="68BE8493" w:rsidR="005D508F" w:rsidRDefault="005D508F"/>
    <w:p w14:paraId="5E5DDE4C" w14:textId="77777777" w:rsidR="00266B4E" w:rsidRDefault="00266B4E"/>
    <w:p w14:paraId="07602939" w14:textId="5225FD5F" w:rsidR="00266B4E" w:rsidRDefault="00266B4E">
      <w:pPr>
        <w:rPr>
          <w:b/>
          <w:bCs/>
          <w:sz w:val="32"/>
          <w:szCs w:val="32"/>
        </w:rPr>
      </w:pPr>
      <w:r w:rsidRPr="00266B4E">
        <w:rPr>
          <w:b/>
          <w:bCs/>
          <w:sz w:val="32"/>
          <w:szCs w:val="32"/>
        </w:rPr>
        <w:t>Stacks Vs Heaps:</w:t>
      </w:r>
    </w:p>
    <w:p w14:paraId="167617B5" w14:textId="4FAD85E5" w:rsidR="00266B4E" w:rsidRDefault="00266B4E">
      <w:pPr>
        <w:rPr>
          <w:sz w:val="24"/>
          <w:szCs w:val="24"/>
        </w:rPr>
      </w:pPr>
      <w:r w:rsidRPr="00266B4E">
        <w:rPr>
          <w:sz w:val="24"/>
          <w:szCs w:val="24"/>
        </w:rPr>
        <w:t>A Stack</w:t>
      </w:r>
      <w:r>
        <w:rPr>
          <w:sz w:val="24"/>
          <w:szCs w:val="24"/>
        </w:rPr>
        <w:t xml:space="preserve"> </w:t>
      </w:r>
    </w:p>
    <w:p w14:paraId="12DDA77B" w14:textId="5C6EDD31" w:rsidR="00CA4EFF" w:rsidRDefault="00CA4EFF">
      <w:pPr>
        <w:rPr>
          <w:sz w:val="24"/>
          <w:szCs w:val="24"/>
        </w:rPr>
      </w:pPr>
    </w:p>
    <w:p w14:paraId="74E8F326" w14:textId="77777777" w:rsidR="00CA4EFF" w:rsidRDefault="00CA4EFF">
      <w:r>
        <w:rPr>
          <w:noProof/>
        </w:rPr>
        <w:drawing>
          <wp:anchor distT="0" distB="0" distL="114300" distR="114300" simplePos="0" relativeHeight="251658240" behindDoc="1" locked="0" layoutInCell="1" allowOverlap="1" wp14:anchorId="6AE99EF3" wp14:editId="41225A5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397375" cy="1978660"/>
            <wp:effectExtent l="0" t="0" r="3175" b="2540"/>
            <wp:wrapSquare wrapText="bothSides"/>
            <wp:docPr id="8" name="Picture 8" descr="difference between value type and refere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fference between value type and reference 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5A5EC" w14:textId="12E20D9E" w:rsidR="00266B4E" w:rsidRDefault="00266B4E"/>
    <w:p w14:paraId="1FF12216" w14:textId="00B55E6B" w:rsidR="00F74A0B" w:rsidRDefault="00F74A0B"/>
    <w:p w14:paraId="48F3D9BB" w14:textId="4DF4B0E1" w:rsidR="00F74A0B" w:rsidRDefault="00F74A0B"/>
    <w:p w14:paraId="3F3273CA" w14:textId="436BD9CF" w:rsidR="00F74A0B" w:rsidRDefault="00F74A0B"/>
    <w:p w14:paraId="0CF67233" w14:textId="6F53E269" w:rsidR="00F74A0B" w:rsidRDefault="00F74A0B"/>
    <w:p w14:paraId="2397D8A2" w14:textId="60D11421" w:rsidR="00F74A0B" w:rsidRDefault="00F74A0B"/>
    <w:p w14:paraId="4FFE27A7" w14:textId="77777777" w:rsidR="00CA4EFF" w:rsidRDefault="00CA4EFF"/>
    <w:p w14:paraId="2C03D348" w14:textId="0531166E" w:rsidR="00F74A0B" w:rsidRDefault="00CA4E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7565B90" wp14:editId="0B1C896F">
            <wp:simplePos x="0" y="0"/>
            <wp:positionH relativeFrom="column">
              <wp:posOffset>265430</wp:posOffset>
            </wp:positionH>
            <wp:positionV relativeFrom="paragraph">
              <wp:posOffset>-67945</wp:posOffset>
            </wp:positionV>
            <wp:extent cx="4130675" cy="2806700"/>
            <wp:effectExtent l="0" t="0" r="3175" b="0"/>
            <wp:wrapSquare wrapText="bothSides"/>
            <wp:docPr id="7" name="Picture 7" descr="Image result for object references are object poi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object references are object poin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D1F7B4" w14:textId="75188277" w:rsidR="00F74A0B" w:rsidRDefault="00F74A0B"/>
    <w:p w14:paraId="4851F369" w14:textId="0AF3D771" w:rsidR="00F74A0B" w:rsidRDefault="00F74A0B"/>
    <w:p w14:paraId="479CCACA" w14:textId="651C7ED2" w:rsidR="00F74A0B" w:rsidRDefault="00F74A0B"/>
    <w:p w14:paraId="113A3D85" w14:textId="0256DB21" w:rsidR="00F74A0B" w:rsidRDefault="00F74A0B"/>
    <w:p w14:paraId="59214339" w14:textId="6C1CD16D" w:rsidR="00F74A0B" w:rsidRDefault="00F74A0B"/>
    <w:p w14:paraId="289B2CC6" w14:textId="64116A3D" w:rsidR="00F74A0B" w:rsidRDefault="00F74A0B"/>
    <w:p w14:paraId="0B259CDA" w14:textId="3CFEFFE2" w:rsidR="00F74A0B" w:rsidRDefault="00F74A0B"/>
    <w:p w14:paraId="1DAB4CC8" w14:textId="4FAD59AA" w:rsidR="00F74A0B" w:rsidRDefault="00F74A0B"/>
    <w:p w14:paraId="54B183B6" w14:textId="19ECDB9A" w:rsidR="00F74A0B" w:rsidRDefault="00F74A0B"/>
    <w:sectPr w:rsidR="00F74A0B" w:rsidSect="00F332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67"/>
    <w:rsid w:val="000D7976"/>
    <w:rsid w:val="00266B4E"/>
    <w:rsid w:val="002B02BD"/>
    <w:rsid w:val="003C28D8"/>
    <w:rsid w:val="004033A8"/>
    <w:rsid w:val="005D508F"/>
    <w:rsid w:val="006711D5"/>
    <w:rsid w:val="006B5A68"/>
    <w:rsid w:val="007C5EFA"/>
    <w:rsid w:val="00A0048E"/>
    <w:rsid w:val="00CA4EFF"/>
    <w:rsid w:val="00CA7CEA"/>
    <w:rsid w:val="00D034C1"/>
    <w:rsid w:val="00DF305A"/>
    <w:rsid w:val="00E52458"/>
    <w:rsid w:val="00EF22DC"/>
    <w:rsid w:val="00F33267"/>
    <w:rsid w:val="00F74A0B"/>
    <w:rsid w:val="00F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3631"/>
  <w15:chartTrackingRefBased/>
  <w15:docId w15:val="{AD9B98FE-6D65-4F59-8A0F-73E2C92C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4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18</cp:revision>
  <dcterms:created xsi:type="dcterms:W3CDTF">2019-11-29T08:58:00Z</dcterms:created>
  <dcterms:modified xsi:type="dcterms:W3CDTF">2019-11-29T09:50:00Z</dcterms:modified>
</cp:coreProperties>
</file>