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CF" w:rsidRPr="009327C3" w:rsidRDefault="002E6ECF" w:rsidP="0059262D">
      <w:pPr>
        <w:pStyle w:val="Nadpis1"/>
        <w:spacing w:line="276" w:lineRule="auto"/>
        <w:jc w:val="center"/>
        <w:rPr>
          <w:smallCaps/>
          <w:sz w:val="40"/>
        </w:rPr>
      </w:pPr>
      <w:bookmarkStart w:id="0" w:name="_Toc530946787"/>
      <w:bookmarkStart w:id="1" w:name="_Toc531987007"/>
      <w:proofErr w:type="spellStart"/>
      <w:r w:rsidRPr="009327C3">
        <w:rPr>
          <w:smallCaps/>
          <w:sz w:val="40"/>
        </w:rPr>
        <w:t>Vysoké</w:t>
      </w:r>
      <w:proofErr w:type="spellEnd"/>
      <w:r w:rsidRPr="009327C3">
        <w:rPr>
          <w:smallCaps/>
          <w:sz w:val="40"/>
        </w:rPr>
        <w:t xml:space="preserve"> </w:t>
      </w:r>
      <w:proofErr w:type="spellStart"/>
      <w:r w:rsidRPr="009327C3">
        <w:rPr>
          <w:smallCaps/>
          <w:sz w:val="40"/>
        </w:rPr>
        <w:t>učení</w:t>
      </w:r>
      <w:proofErr w:type="spellEnd"/>
      <w:r w:rsidRPr="009327C3">
        <w:rPr>
          <w:smallCaps/>
          <w:sz w:val="40"/>
        </w:rPr>
        <w:t xml:space="preserve"> </w:t>
      </w:r>
      <w:proofErr w:type="spellStart"/>
      <w:r w:rsidRPr="009327C3">
        <w:rPr>
          <w:smallCaps/>
          <w:sz w:val="40"/>
        </w:rPr>
        <w:t>technické</w:t>
      </w:r>
      <w:proofErr w:type="spellEnd"/>
      <w:r w:rsidRPr="009327C3">
        <w:rPr>
          <w:smallCaps/>
          <w:sz w:val="40"/>
        </w:rPr>
        <w:t xml:space="preserve"> v </w:t>
      </w:r>
      <w:proofErr w:type="spellStart"/>
      <w:r w:rsidRPr="009327C3">
        <w:rPr>
          <w:smallCaps/>
          <w:sz w:val="40"/>
        </w:rPr>
        <w:t>Brně</w:t>
      </w:r>
      <w:bookmarkEnd w:id="0"/>
      <w:bookmarkEnd w:id="1"/>
      <w:proofErr w:type="spellEnd"/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  <w:proofErr w:type="spellStart"/>
      <w:r w:rsidRPr="009327C3">
        <w:rPr>
          <w:sz w:val="40"/>
          <w:lang w:val="en-US"/>
        </w:rPr>
        <w:t>Fakulta</w:t>
      </w:r>
      <w:proofErr w:type="spellEnd"/>
      <w:r w:rsidRPr="009327C3">
        <w:rPr>
          <w:sz w:val="40"/>
          <w:lang w:val="en-US"/>
        </w:rPr>
        <w:t xml:space="preserve"> </w:t>
      </w:r>
      <w:proofErr w:type="spellStart"/>
      <w:r w:rsidR="0082033D" w:rsidRPr="009327C3">
        <w:rPr>
          <w:sz w:val="40"/>
          <w:lang w:val="en-US"/>
        </w:rPr>
        <w:t>informačních</w:t>
      </w:r>
      <w:proofErr w:type="spellEnd"/>
      <w:r w:rsidR="0082033D" w:rsidRPr="009327C3">
        <w:rPr>
          <w:sz w:val="40"/>
          <w:lang w:val="en-US"/>
        </w:rPr>
        <w:t xml:space="preserve"> </w:t>
      </w:r>
      <w:r w:rsidRPr="009327C3">
        <w:rPr>
          <w:sz w:val="40"/>
        </w:rPr>
        <w:t>technologií</w:t>
      </w:r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DC4E04" w:rsidP="0059262D">
      <w:pPr>
        <w:pStyle w:val="Nadpis4"/>
        <w:spacing w:line="276" w:lineRule="auto"/>
      </w:pPr>
      <w:r w:rsidRPr="009327C3">
        <w:t>Modelování a simulace</w:t>
      </w:r>
    </w:p>
    <w:p w:rsidR="002E6ECF" w:rsidRPr="009327C3" w:rsidRDefault="00297C72" w:rsidP="0059262D">
      <w:pPr>
        <w:spacing w:line="276" w:lineRule="auto"/>
        <w:jc w:val="center"/>
        <w:rPr>
          <w:sz w:val="40"/>
        </w:rPr>
      </w:pPr>
      <w:r w:rsidRPr="009327C3">
        <w:rPr>
          <w:sz w:val="40"/>
        </w:rPr>
        <w:t>201</w:t>
      </w:r>
      <w:r w:rsidR="00DC4E04" w:rsidRPr="009327C3">
        <w:rPr>
          <w:sz w:val="40"/>
        </w:rPr>
        <w:t>8</w:t>
      </w:r>
      <w:r w:rsidRPr="009327C3">
        <w:rPr>
          <w:sz w:val="40"/>
        </w:rPr>
        <w:t>/</w:t>
      </w:r>
      <w:r w:rsidR="00DC4E04" w:rsidRPr="009327C3">
        <w:rPr>
          <w:sz w:val="40"/>
        </w:rPr>
        <w:t>2</w:t>
      </w:r>
      <w:r w:rsidRPr="009327C3">
        <w:rPr>
          <w:sz w:val="40"/>
        </w:rPr>
        <w:t>01</w:t>
      </w:r>
      <w:r w:rsidR="00DC4E04" w:rsidRPr="009327C3">
        <w:rPr>
          <w:sz w:val="40"/>
        </w:rPr>
        <w:t>9</w:t>
      </w:r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82033D" w:rsidP="0059262D">
      <w:pPr>
        <w:pStyle w:val="Nadpis3"/>
        <w:spacing w:line="276" w:lineRule="auto"/>
        <w:rPr>
          <w:b w:val="0"/>
          <w:bCs w:val="0"/>
        </w:rPr>
      </w:pPr>
      <w:bookmarkStart w:id="2" w:name="_Toc530946788"/>
      <w:bookmarkStart w:id="3" w:name="_Toc531987008"/>
      <w:r w:rsidRPr="009327C3">
        <w:rPr>
          <w:b w:val="0"/>
          <w:bCs w:val="0"/>
        </w:rPr>
        <w:t xml:space="preserve">Projekt </w:t>
      </w:r>
      <w:r w:rsidR="00DC4E04" w:rsidRPr="009327C3">
        <w:rPr>
          <w:b w:val="0"/>
          <w:bCs w:val="0"/>
        </w:rPr>
        <w:t>IMS</w:t>
      </w:r>
      <w:r w:rsidR="002E6ECF" w:rsidRPr="009327C3">
        <w:rPr>
          <w:b w:val="0"/>
          <w:bCs w:val="0"/>
        </w:rPr>
        <w:t xml:space="preserve"> – </w:t>
      </w:r>
      <w:r w:rsidR="00DC4E04" w:rsidRPr="009327C3">
        <w:rPr>
          <w:b w:val="0"/>
          <w:bCs w:val="0"/>
        </w:rPr>
        <w:t>Produkce řepky v ČR</w:t>
      </w:r>
      <w:bookmarkEnd w:id="2"/>
      <w:bookmarkEnd w:id="3"/>
    </w:p>
    <w:p w:rsidR="002E6ECF" w:rsidRPr="009327C3" w:rsidRDefault="002E6ECF" w:rsidP="0059262D">
      <w:pPr>
        <w:spacing w:line="276" w:lineRule="auto"/>
        <w:jc w:val="center"/>
        <w:rPr>
          <w:sz w:val="40"/>
        </w:rPr>
      </w:pPr>
    </w:p>
    <w:p w:rsidR="002E6ECF" w:rsidRPr="009327C3" w:rsidRDefault="00DC4E04" w:rsidP="0059262D">
      <w:pPr>
        <w:spacing w:line="276" w:lineRule="auto"/>
        <w:jc w:val="center"/>
        <w:rPr>
          <w:b/>
          <w:bCs/>
          <w:sz w:val="40"/>
        </w:rPr>
      </w:pPr>
      <w:r w:rsidRPr="009327C3">
        <w:rPr>
          <w:b/>
          <w:bCs/>
          <w:sz w:val="40"/>
        </w:rPr>
        <w:t>Model lisovacího procesu semen řepky ole</w:t>
      </w:r>
      <w:r w:rsidR="007D1B9D">
        <w:rPr>
          <w:b/>
          <w:bCs/>
          <w:sz w:val="40"/>
        </w:rPr>
        <w:t>jné</w:t>
      </w:r>
      <w:r w:rsidR="002E6ECF" w:rsidRPr="009327C3">
        <w:rPr>
          <w:b/>
          <w:bCs/>
          <w:sz w:val="40"/>
        </w:rPr>
        <w:t xml:space="preserve"> </w:t>
      </w:r>
    </w:p>
    <w:p w:rsidR="002E6ECF" w:rsidRPr="009327C3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2E6ECF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687832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687832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687832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687832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687832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687832" w:rsidRPr="009327C3" w:rsidRDefault="00687832" w:rsidP="0059262D">
      <w:pPr>
        <w:spacing w:line="276" w:lineRule="auto"/>
        <w:jc w:val="center"/>
        <w:rPr>
          <w:b/>
          <w:bCs/>
          <w:sz w:val="40"/>
        </w:rPr>
      </w:pPr>
    </w:p>
    <w:p w:rsidR="002E6ECF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4D4ABD" w:rsidRPr="009327C3" w:rsidRDefault="004D4ABD" w:rsidP="0059262D">
      <w:pPr>
        <w:spacing w:line="276" w:lineRule="auto"/>
        <w:jc w:val="center"/>
        <w:rPr>
          <w:b/>
          <w:bCs/>
          <w:sz w:val="40"/>
        </w:rPr>
      </w:pPr>
    </w:p>
    <w:p w:rsidR="002E6ECF" w:rsidRPr="009327C3" w:rsidRDefault="002E6ECF" w:rsidP="0059262D">
      <w:pPr>
        <w:spacing w:line="276" w:lineRule="auto"/>
        <w:jc w:val="center"/>
        <w:rPr>
          <w:b/>
          <w:bCs/>
          <w:sz w:val="40"/>
        </w:rPr>
      </w:pPr>
    </w:p>
    <w:p w:rsidR="00DC4E04" w:rsidRPr="004D4ABD" w:rsidRDefault="00944225" w:rsidP="0059262D">
      <w:pPr>
        <w:spacing w:line="276" w:lineRule="auto"/>
        <w:rPr>
          <w:sz w:val="30"/>
        </w:rPr>
      </w:pPr>
      <w:r w:rsidRPr="009327C3">
        <w:t xml:space="preserve">Marek </w:t>
      </w:r>
      <w:proofErr w:type="spellStart"/>
      <w:proofErr w:type="gramStart"/>
      <w:r w:rsidRPr="009327C3">
        <w:t>Ka</w:t>
      </w:r>
      <w:r w:rsidR="007841A9" w:rsidRPr="009327C3">
        <w:t>la</w:t>
      </w:r>
      <w:r w:rsidRPr="009327C3">
        <w:t>bza</w:t>
      </w:r>
      <w:proofErr w:type="spellEnd"/>
      <w:r w:rsidRPr="009327C3">
        <w:t xml:space="preserve"> </w:t>
      </w:r>
      <w:r w:rsidR="000D6E7B" w:rsidRPr="009327C3">
        <w:t xml:space="preserve"> </w:t>
      </w:r>
      <w:r w:rsidRPr="009327C3">
        <w:t>(</w:t>
      </w:r>
      <w:proofErr w:type="gramEnd"/>
      <w:r w:rsidRPr="009327C3">
        <w:t>xkalab09)</w:t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Pr="009327C3">
        <w:rPr>
          <w:sz w:val="30"/>
        </w:rPr>
        <w:br/>
      </w:r>
      <w:r w:rsidR="00297C72" w:rsidRPr="009327C3">
        <w:t xml:space="preserve">David Dejmal </w:t>
      </w:r>
      <w:r w:rsidR="000D6E7B" w:rsidRPr="009327C3">
        <w:t xml:space="preserve">   </w:t>
      </w:r>
      <w:r w:rsidR="00297C72" w:rsidRPr="009327C3">
        <w:t>(xdejma</w:t>
      </w:r>
      <w:r w:rsidR="002E6ECF" w:rsidRPr="009327C3">
        <w:t xml:space="preserve">00) </w:t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0D6E7B" w:rsidRPr="009327C3">
        <w:t xml:space="preserve">           </w:t>
      </w:r>
      <w:r w:rsidR="002E6ECF" w:rsidRPr="009327C3">
        <w:t xml:space="preserve">  Brno, </w:t>
      </w:r>
      <w:r w:rsidR="007A0FE7">
        <w:t>8</w:t>
      </w:r>
      <w:r w:rsidR="00297C72" w:rsidRPr="009327C3">
        <w:t xml:space="preserve">. </w:t>
      </w:r>
      <w:r w:rsidR="00DC4E04" w:rsidRPr="009327C3">
        <w:t>prosince</w:t>
      </w:r>
      <w:r w:rsidR="00297C72" w:rsidRPr="009327C3">
        <w:t xml:space="preserve"> 201</w:t>
      </w:r>
      <w:r w:rsidRPr="009327C3">
        <w:t>8</w:t>
      </w:r>
    </w:p>
    <w:p w:rsidR="000E47CF" w:rsidRPr="009327C3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r w:rsidRPr="009327C3">
        <w:rPr>
          <w:sz w:val="40"/>
          <w:szCs w:val="40"/>
        </w:rPr>
        <w:lastRenderedPageBreak/>
        <w:t>Úvod</w:t>
      </w:r>
    </w:p>
    <w:p w:rsidR="000D6F3E" w:rsidRDefault="007A0FE7" w:rsidP="0059262D">
      <w:pPr>
        <w:spacing w:line="276" w:lineRule="auto"/>
      </w:pPr>
      <w:r>
        <w:t xml:space="preserve">Tato </w:t>
      </w:r>
      <w:r w:rsidR="00EC4A64">
        <w:t>dokumentace popisuje model [] lisovacího procesu semen řepky olejné</w:t>
      </w:r>
      <w:r w:rsidR="00687832">
        <w:t xml:space="preserve"> (též známe jako řepka ozimá či brukev řepka)</w:t>
      </w:r>
      <w:r w:rsidR="00EC4A64">
        <w:t xml:space="preserve">. Hlavní úlohou této práce je </w:t>
      </w:r>
      <w:r w:rsidR="002E3A15">
        <w:t xml:space="preserve">vyčíslit spotřebované zdroje a vytvořené produkty. Výsledky simulace [] budou složit pro výpočet návratnosti případné investice do </w:t>
      </w:r>
      <w:r w:rsidR="008337B7">
        <w:t xml:space="preserve">stavby </w:t>
      </w:r>
      <w:r w:rsidR="002E3A15">
        <w:t xml:space="preserve">lisovacího </w:t>
      </w:r>
      <w:proofErr w:type="gramStart"/>
      <w:r w:rsidR="002E3A15">
        <w:t>systému[</w:t>
      </w:r>
      <w:proofErr w:type="gramEnd"/>
      <w:r w:rsidR="002E3A15">
        <w:t xml:space="preserve">]. </w:t>
      </w:r>
      <w:r w:rsidR="008337B7">
        <w:t>Cílová skupina je</w:t>
      </w:r>
      <w:r w:rsidR="000D6F3E">
        <w:t xml:space="preserve"> nejnižší tříd</w:t>
      </w:r>
      <w:r w:rsidR="008337B7">
        <w:t>a</w:t>
      </w:r>
      <w:r w:rsidR="000D6F3E">
        <w:t xml:space="preserve"> pěstitelů řepky</w:t>
      </w:r>
      <w:r w:rsidR="008337B7">
        <w:t>. Model počítá se zpracováním řádově jednotek tun semene řepky denně.</w:t>
      </w:r>
    </w:p>
    <w:p w:rsidR="009327C3" w:rsidRPr="009327C3" w:rsidRDefault="000D6F3E" w:rsidP="0059262D">
      <w:pPr>
        <w:spacing w:line="276" w:lineRule="auto"/>
      </w:pPr>
      <w:r>
        <w:t xml:space="preserve"> </w:t>
      </w:r>
    </w:p>
    <w:p w:rsidR="000D6F3E" w:rsidRDefault="000D6F3E" w:rsidP="0059262D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bookmarkStart w:id="4" w:name="_Toc531987009"/>
      <w:r>
        <w:rPr>
          <w:sz w:val="36"/>
        </w:rPr>
        <w:t>Autoři a zdroje faktů</w:t>
      </w:r>
      <w:bookmarkEnd w:id="4"/>
    </w:p>
    <w:p w:rsidR="001672B0" w:rsidRDefault="000D6F3E" w:rsidP="0059262D">
      <w:pPr>
        <w:spacing w:line="276" w:lineRule="auto"/>
      </w:pPr>
      <w:r>
        <w:t xml:space="preserve">Autoři tohoto projektu jsou David Dejmal a Marek </w:t>
      </w:r>
      <w:proofErr w:type="spellStart"/>
      <w:r>
        <w:t>Kalabza</w:t>
      </w:r>
      <w:proofErr w:type="spellEnd"/>
      <w:r w:rsidR="00687832">
        <w:t>,</w:t>
      </w:r>
      <w:r>
        <w:t xml:space="preserve"> toho času oba dva studenti</w:t>
      </w:r>
      <w:r w:rsidR="001672B0">
        <w:t xml:space="preserve"> 3. ročníku bakalářského studia na fakultě informačních technologií, vysokého učení technického v </w:t>
      </w:r>
      <w:proofErr w:type="gramStart"/>
      <w:r w:rsidR="001672B0">
        <w:t>Brně[</w:t>
      </w:r>
      <w:proofErr w:type="gramEnd"/>
      <w:r w:rsidR="001672B0">
        <w:t>]. Odborným konzultantem byl XXX, jenž pracuje v zemědělském družstvu Trstěnice</w:t>
      </w:r>
      <w:r w:rsidR="00DE5AB5">
        <w:t xml:space="preserve"> dále jen ZDT</w:t>
      </w:r>
      <w:r w:rsidR="001672B0">
        <w:t xml:space="preserve">. Zde jsme získali obecnou </w:t>
      </w:r>
      <w:proofErr w:type="gramStart"/>
      <w:r w:rsidR="001672B0">
        <w:t>představu</w:t>
      </w:r>
      <w:proofErr w:type="gramEnd"/>
      <w:r w:rsidR="001672B0">
        <w:t xml:space="preserve"> jak se řepka pěstuje, skladuje a prodává.</w:t>
      </w:r>
      <w:r w:rsidR="00DE5AB5">
        <w:t xml:space="preserve"> Také jsme se setkali s prodejcem zemědělské techniky Vítězslavem Martiníkem</w:t>
      </w:r>
      <w:r w:rsidR="00344E3B">
        <w:t xml:space="preserve"> z firmy POLAGRO TRADING ZT </w:t>
      </w:r>
      <w:proofErr w:type="spellStart"/>
      <w:r w:rsidR="00344E3B">
        <w:t>s.r.o</w:t>
      </w:r>
      <w:proofErr w:type="spellEnd"/>
      <w:r w:rsidR="00DE5AB5">
        <w:t xml:space="preserve"> </w:t>
      </w:r>
      <w:r w:rsidR="001672B0">
        <w:t xml:space="preserve">Dalším zdrojem informací pro nás byly technické parametry strojů udávané </w:t>
      </w:r>
      <w:proofErr w:type="gramStart"/>
      <w:r w:rsidR="001672B0">
        <w:t>výrobc</w:t>
      </w:r>
      <w:r w:rsidR="00344E3B">
        <w:t>i</w:t>
      </w:r>
      <w:r w:rsidR="00DE5AB5">
        <w:t>[</w:t>
      </w:r>
      <w:proofErr w:type="gramEnd"/>
      <w:r w:rsidR="00DE5AB5">
        <w:t>]</w:t>
      </w:r>
      <w:r w:rsidR="001672B0">
        <w:t xml:space="preserve"> a velké množství dalších webových zdrojů</w:t>
      </w:r>
      <w:r w:rsidR="00687832">
        <w:t xml:space="preserve"> zabývající se zpracováním semen řepky</w:t>
      </w:r>
      <w:r w:rsidR="00344E3B">
        <w:t xml:space="preserve"> viz. sekce Zdroje</w:t>
      </w:r>
      <w:r w:rsidR="001672B0">
        <w:t>[].</w:t>
      </w:r>
    </w:p>
    <w:p w:rsidR="0059262D" w:rsidRDefault="0059262D" w:rsidP="0059262D">
      <w:pPr>
        <w:spacing w:line="276" w:lineRule="auto"/>
      </w:pPr>
    </w:p>
    <w:p w:rsidR="001672B0" w:rsidRDefault="003C4935" w:rsidP="0059262D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bookmarkStart w:id="5" w:name="_Toc531987010"/>
      <w:r>
        <w:rPr>
          <w:sz w:val="36"/>
        </w:rPr>
        <w:t>Validita modelu</w:t>
      </w:r>
      <w:bookmarkEnd w:id="5"/>
    </w:p>
    <w:p w:rsidR="001672B0" w:rsidRPr="009327C3" w:rsidRDefault="00F662EE" w:rsidP="0059262D">
      <w:pPr>
        <w:spacing w:line="276" w:lineRule="auto"/>
      </w:pPr>
      <w:r>
        <w:t>Dosažené výsledky jsme konzultovali s výše zmíněn</w:t>
      </w:r>
      <w:r w:rsidR="00DE5AB5">
        <w:t>ými</w:t>
      </w:r>
      <w:r>
        <w:t xml:space="preserve"> autorit</w:t>
      </w:r>
      <w:r w:rsidR="00DE5AB5">
        <w:t>ami</w:t>
      </w:r>
      <w:r>
        <w:t xml:space="preserve"> v</w:t>
      </w:r>
      <w:r w:rsidR="00687832">
        <w:t> </w:t>
      </w:r>
      <w:r>
        <w:t>oboru</w:t>
      </w:r>
      <w:r w:rsidR="00687832">
        <w:t xml:space="preserve"> a t</w:t>
      </w:r>
      <w:r>
        <w:t>aké jsme zjistili že odpovídají aktuálnímu trendu v oblasti lisování oleje.</w:t>
      </w:r>
      <w:r w:rsidR="00687832">
        <w:t xml:space="preserve"> Určení validity </w:t>
      </w:r>
      <w:proofErr w:type="gramStart"/>
      <w:r w:rsidR="00687832">
        <w:t>modelu[</w:t>
      </w:r>
      <w:proofErr w:type="gramEnd"/>
      <w:r w:rsidR="00687832">
        <w:t xml:space="preserve">] je v našem případě hůře určitelné, jelikož naším cílem je modelovat </w:t>
      </w:r>
      <w:r w:rsidR="00672B02">
        <w:t>nereálný</w:t>
      </w:r>
      <w:r w:rsidR="00687832">
        <w:t xml:space="preserve"> systém</w:t>
      </w:r>
      <w:r w:rsidR="00672B02">
        <w:t>[]</w:t>
      </w:r>
      <w:r w:rsidR="00687832">
        <w:t>. U výsledk</w:t>
      </w:r>
      <w:r w:rsidR="008337B7">
        <w:t>ů</w:t>
      </w:r>
      <w:r w:rsidR="00687832">
        <w:t xml:space="preserve"> simulace je tedy potřeba počítat s jistou odchylkou ale nejedná se </w:t>
      </w:r>
      <w:r w:rsidR="008337B7">
        <w:t>zavádějící údaje.</w:t>
      </w:r>
    </w:p>
    <w:p w:rsidR="009327C3" w:rsidRPr="009327C3" w:rsidRDefault="009327C3" w:rsidP="0059262D">
      <w:pPr>
        <w:spacing w:line="276" w:lineRule="auto"/>
      </w:pPr>
    </w:p>
    <w:p w:rsidR="009327C3" w:rsidRPr="009327C3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bookmarkStart w:id="6" w:name="_Hlk531980945"/>
      <w:r w:rsidRPr="009327C3">
        <w:rPr>
          <w:sz w:val="40"/>
          <w:szCs w:val="40"/>
        </w:rPr>
        <w:t>Rozbor tématu a použitých metod a technologií</w:t>
      </w:r>
    </w:p>
    <w:p w:rsidR="009327C3" w:rsidRDefault="00946555" w:rsidP="0059262D">
      <w:pPr>
        <w:spacing w:line="276" w:lineRule="auto"/>
        <w:rPr>
          <w:szCs w:val="40"/>
        </w:rPr>
      </w:pPr>
      <w:r>
        <w:rPr>
          <w:szCs w:val="40"/>
        </w:rPr>
        <w:t xml:space="preserve">Model neobsahuje pouze samotný lis nýbrž všechna potřebná zařízení pro </w:t>
      </w:r>
      <w:r w:rsidRPr="00E751F3">
        <w:t>získá</w:t>
      </w:r>
      <w:r w:rsidR="00E751F3" w:rsidRPr="00E751F3">
        <w:t>vá</w:t>
      </w:r>
      <w:r w:rsidRPr="00E751F3">
        <w:t>ní</w:t>
      </w:r>
      <w:r>
        <w:rPr>
          <w:szCs w:val="40"/>
        </w:rPr>
        <w:t xml:space="preserve"> oleje. Skládá se tedy z těchto </w:t>
      </w:r>
      <w:r w:rsidR="007C5D89">
        <w:rPr>
          <w:szCs w:val="40"/>
        </w:rPr>
        <w:t xml:space="preserve">hlavních </w:t>
      </w:r>
      <w:r>
        <w:rPr>
          <w:szCs w:val="40"/>
        </w:rPr>
        <w:t>částí:</w:t>
      </w:r>
    </w:p>
    <w:p w:rsidR="0059262D" w:rsidRDefault="0059262D" w:rsidP="0059262D">
      <w:pPr>
        <w:spacing w:line="276" w:lineRule="auto"/>
        <w:rPr>
          <w:szCs w:val="40"/>
        </w:rPr>
      </w:pPr>
    </w:p>
    <w:p w:rsidR="00946555" w:rsidRDefault="00946555" w:rsidP="0059262D">
      <w:pPr>
        <w:numPr>
          <w:ilvl w:val="0"/>
          <w:numId w:val="8"/>
        </w:numPr>
        <w:spacing w:line="276" w:lineRule="auto"/>
        <w:rPr>
          <w:szCs w:val="40"/>
        </w:rPr>
      </w:pPr>
      <w:r>
        <w:rPr>
          <w:szCs w:val="40"/>
        </w:rPr>
        <w:t>Silo – slouží pro uložení semen řepky</w:t>
      </w:r>
    </w:p>
    <w:p w:rsidR="00946555" w:rsidRDefault="00946555" w:rsidP="0059262D">
      <w:pPr>
        <w:numPr>
          <w:ilvl w:val="0"/>
          <w:numId w:val="8"/>
        </w:numPr>
        <w:spacing w:line="276" w:lineRule="auto"/>
        <w:rPr>
          <w:szCs w:val="40"/>
        </w:rPr>
      </w:pPr>
      <w:r>
        <w:rPr>
          <w:szCs w:val="40"/>
        </w:rPr>
        <w:t>Vibrační dopravník – slouží pro filtrování a dopravení semen ze sila do lisu</w:t>
      </w:r>
    </w:p>
    <w:p w:rsidR="00946555" w:rsidRDefault="00946555" w:rsidP="0059262D">
      <w:pPr>
        <w:numPr>
          <w:ilvl w:val="0"/>
          <w:numId w:val="8"/>
        </w:numPr>
        <w:spacing w:line="276" w:lineRule="auto"/>
        <w:rPr>
          <w:szCs w:val="40"/>
        </w:rPr>
      </w:pPr>
      <w:r>
        <w:rPr>
          <w:szCs w:val="40"/>
        </w:rPr>
        <w:t>Lis – mělní semena; separuje je na řepkový olej a řepkový šrot</w:t>
      </w:r>
    </w:p>
    <w:p w:rsidR="009652D3" w:rsidRDefault="009652D3" w:rsidP="0059262D">
      <w:pPr>
        <w:numPr>
          <w:ilvl w:val="0"/>
          <w:numId w:val="8"/>
        </w:numPr>
        <w:spacing w:line="276" w:lineRule="auto"/>
        <w:rPr>
          <w:szCs w:val="40"/>
        </w:rPr>
      </w:pPr>
      <w:proofErr w:type="spellStart"/>
      <w:r>
        <w:rPr>
          <w:szCs w:val="40"/>
        </w:rPr>
        <w:t>Jimka</w:t>
      </w:r>
      <w:proofErr w:type="spellEnd"/>
      <w:r>
        <w:rPr>
          <w:szCs w:val="40"/>
        </w:rPr>
        <w:t xml:space="preserve"> oleje – pro </w:t>
      </w:r>
      <w:r w:rsidR="00AD594A">
        <w:rPr>
          <w:szCs w:val="40"/>
        </w:rPr>
        <w:t xml:space="preserve">přechodné </w:t>
      </w:r>
      <w:r>
        <w:rPr>
          <w:szCs w:val="40"/>
        </w:rPr>
        <w:t>uchovávání oleje</w:t>
      </w:r>
    </w:p>
    <w:p w:rsidR="0059262D" w:rsidRDefault="0059262D" w:rsidP="0059262D">
      <w:pPr>
        <w:spacing w:line="276" w:lineRule="auto"/>
        <w:ind w:left="720"/>
        <w:rPr>
          <w:szCs w:val="40"/>
        </w:rPr>
      </w:pPr>
    </w:p>
    <w:p w:rsidR="004D4ABD" w:rsidRDefault="009652D3" w:rsidP="0059262D">
      <w:pPr>
        <w:spacing w:line="276" w:lineRule="auto"/>
        <w:jc w:val="both"/>
      </w:pPr>
      <w:r w:rsidRPr="009652D3">
        <w:rPr>
          <w:rStyle w:val="ilfuvd"/>
          <w:bCs/>
        </w:rPr>
        <w:t>Silo</w:t>
      </w:r>
      <w:r>
        <w:rPr>
          <w:rStyle w:val="ilfuvd"/>
        </w:rPr>
        <w:t xml:space="preserve"> je zemědělská stavba určená pro skladování sypkých </w:t>
      </w:r>
      <w:proofErr w:type="gramStart"/>
      <w:r>
        <w:rPr>
          <w:rStyle w:val="ilfuvd"/>
        </w:rPr>
        <w:t>materiálů.[</w:t>
      </w:r>
      <w:proofErr w:type="gramEnd"/>
      <w:r>
        <w:rPr>
          <w:rStyle w:val="ilfuvd"/>
        </w:rPr>
        <w:t>wiki] Tato stavba je alespoň v nějaké podobě pro lisovaní potřebná.</w:t>
      </w:r>
      <w:r w:rsidR="00DE5AB5">
        <w:rPr>
          <w:rStyle w:val="ilfuvd"/>
        </w:rPr>
        <w:t xml:space="preserve"> Uložení semen před lisováním je n</w:t>
      </w:r>
      <w:r w:rsidR="00823BCC">
        <w:rPr>
          <w:rStyle w:val="ilfuvd"/>
        </w:rPr>
        <w:t>ezbytné</w:t>
      </w:r>
      <w:r w:rsidR="00DE5AB5">
        <w:rPr>
          <w:rStyle w:val="ilfuvd"/>
        </w:rPr>
        <w:t xml:space="preserve">. </w:t>
      </w:r>
      <w:r w:rsidR="006E52CF">
        <w:t>Z</w:t>
      </w:r>
      <w:r w:rsidR="006E52CF">
        <w:t>emědělském družstvu Trstěnice</w:t>
      </w:r>
      <w:r w:rsidR="006E52CF">
        <w:t xml:space="preserve"> vlastní silo na řepku o </w:t>
      </w:r>
      <w:r w:rsidR="002570F9">
        <w:t>průměru 7 metrů a výšce 10 metrů.</w:t>
      </w:r>
      <w:r w:rsidR="00CE7F67">
        <w:t xml:space="preserve"> Silo se plní pouze přes žně. K</w:t>
      </w:r>
      <w:r w:rsidR="00AB738A">
        <w:t> </w:t>
      </w:r>
      <w:r w:rsidR="00CE7F67">
        <w:t>násypce</w:t>
      </w:r>
      <w:r w:rsidR="00AB738A">
        <w:t>,</w:t>
      </w:r>
      <w:r w:rsidR="00CE7F67">
        <w:t xml:space="preserve"> které obsahuje síto</w:t>
      </w:r>
      <w:r w:rsidR="00AB738A">
        <w:t>,</w:t>
      </w:r>
      <w:r w:rsidR="00CE7F67">
        <w:t xml:space="preserve"> které za</w:t>
      </w:r>
      <w:r w:rsidR="00AB738A">
        <w:t>c</w:t>
      </w:r>
      <w:r w:rsidR="00CE7F67">
        <w:t xml:space="preserve">hytává větší </w:t>
      </w:r>
      <w:proofErr w:type="gramStart"/>
      <w:r w:rsidR="00CE7F67">
        <w:t>objekty</w:t>
      </w:r>
      <w:proofErr w:type="gramEnd"/>
      <w:r w:rsidR="00AB738A">
        <w:t xml:space="preserve"> než je semeno řepky,</w:t>
      </w:r>
      <w:r w:rsidR="00CE7F67">
        <w:t xml:space="preserve"> přijíždějí zemědělské nákladní vozy</w:t>
      </w:r>
      <w:r w:rsidR="00AB738A">
        <w:t>. ZDT používá pro dopravu řepky 3 stroje. Dva nákladní vozy značky ACB modelu ASD a jeden menší značky ADDAS model GDF. B</w:t>
      </w:r>
      <w:r w:rsidR="00CE7F67">
        <w:t xml:space="preserve">ěhem roku </w:t>
      </w:r>
      <w:r w:rsidR="00AB738A">
        <w:t xml:space="preserve">se řepka </w:t>
      </w:r>
      <w:r w:rsidR="00CE7F67">
        <w:t>postupně rozprodává</w:t>
      </w:r>
      <w:r w:rsidR="00AB738A">
        <w:t xml:space="preserve"> v závislosti na kvalitě a výkupní ceně</w:t>
      </w:r>
      <w:r w:rsidR="00CE7F67">
        <w:t>.</w:t>
      </w:r>
      <w:r w:rsidR="00AB738A">
        <w:t xml:space="preserve"> Aktuální výkupní cena řepky je XXXX Kč/t []. </w:t>
      </w:r>
      <w:r w:rsidR="00CE7F67">
        <w:t xml:space="preserve">Malá část (řádově jednotky procent) se použijí jako krmivo pro místí chov </w:t>
      </w:r>
      <w:proofErr w:type="gramStart"/>
      <w:r w:rsidR="00CE7F67">
        <w:t>prasat</w:t>
      </w:r>
      <w:proofErr w:type="gramEnd"/>
      <w:r w:rsidR="00CE7F67">
        <w:t xml:space="preserve"> a to z důvodu nízké kvality. Toto silo obsahuje také vlastní výsypku</w:t>
      </w:r>
      <w:r w:rsidR="00384DCB">
        <w:t>,</w:t>
      </w:r>
      <w:r w:rsidR="00CE7F67">
        <w:t xml:space="preserve"> kterou lze elektronicky ovládat. Další možnosti realizace sil jsou dostupné </w:t>
      </w:r>
      <w:proofErr w:type="gramStart"/>
      <w:r w:rsidR="00CE7F67">
        <w:t>zde[</w:t>
      </w:r>
      <w:proofErr w:type="gramEnd"/>
      <w:r w:rsidR="00CE7F67">
        <w:t>].</w:t>
      </w:r>
    </w:p>
    <w:p w:rsidR="004D4ABD" w:rsidRDefault="00384DCB" w:rsidP="0059262D">
      <w:pPr>
        <w:spacing w:line="276" w:lineRule="auto"/>
        <w:jc w:val="both"/>
        <w:rPr>
          <w:szCs w:val="40"/>
        </w:rPr>
      </w:pPr>
      <w:r>
        <w:lastRenderedPageBreak/>
        <w:t xml:space="preserve">Výše zmíněná část je </w:t>
      </w:r>
      <w:proofErr w:type="gramStart"/>
      <w:r>
        <w:t>jediná</w:t>
      </w:r>
      <w:proofErr w:type="gramEnd"/>
      <w:r>
        <w:t xml:space="preserve"> kterou ZDT v současné době vlastní. Ostatní části systému navrhovali autoři sami. </w:t>
      </w:r>
      <w:r w:rsidR="00344E3B">
        <w:rPr>
          <w:szCs w:val="40"/>
        </w:rPr>
        <w:t>Pro dopravu semen do lisu jsme zvolili použití technologie vibračního dopravníku. Výhodou této tohoto řešení je že</w:t>
      </w:r>
      <w:r w:rsidR="00823BCC">
        <w:rPr>
          <w:szCs w:val="40"/>
        </w:rPr>
        <w:t xml:space="preserve"> cestou do samotného lisu jsou semena ještě jednou filtrována.</w:t>
      </w:r>
      <w:r w:rsidR="00C269CE">
        <w:rPr>
          <w:szCs w:val="40"/>
        </w:rPr>
        <w:t xml:space="preserve"> Do systému jsme navrhli použít dopravník o délce 15 metrů konkrétně model VDT-1 od firmy EPA </w:t>
      </w:r>
      <w:proofErr w:type="gramStart"/>
      <w:r w:rsidR="00C269CE">
        <w:rPr>
          <w:szCs w:val="40"/>
        </w:rPr>
        <w:t>s.r.o.</w:t>
      </w:r>
      <w:r w:rsidR="004D4ABD">
        <w:rPr>
          <w:szCs w:val="40"/>
        </w:rPr>
        <w:t>[</w:t>
      </w:r>
      <w:proofErr w:type="gramEnd"/>
      <w:r w:rsidR="004D4ABD">
        <w:rPr>
          <w:szCs w:val="40"/>
        </w:rPr>
        <w:t>]</w:t>
      </w:r>
      <w:r w:rsidR="00C269CE">
        <w:rPr>
          <w:szCs w:val="40"/>
        </w:rPr>
        <w:t xml:space="preserve"> Dopravník je řízen elektronicky pomocí velkého množství čidel která hlídají rezonanci kmitů, průtok, rychlost a další důležité </w:t>
      </w:r>
      <w:proofErr w:type="spellStart"/>
      <w:r w:rsidR="00C269CE">
        <w:rPr>
          <w:szCs w:val="40"/>
        </w:rPr>
        <w:t>faktrory</w:t>
      </w:r>
      <w:proofErr w:type="spellEnd"/>
      <w:r w:rsidR="00C269CE">
        <w:rPr>
          <w:szCs w:val="40"/>
        </w:rPr>
        <w:t xml:space="preserve">. V našem případě by ještě obsahoval rozšíření o propojení s čidlem v zásobníku před lisem, které by uvádělo dopravník do provozu. </w:t>
      </w:r>
      <w:r w:rsidR="00823BCC">
        <w:rPr>
          <w:szCs w:val="40"/>
        </w:rPr>
        <w:t>Jinými slovy řečeno lis si sám řekne</w:t>
      </w:r>
      <w:r w:rsidR="00E751F3">
        <w:rPr>
          <w:szCs w:val="40"/>
        </w:rPr>
        <w:t>,</w:t>
      </w:r>
      <w:r w:rsidR="00823BCC">
        <w:rPr>
          <w:szCs w:val="40"/>
        </w:rPr>
        <w:t xml:space="preserve"> že požaduje další semena.</w:t>
      </w:r>
    </w:p>
    <w:p w:rsidR="003E2CD1" w:rsidRDefault="00E751F3" w:rsidP="0059262D">
      <w:pPr>
        <w:spacing w:line="276" w:lineRule="auto"/>
        <w:jc w:val="both"/>
        <w:rPr>
          <w:szCs w:val="40"/>
        </w:rPr>
      </w:pPr>
      <w:r>
        <w:rPr>
          <w:szCs w:val="40"/>
        </w:rPr>
        <w:t xml:space="preserve">Semena se po přepravě po dopravníku dostanou do vyrovnávacího zásobníku před lisem. </w:t>
      </w:r>
      <w:r w:rsidR="00AC633E">
        <w:rPr>
          <w:szCs w:val="40"/>
        </w:rPr>
        <w:t xml:space="preserve">Zde semena </w:t>
      </w:r>
      <w:proofErr w:type="gramStart"/>
      <w:r w:rsidR="00AC633E">
        <w:rPr>
          <w:szCs w:val="40"/>
        </w:rPr>
        <w:t>čekají</w:t>
      </w:r>
      <w:proofErr w:type="gramEnd"/>
      <w:r w:rsidR="00AC633E">
        <w:rPr>
          <w:szCs w:val="40"/>
        </w:rPr>
        <w:t xml:space="preserve"> než budou lisována. Před koncem směny se ale vypne dopravník tak aby zásobník byl na konci směny vždy prázdný.</w:t>
      </w:r>
      <w:r w:rsidR="00AC633E">
        <w:rPr>
          <w:szCs w:val="40"/>
        </w:rPr>
        <w:t xml:space="preserve"> </w:t>
      </w:r>
      <w:r>
        <w:rPr>
          <w:szCs w:val="40"/>
        </w:rPr>
        <w:t>Prakticky se již jedná o část lisu.</w:t>
      </w:r>
      <w:r w:rsidR="00040DB6">
        <w:rPr>
          <w:szCs w:val="40"/>
        </w:rPr>
        <w:t xml:space="preserve"> </w:t>
      </w:r>
      <w:r w:rsidR="00AC633E">
        <w:rPr>
          <w:szCs w:val="40"/>
        </w:rPr>
        <w:t>Provedení se tedy liší podle lisu. Pro simulaci jsme použili dva modely lis</w:t>
      </w:r>
      <w:r w:rsidR="005F5298">
        <w:rPr>
          <w:szCs w:val="40"/>
        </w:rPr>
        <w:t>u</w:t>
      </w:r>
      <w:r w:rsidR="00AC633E">
        <w:rPr>
          <w:szCs w:val="40"/>
        </w:rPr>
        <w:t>.</w:t>
      </w:r>
      <w:r w:rsidR="005F5298">
        <w:rPr>
          <w:szCs w:val="40"/>
        </w:rPr>
        <w:t xml:space="preserve"> Oba dva jsou si velmi podobné. Jedná se o šnekové lisy olejnin malé kapacity. Lisují tzv. za studena tedy bez předešlého zahřívání semen za účelem větší výtěžnosti. Oba také obsahují vestavěnou filtrační jednotku. Konkrétně se jedná o l</w:t>
      </w:r>
      <w:r w:rsidR="00AC633E">
        <w:rPr>
          <w:szCs w:val="40"/>
        </w:rPr>
        <w:t>is</w:t>
      </w:r>
      <w:r w:rsidR="005F5298">
        <w:rPr>
          <w:szCs w:val="40"/>
        </w:rPr>
        <w:t xml:space="preserve"> FL 200 od firmy </w:t>
      </w:r>
      <w:proofErr w:type="spellStart"/>
      <w:proofErr w:type="gramStart"/>
      <w:r w:rsidR="005F5298">
        <w:rPr>
          <w:szCs w:val="40"/>
        </w:rPr>
        <w:t>Farmet</w:t>
      </w:r>
      <w:proofErr w:type="spellEnd"/>
      <w:r w:rsidR="005F5298">
        <w:rPr>
          <w:szCs w:val="40"/>
        </w:rPr>
        <w:t>[</w:t>
      </w:r>
      <w:proofErr w:type="gramEnd"/>
      <w:r w:rsidR="005F5298">
        <w:rPr>
          <w:szCs w:val="40"/>
        </w:rPr>
        <w:t xml:space="preserve">] a o trochu menší lis HF-100/40 od firmy </w:t>
      </w:r>
      <w:proofErr w:type="spellStart"/>
      <w:r w:rsidR="005F5298">
        <w:rPr>
          <w:szCs w:val="40"/>
        </w:rPr>
        <w:t>Filtrex</w:t>
      </w:r>
      <w:proofErr w:type="spellEnd"/>
      <w:r w:rsidR="005F5298">
        <w:rPr>
          <w:szCs w:val="40"/>
        </w:rPr>
        <w:t>[].</w:t>
      </w:r>
      <w:r w:rsidR="004D4ABD">
        <w:rPr>
          <w:szCs w:val="40"/>
        </w:rPr>
        <w:t xml:space="preserve"> Dva modely jsme vybrali záměrně aby bylo možné výsledky simulace porovnat a dosáhnout tím větší validity modelu.</w:t>
      </w:r>
    </w:p>
    <w:p w:rsidR="00971C39" w:rsidRDefault="00971C39" w:rsidP="0059262D">
      <w:pPr>
        <w:spacing w:line="276" w:lineRule="auto"/>
        <w:jc w:val="both"/>
        <w:rPr>
          <w:szCs w:val="40"/>
        </w:rPr>
      </w:pPr>
      <w:r>
        <w:rPr>
          <w:szCs w:val="40"/>
        </w:rPr>
        <w:t xml:space="preserve">Po této fázi je již semeno separováno na čistý řepkový olej a řepkový šrot. Oba tyto produkty je třeba někde skladovat. Pro šrot model pracuje s jímkou, kterou si zemědělec musí ručně vyvážet. Zde je model více abstraktní jelikož není </w:t>
      </w:r>
      <w:proofErr w:type="gramStart"/>
      <w:r>
        <w:rPr>
          <w:szCs w:val="40"/>
        </w:rPr>
        <w:t>jasné</w:t>
      </w:r>
      <w:proofErr w:type="gramEnd"/>
      <w:r>
        <w:rPr>
          <w:szCs w:val="40"/>
        </w:rPr>
        <w:t xml:space="preserve"> jaký krok bude následovat. Řepkový šrot je velmi ceněné krmivo pro hospodářská zvířata, zvláště kvůli jeho nutričním </w:t>
      </w:r>
      <w:proofErr w:type="gramStart"/>
      <w:r>
        <w:rPr>
          <w:szCs w:val="40"/>
        </w:rPr>
        <w:t>hodnotám[</w:t>
      </w:r>
      <w:proofErr w:type="gramEnd"/>
      <w:r>
        <w:rPr>
          <w:szCs w:val="40"/>
        </w:rPr>
        <w:t>]. Šrot může být tedy buď prodán, použit pro výrobu granulí či použit přímo ke krmení.</w:t>
      </w:r>
    </w:p>
    <w:p w:rsidR="00971C39" w:rsidRDefault="00971C39" w:rsidP="0059262D">
      <w:pPr>
        <w:spacing w:line="276" w:lineRule="auto"/>
        <w:jc w:val="both"/>
        <w:rPr>
          <w:szCs w:val="40"/>
        </w:rPr>
      </w:pPr>
      <w:r>
        <w:rPr>
          <w:szCs w:val="40"/>
        </w:rPr>
        <w:t xml:space="preserve">Olejová </w:t>
      </w:r>
      <w:proofErr w:type="gramStart"/>
      <w:r>
        <w:rPr>
          <w:szCs w:val="40"/>
        </w:rPr>
        <w:t>jímka</w:t>
      </w:r>
      <w:r w:rsidR="00AD594A">
        <w:rPr>
          <w:szCs w:val="40"/>
        </w:rPr>
        <w:t>[</w:t>
      </w:r>
      <w:proofErr w:type="gramEnd"/>
      <w:r w:rsidR="00AD594A">
        <w:rPr>
          <w:szCs w:val="40"/>
        </w:rPr>
        <w:t>]</w:t>
      </w:r>
      <w:r>
        <w:rPr>
          <w:szCs w:val="40"/>
        </w:rPr>
        <w:t xml:space="preserve"> </w:t>
      </w:r>
      <w:r w:rsidR="00AD594A">
        <w:rPr>
          <w:szCs w:val="40"/>
        </w:rPr>
        <w:t xml:space="preserve">slouží pro krátkodobé uložení již čistého </w:t>
      </w:r>
      <w:proofErr w:type="spellStart"/>
      <w:r w:rsidR="00AD594A">
        <w:rPr>
          <w:szCs w:val="40"/>
        </w:rPr>
        <w:t>vyfitrovaného</w:t>
      </w:r>
      <w:proofErr w:type="spellEnd"/>
      <w:r w:rsidR="00AD594A">
        <w:rPr>
          <w:szCs w:val="40"/>
        </w:rPr>
        <w:t xml:space="preserve"> oleje který </w:t>
      </w:r>
      <w:proofErr w:type="spellStart"/>
      <w:r w:rsidR="00AD594A">
        <w:rPr>
          <w:szCs w:val="40"/>
        </w:rPr>
        <w:t>vycházi</w:t>
      </w:r>
      <w:proofErr w:type="spellEnd"/>
      <w:r w:rsidR="00AD594A">
        <w:rPr>
          <w:szCs w:val="40"/>
        </w:rPr>
        <w:t xml:space="preserve"> z lisu. Jímka má určitý objem a při překročení určité hranice je potřeba objednat </w:t>
      </w:r>
      <w:proofErr w:type="gramStart"/>
      <w:r w:rsidR="00AD594A">
        <w:rPr>
          <w:szCs w:val="40"/>
        </w:rPr>
        <w:t>cisternu[</w:t>
      </w:r>
      <w:proofErr w:type="gramEnd"/>
      <w:r w:rsidR="00AD594A">
        <w:rPr>
          <w:szCs w:val="40"/>
        </w:rPr>
        <w:t>] která jímku odčerpá a olej odveze. Tímto posledním krokem proces lisování končí.</w:t>
      </w:r>
    </w:p>
    <w:p w:rsidR="0059262D" w:rsidRDefault="0059262D" w:rsidP="0059262D">
      <w:pPr>
        <w:spacing w:line="276" w:lineRule="auto"/>
        <w:jc w:val="both"/>
        <w:rPr>
          <w:szCs w:val="40"/>
        </w:rPr>
      </w:pPr>
    </w:p>
    <w:p w:rsidR="00CE78B6" w:rsidRDefault="00AD594A" w:rsidP="0059262D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bookmarkStart w:id="7" w:name="_Toc531987011"/>
      <w:bookmarkEnd w:id="6"/>
      <w:r>
        <w:rPr>
          <w:sz w:val="36"/>
        </w:rPr>
        <w:t>Popis použitých postupů</w:t>
      </w:r>
      <w:r w:rsidR="00CE78B6" w:rsidRPr="00CE78B6">
        <w:rPr>
          <w:sz w:val="36"/>
        </w:rPr>
        <w:t xml:space="preserve"> </w:t>
      </w:r>
      <w:r w:rsidR="00CE78B6">
        <w:rPr>
          <w:sz w:val="36"/>
        </w:rPr>
        <w:t>Autoři a zdroje faktů</w:t>
      </w:r>
      <w:bookmarkEnd w:id="7"/>
    </w:p>
    <w:p w:rsidR="00CE78B6" w:rsidRDefault="005F23A4" w:rsidP="00A21FAD">
      <w:pPr>
        <w:spacing w:line="276" w:lineRule="auto"/>
        <w:jc w:val="both"/>
      </w:pPr>
      <w:r>
        <w:t xml:space="preserve">Při tvorbě </w:t>
      </w:r>
      <w:proofErr w:type="spellStart"/>
      <w:r>
        <w:t>abstrakního</w:t>
      </w:r>
      <w:proofErr w:type="spellEnd"/>
      <w:r>
        <w:t xml:space="preserve"> </w:t>
      </w:r>
      <w:proofErr w:type="gramStart"/>
      <w:r>
        <w:t>modelu[</w:t>
      </w:r>
      <w:proofErr w:type="gramEnd"/>
      <w:r>
        <w:t xml:space="preserve">] jsme použili </w:t>
      </w:r>
      <w:proofErr w:type="spellStart"/>
      <w:r>
        <w:t>petriho</w:t>
      </w:r>
      <w:proofErr w:type="spellEnd"/>
      <w:r>
        <w:t xml:space="preserve"> sít[]. Jelikož se jedná o diskrétní </w:t>
      </w:r>
      <w:proofErr w:type="gramStart"/>
      <w:r>
        <w:t>systém[</w:t>
      </w:r>
      <w:proofErr w:type="gramEnd"/>
      <w:r>
        <w:t xml:space="preserve">] , semena přecházejí mezi definovanými stavy v systému, je tento postup velmi výhodný. </w:t>
      </w:r>
      <w:r w:rsidR="00CE78B6">
        <w:t xml:space="preserve">Pro vytvoření níže uvedené </w:t>
      </w:r>
      <w:proofErr w:type="spellStart"/>
      <w:r w:rsidR="00CE78B6">
        <w:t>petriho</w:t>
      </w:r>
      <w:proofErr w:type="spellEnd"/>
      <w:r w:rsidR="00CE78B6">
        <w:t xml:space="preserve"> sítě jsme použili program </w:t>
      </w:r>
      <w:proofErr w:type="spellStart"/>
      <w:r w:rsidR="00CE78B6">
        <w:t>PNEditor</w:t>
      </w:r>
      <w:proofErr w:type="spellEnd"/>
      <w:r w:rsidR="00CE78B6">
        <w:t xml:space="preserve">. </w:t>
      </w:r>
      <w:r>
        <w:t>Tento editor byl z</w:t>
      </w:r>
      <w:r w:rsidR="00CE78B6">
        <w:t xml:space="preserve">volen kvůli přehledné tvorbě, možnosti si síť </w:t>
      </w:r>
      <w:proofErr w:type="spellStart"/>
      <w:r w:rsidR="00CE78B6">
        <w:t>odsimulovat</w:t>
      </w:r>
      <w:proofErr w:type="spellEnd"/>
      <w:r w:rsidR="00CE78B6">
        <w:t xml:space="preserve"> a jednoduchému exportu do grafického formátu.</w:t>
      </w:r>
    </w:p>
    <w:p w:rsidR="00CE78B6" w:rsidRPr="00CE78B6" w:rsidRDefault="0072566B" w:rsidP="00A21FAD">
      <w:pPr>
        <w:spacing w:line="276" w:lineRule="auto"/>
        <w:jc w:val="both"/>
      </w:pPr>
      <w:r>
        <w:t xml:space="preserve">Pro simulační model </w:t>
      </w:r>
      <w:r w:rsidR="00F36934">
        <w:t xml:space="preserve">byla využita diskrétní </w:t>
      </w:r>
      <w:proofErr w:type="gramStart"/>
      <w:r w:rsidR="00F36934">
        <w:t>simulace[</w:t>
      </w:r>
      <w:proofErr w:type="gramEnd"/>
      <w:r w:rsidR="00F36934">
        <w:t>]. Jako implementační jazyk byl vybrán</w:t>
      </w:r>
      <w:r w:rsidR="00CE78B6">
        <w:t xml:space="preserve"> C++. Tento jazyk jsme zvolili kvůli jeho dobrým vlastnostem a kvůli podpoře knihovny SIMLIB. Jedná se o simulační knihovnu, která podstatně ulehčila implementaci.</w:t>
      </w:r>
    </w:p>
    <w:p w:rsidR="00CE78B6" w:rsidRPr="00CE78B6" w:rsidRDefault="00CE78B6" w:rsidP="0059262D">
      <w:pPr>
        <w:spacing w:line="276" w:lineRule="auto"/>
      </w:pPr>
    </w:p>
    <w:p w:rsidR="00AD594A" w:rsidRPr="00CE78B6" w:rsidRDefault="00CE78B6" w:rsidP="0059262D">
      <w:pPr>
        <w:pStyle w:val="Nadpis2"/>
        <w:numPr>
          <w:ilvl w:val="1"/>
          <w:numId w:val="6"/>
        </w:numPr>
        <w:spacing w:line="276" w:lineRule="auto"/>
        <w:rPr>
          <w:sz w:val="44"/>
        </w:rPr>
      </w:pPr>
      <w:bookmarkStart w:id="8" w:name="_Toc531987012"/>
      <w:bookmarkStart w:id="9" w:name="_Hlk531990898"/>
      <w:r w:rsidRPr="00CE78B6">
        <w:rPr>
          <w:sz w:val="36"/>
        </w:rPr>
        <w:t xml:space="preserve">Popis </w:t>
      </w:r>
      <w:r w:rsidRPr="00CE78B6">
        <w:rPr>
          <w:bCs/>
          <w:sz w:val="36"/>
        </w:rPr>
        <w:t>původu</w:t>
      </w:r>
      <w:r w:rsidRPr="00CE78B6">
        <w:rPr>
          <w:sz w:val="36"/>
        </w:rPr>
        <w:t xml:space="preserve"> použitých technologií</w:t>
      </w:r>
      <w:bookmarkEnd w:id="8"/>
    </w:p>
    <w:bookmarkEnd w:id="9"/>
    <w:p w:rsidR="00F36934" w:rsidRDefault="00F36934" w:rsidP="0059262D">
      <w:pPr>
        <w:numPr>
          <w:ilvl w:val="0"/>
          <w:numId w:val="9"/>
        </w:numPr>
        <w:spacing w:line="276" w:lineRule="auto"/>
      </w:pPr>
      <w:proofErr w:type="spellStart"/>
      <w:r>
        <w:t>PNEditor</w:t>
      </w:r>
      <w:proofErr w:type="spellEnd"/>
      <w:r>
        <w:t xml:space="preserve"> </w:t>
      </w:r>
      <w:r w:rsidR="0059262D">
        <w:tab/>
        <w:t>[]</w:t>
      </w:r>
    </w:p>
    <w:p w:rsidR="00CE78B6" w:rsidRDefault="00F36934" w:rsidP="0059262D">
      <w:pPr>
        <w:numPr>
          <w:ilvl w:val="0"/>
          <w:numId w:val="9"/>
        </w:numPr>
        <w:spacing w:line="276" w:lineRule="auto"/>
      </w:pPr>
      <w:r>
        <w:t>C++</w:t>
      </w:r>
      <w:r w:rsidR="0059262D">
        <w:tab/>
      </w:r>
      <w:r w:rsidR="0059262D">
        <w:tab/>
        <w:t>[]</w:t>
      </w:r>
    </w:p>
    <w:p w:rsidR="00F36934" w:rsidRDefault="00F36934" w:rsidP="0059262D">
      <w:pPr>
        <w:numPr>
          <w:ilvl w:val="0"/>
          <w:numId w:val="9"/>
        </w:numPr>
        <w:spacing w:line="276" w:lineRule="auto"/>
      </w:pPr>
      <w:r>
        <w:t>SIMLIB</w:t>
      </w:r>
      <w:r w:rsidR="0059262D">
        <w:tab/>
        <w:t>[]</w:t>
      </w:r>
    </w:p>
    <w:p w:rsidR="00F36934" w:rsidRDefault="0059262D" w:rsidP="0059262D">
      <w:pPr>
        <w:numPr>
          <w:ilvl w:val="0"/>
          <w:numId w:val="9"/>
        </w:numPr>
        <w:spacing w:line="276" w:lineRule="auto"/>
      </w:pPr>
      <w:r>
        <w:t>g++</w:t>
      </w:r>
      <w:r>
        <w:tab/>
      </w:r>
      <w:r>
        <w:tab/>
        <w:t>[]</w:t>
      </w:r>
    </w:p>
    <w:p w:rsidR="00CE78B6" w:rsidRDefault="00CE78B6" w:rsidP="0059262D">
      <w:pPr>
        <w:spacing w:line="276" w:lineRule="auto"/>
      </w:pPr>
    </w:p>
    <w:p w:rsidR="0059262D" w:rsidRPr="00CE78B6" w:rsidRDefault="0059262D" w:rsidP="0059262D">
      <w:pPr>
        <w:spacing w:line="276" w:lineRule="auto"/>
      </w:pPr>
    </w:p>
    <w:p w:rsidR="009327C3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  <w:lang w:eastAsia="cs-CZ"/>
        </w:rPr>
      </w:pPr>
      <w:r w:rsidRPr="009327C3">
        <w:rPr>
          <w:sz w:val="40"/>
          <w:szCs w:val="40"/>
        </w:rPr>
        <w:t>Koncepce</w:t>
      </w:r>
      <w:r w:rsidR="00CF6291">
        <w:rPr>
          <w:sz w:val="40"/>
          <w:szCs w:val="40"/>
        </w:rPr>
        <w:t xml:space="preserve"> modelu</w:t>
      </w:r>
    </w:p>
    <w:p w:rsidR="0059262D" w:rsidRDefault="000E6F85" w:rsidP="00A21FAD">
      <w:pPr>
        <w:spacing w:line="276" w:lineRule="auto"/>
        <w:jc w:val="both"/>
        <w:rPr>
          <w:sz w:val="40"/>
          <w:szCs w:val="40"/>
          <w:lang w:eastAsia="cs-CZ"/>
        </w:rPr>
      </w:pPr>
      <w:r>
        <w:rPr>
          <w:szCs w:val="40"/>
          <w:lang w:eastAsia="cs-CZ"/>
        </w:rPr>
        <w:t xml:space="preserve">Fakta zmíněné v předchozí kapitole slouží jako základ pro sestavení </w:t>
      </w:r>
      <w:proofErr w:type="spellStart"/>
      <w:r>
        <w:rPr>
          <w:szCs w:val="40"/>
          <w:lang w:eastAsia="cs-CZ"/>
        </w:rPr>
        <w:t>abstrakního</w:t>
      </w:r>
      <w:proofErr w:type="spellEnd"/>
      <w:r>
        <w:rPr>
          <w:szCs w:val="40"/>
          <w:lang w:eastAsia="cs-CZ"/>
        </w:rPr>
        <w:t xml:space="preserve"> modelu. V této kapitole se krom samotného modelu také popíše zjednodušení a úpravy použité při tvorbě.</w:t>
      </w:r>
    </w:p>
    <w:p w:rsidR="00672B02" w:rsidRDefault="00672B02" w:rsidP="00672B02">
      <w:pPr>
        <w:pStyle w:val="Nadpis2"/>
        <w:numPr>
          <w:ilvl w:val="1"/>
          <w:numId w:val="6"/>
        </w:numPr>
        <w:spacing w:line="276" w:lineRule="auto"/>
        <w:rPr>
          <w:bCs/>
          <w:sz w:val="36"/>
        </w:rPr>
      </w:pPr>
      <w:r w:rsidRPr="00CE78B6">
        <w:rPr>
          <w:sz w:val="36"/>
        </w:rPr>
        <w:t xml:space="preserve">Popis </w:t>
      </w:r>
      <w:r w:rsidR="000E6F85">
        <w:rPr>
          <w:bCs/>
          <w:sz w:val="36"/>
        </w:rPr>
        <w:t>konceptuálního modelu</w:t>
      </w:r>
    </w:p>
    <w:p w:rsidR="000E6F85" w:rsidRDefault="00A30510" w:rsidP="00524C5D">
      <w:pPr>
        <w:jc w:val="both"/>
      </w:pPr>
      <w:r>
        <w:t xml:space="preserve">Nákladního auta naplňující silo se generují náhodně. Bylo použito exponenciálním rozložením </w:t>
      </w:r>
      <w:proofErr w:type="gramStart"/>
      <w:r>
        <w:t>pravděpodobnosti[</w:t>
      </w:r>
      <w:proofErr w:type="gramEnd"/>
      <w:r>
        <w:t xml:space="preserve">] jelikož nejlépe popisuje rozložení příjezdu vozidel během sklizně. </w:t>
      </w:r>
      <w:r w:rsidR="009436F6">
        <w:t xml:space="preserve">Parametr X bude určen v závislosti na velikosti polností, například na 1 den. </w:t>
      </w:r>
      <w:r>
        <w:t>Na výsypku se vždy vleze pouze jeden vůz.</w:t>
      </w:r>
      <w:r w:rsidR="009436F6">
        <w:t xml:space="preserve"> Každý vůz má svůj objem nákladu. Zde je nutno přepočítat obsah semen na jejich váhu 1 litr = 0,65Kg []. Přepočtem získáme váhu přivezených semen Y</w:t>
      </w:r>
      <w:r w:rsidR="00524C5D">
        <w:t>, konkrétně tedy 10</w:t>
      </w:r>
      <w:r w:rsidR="00CF6291">
        <w:t> </w:t>
      </w:r>
      <w:r w:rsidR="00524C5D">
        <w:t>000</w:t>
      </w:r>
      <w:r w:rsidR="00CF6291">
        <w:t xml:space="preserve"> </w:t>
      </w:r>
      <w:r w:rsidR="00524C5D">
        <w:t>kg</w:t>
      </w:r>
      <w:r w:rsidR="009436F6">
        <w:t>.</w:t>
      </w:r>
      <w:r w:rsidR="00A21FAD">
        <w:t xml:space="preserve"> </w:t>
      </w:r>
      <w:r w:rsidR="00524C5D">
        <w:t>Pro silo je z</w:t>
      </w:r>
      <w:r w:rsidR="00A21FAD">
        <w:t> pohledu simulace pro nás potřebný pouze údaj o kapacitě v</w:t>
      </w:r>
      <w:r w:rsidR="00524C5D">
        <w:t> </w:t>
      </w:r>
      <w:r w:rsidR="00A21FAD">
        <w:t>kg</w:t>
      </w:r>
      <w:r w:rsidR="00524C5D">
        <w:t>, našem případě tedy 800 000 kg</w:t>
      </w:r>
      <w:r w:rsidR="00A21FAD">
        <w:t>.</w:t>
      </w:r>
      <w:r w:rsidR="00524C5D">
        <w:t xml:space="preserve"> </w:t>
      </w:r>
      <w:r w:rsidR="00A21FAD">
        <w:t xml:space="preserve">Spuštěný dopravník odebírá semena z lisu a přesouvá je do zásobníku. Během dopravy konzumuje určité množství elektrické energie. Délka </w:t>
      </w:r>
      <w:r w:rsidR="00524C5D">
        <w:t xml:space="preserve">dopravy semen je určena parametrem U, pro nás tedy 10 minut. </w:t>
      </w:r>
      <w:r w:rsidR="00A21FAD">
        <w:t>Dopravník lze vypnout buď přímo přes vypínač nebo pokud se naplní kapacita zásobníku. Dopravník lze zapnout op</w:t>
      </w:r>
      <w:r w:rsidR="00524C5D">
        <w:t>ě</w:t>
      </w:r>
      <w:r w:rsidR="00A21FAD">
        <w:t>t zapínačem nebo pokud se udělá místo na zásobníku. Tímto způsobem se za</w:t>
      </w:r>
      <w:r w:rsidR="00524C5D">
        <w:t>bezpečí dostatečný přísun semen pro lis během celé pracovní doby.</w:t>
      </w:r>
      <w:r w:rsidR="00CF6291">
        <w:t xml:space="preserve"> Kapacita zásobníku se odvíjí od modelu lisu, zde je znázorněna parametrem Z. </w:t>
      </w:r>
      <w:r w:rsidR="00524C5D">
        <w:t>Samotný lis také potřebuje elektřinu pro provoz.</w:t>
      </w:r>
      <w:r w:rsidR="00CF6291">
        <w:t xml:space="preserve"> Doba lisovaní je označena parametrem L a je závislá jak na typu </w:t>
      </w:r>
      <w:proofErr w:type="gramStart"/>
      <w:r w:rsidR="00CF6291">
        <w:t>lisu</w:t>
      </w:r>
      <w:proofErr w:type="gramEnd"/>
      <w:r w:rsidR="00CF6291">
        <w:t xml:space="preserve"> tak také na tvrdosti semen. Z lisu vychází určité množství oleje, závislé na tučnosti semen a kvalitě lisu. Odpad po lisování zůstává výše zmíněný řepkový šrot. Oba tyto dva produkty se skladují ve svojí </w:t>
      </w:r>
      <w:proofErr w:type="gramStart"/>
      <w:r w:rsidR="00CF6291">
        <w:t>jímce</w:t>
      </w:r>
      <w:proofErr w:type="gramEnd"/>
      <w:r w:rsidR="00CF6291">
        <w:t xml:space="preserve"> kde čekají na odvoz. </w:t>
      </w:r>
    </w:p>
    <w:p w:rsidR="0039039B" w:rsidRPr="000E6F85" w:rsidRDefault="0039039B" w:rsidP="00524C5D">
      <w:pPr>
        <w:jc w:val="both"/>
      </w:pPr>
    </w:p>
    <w:p w:rsidR="0059262D" w:rsidRDefault="000E6F85" w:rsidP="00672B02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r>
        <w:rPr>
          <w:sz w:val="36"/>
        </w:rPr>
        <w:t>Forma konceptuálního modelu</w:t>
      </w:r>
    </w:p>
    <w:p w:rsidR="000E6F85" w:rsidRDefault="000E6F85" w:rsidP="0039039B">
      <w:pPr>
        <w:jc w:val="both"/>
      </w:pPr>
      <w:r>
        <w:t xml:space="preserve">Jak už bylo zmíněno výše jako forma konceptuálního modelu byla použita </w:t>
      </w:r>
      <w:proofErr w:type="spellStart"/>
      <w:r>
        <w:t>petriho</w:t>
      </w:r>
      <w:proofErr w:type="spellEnd"/>
      <w:r>
        <w:t xml:space="preserve"> </w:t>
      </w:r>
      <w:proofErr w:type="spellStart"/>
      <w:r>
        <w:t>siť</w:t>
      </w:r>
      <w:proofErr w:type="spellEnd"/>
      <w:r w:rsidR="00A30510">
        <w:t xml:space="preserve"> (viz Obrazek1)</w:t>
      </w:r>
      <w:r w:rsidR="009E6516">
        <w:t>.</w:t>
      </w:r>
      <w:r w:rsidR="00A30510">
        <w:t xml:space="preserve"> </w:t>
      </w:r>
      <w:r w:rsidR="009436F6">
        <w:t>Jedná se o zjed</w:t>
      </w:r>
      <w:r w:rsidR="00A21FAD">
        <w:t xml:space="preserve">nodušený </w:t>
      </w:r>
      <w:proofErr w:type="gramStart"/>
      <w:r w:rsidR="00A21FAD">
        <w:t>model</w:t>
      </w:r>
      <w:proofErr w:type="gramEnd"/>
      <w:r w:rsidR="00A21FAD">
        <w:t xml:space="preserve"> který nezahrnuje řízení času. Bylo tak zvoleno kvůli zachování přehlednosti.</w:t>
      </w:r>
    </w:p>
    <w:p w:rsidR="000E6F85" w:rsidRDefault="009436F6" w:rsidP="000E6F8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6.1pt;margin-top:9.25pt;width:544.95pt;height:222.35pt;z-index:-2;mso-position-horizontal-relative:text;mso-position-vertical-relative:text;mso-width-relative:page;mso-height-relative:page" wrapcoords="-30 0 -30 21526 21600 21526 21600 0 -30 0">
            <v:imagedata r:id="rId7" o:title="sit"/>
            <w10:wrap type="tight"/>
          </v:shape>
        </w:pict>
      </w:r>
    </w:p>
    <w:p w:rsidR="0059262D" w:rsidRPr="009E6516" w:rsidRDefault="009E6516" w:rsidP="009E6516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  <w:r>
        <w:rPr>
          <w:sz w:val="20"/>
          <w:szCs w:val="40"/>
          <w:lang w:eastAsia="cs-CZ"/>
        </w:rPr>
        <w:t xml:space="preserve">Obrázek 1 – KM </w:t>
      </w:r>
      <w:r w:rsidR="00A30510">
        <w:rPr>
          <w:sz w:val="20"/>
          <w:szCs w:val="40"/>
          <w:lang w:eastAsia="cs-CZ"/>
        </w:rPr>
        <w:t>–</w:t>
      </w:r>
      <w:r>
        <w:rPr>
          <w:sz w:val="20"/>
          <w:szCs w:val="40"/>
          <w:lang w:eastAsia="cs-CZ"/>
        </w:rPr>
        <w:t xml:space="preserve"> </w:t>
      </w:r>
      <w:r w:rsidR="00A30510">
        <w:rPr>
          <w:sz w:val="20"/>
          <w:szCs w:val="40"/>
          <w:lang w:eastAsia="cs-CZ"/>
        </w:rPr>
        <w:t xml:space="preserve">zjednodušená </w:t>
      </w:r>
      <w:proofErr w:type="spellStart"/>
      <w:r>
        <w:rPr>
          <w:sz w:val="20"/>
          <w:szCs w:val="40"/>
          <w:lang w:eastAsia="cs-CZ"/>
        </w:rPr>
        <w:t>Petriho</w:t>
      </w:r>
      <w:proofErr w:type="spellEnd"/>
      <w:r>
        <w:rPr>
          <w:sz w:val="20"/>
          <w:szCs w:val="40"/>
          <w:lang w:eastAsia="cs-CZ"/>
        </w:rPr>
        <w:t xml:space="preserve"> síť</w:t>
      </w:r>
    </w:p>
    <w:p w:rsidR="009327C3" w:rsidRPr="009327C3" w:rsidRDefault="009327C3" w:rsidP="0059262D">
      <w:pPr>
        <w:spacing w:line="276" w:lineRule="auto"/>
        <w:rPr>
          <w:sz w:val="40"/>
          <w:szCs w:val="40"/>
        </w:rPr>
      </w:pPr>
    </w:p>
    <w:p w:rsidR="00C048D8" w:rsidRDefault="00C048D8" w:rsidP="006C2363">
      <w:pPr>
        <w:numPr>
          <w:ilvl w:val="0"/>
          <w:numId w:val="6"/>
        </w:numPr>
        <w:spacing w:line="276" w:lineRule="auto"/>
        <w:rPr>
          <w:sz w:val="40"/>
          <w:szCs w:val="40"/>
          <w:lang w:eastAsia="cs-CZ"/>
        </w:rPr>
      </w:pPr>
      <w:r>
        <w:rPr>
          <w:sz w:val="40"/>
          <w:szCs w:val="40"/>
          <w:lang w:eastAsia="cs-CZ"/>
        </w:rPr>
        <w:lastRenderedPageBreak/>
        <w:t>Koncepce implementace</w:t>
      </w:r>
    </w:p>
    <w:p w:rsidR="006C2363" w:rsidRDefault="006C2363" w:rsidP="0039039B">
      <w:pPr>
        <w:spacing w:line="276" w:lineRule="auto"/>
        <w:jc w:val="both"/>
        <w:rPr>
          <w:szCs w:val="40"/>
          <w:lang w:eastAsia="cs-CZ"/>
        </w:rPr>
      </w:pPr>
      <w:r>
        <w:rPr>
          <w:szCs w:val="40"/>
          <w:lang w:eastAsia="cs-CZ"/>
        </w:rPr>
        <w:t>Kon</w:t>
      </w:r>
      <w:r w:rsidR="00236DB7">
        <w:rPr>
          <w:szCs w:val="40"/>
          <w:lang w:eastAsia="cs-CZ"/>
        </w:rPr>
        <w:t>cepce implementace je vyjádřena pomocí obecného schématu (viz. Obrázek 2). Každý entita představuje určitý funkční objekt, který spravuje jistou část implementace. Plná šipka znamená tvorbu objektu, přerušovaná pouze periodické spouštění.</w:t>
      </w:r>
    </w:p>
    <w:p w:rsidR="006C2363" w:rsidRPr="006C2363" w:rsidRDefault="006C2363" w:rsidP="006C2363">
      <w:pPr>
        <w:spacing w:line="276" w:lineRule="auto"/>
        <w:rPr>
          <w:szCs w:val="40"/>
          <w:lang w:eastAsia="cs-CZ"/>
        </w:rPr>
      </w:pPr>
    </w:p>
    <w:p w:rsidR="006C2363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  <w:r>
        <w:rPr>
          <w:noProof/>
        </w:rPr>
        <w:pict>
          <v:shape id="_x0000_s1028" type="#_x0000_t75" style="position:absolute;left:0;text-align:left;margin-left:56.65pt;margin-top:13.1pt;width:334.1pt;height:279.95pt;z-index:-1;mso-position-horizontal-relative:text;mso-position-vertical-relative:text;mso-width-relative:page;mso-height-relative:page" wrapcoords="-49 0 -49 21542 21600 21542 21600 0 -49 0">
            <v:imagedata r:id="rId8" o:title="Untitled Diagram"/>
            <w10:wrap type="tight"/>
          </v:shape>
        </w:pict>
      </w: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236DB7" w:rsidRDefault="00236DB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  <w:r>
        <w:rPr>
          <w:sz w:val="20"/>
          <w:szCs w:val="40"/>
          <w:lang w:eastAsia="cs-CZ"/>
        </w:rPr>
        <w:t xml:space="preserve">Obrázek </w:t>
      </w:r>
      <w:r>
        <w:rPr>
          <w:sz w:val="20"/>
          <w:szCs w:val="40"/>
          <w:lang w:eastAsia="cs-CZ"/>
        </w:rPr>
        <w:t>2</w:t>
      </w:r>
      <w:r>
        <w:rPr>
          <w:sz w:val="20"/>
          <w:szCs w:val="40"/>
          <w:lang w:eastAsia="cs-CZ"/>
        </w:rPr>
        <w:t xml:space="preserve"> – </w:t>
      </w:r>
      <w:r>
        <w:rPr>
          <w:sz w:val="20"/>
          <w:szCs w:val="40"/>
          <w:lang w:eastAsia="cs-CZ"/>
        </w:rPr>
        <w:t>Schéma konceptu implementace</w:t>
      </w:r>
    </w:p>
    <w:p w:rsidR="00321E67" w:rsidRPr="009E6516" w:rsidRDefault="00321E67" w:rsidP="006C2363">
      <w:pPr>
        <w:spacing w:line="276" w:lineRule="auto"/>
        <w:ind w:left="360"/>
        <w:jc w:val="right"/>
        <w:rPr>
          <w:sz w:val="20"/>
          <w:szCs w:val="40"/>
          <w:lang w:eastAsia="cs-CZ"/>
        </w:rPr>
      </w:pPr>
    </w:p>
    <w:p w:rsidR="007304CF" w:rsidRDefault="007304CF" w:rsidP="0039039B">
      <w:pPr>
        <w:spacing w:line="276" w:lineRule="auto"/>
        <w:jc w:val="both"/>
        <w:rPr>
          <w:szCs w:val="40"/>
          <w:lang w:eastAsia="cs-CZ"/>
        </w:rPr>
      </w:pPr>
      <w:r>
        <w:rPr>
          <w:szCs w:val="40"/>
          <w:lang w:eastAsia="cs-CZ"/>
        </w:rPr>
        <w:t>Hlavní funkce programu se spouští automaticky po zapnutí programu. Nejprve proběhne inicializace celého systému a až poté je spuštěna samotná simulace. Inicializace obsahuje vytvoření generátoru aut, začátek směny a počáteční naplnění sila řepkou. Generátor aut periodicky simuluje příjezd nákladních aut s řepkou. Samotná auta po příjezdu naplní silo novou řepkou. Začátek směny je řízen časem simulace. Spouští dopravník a poté lis jen pokud je nastal čas pracovat.</w:t>
      </w:r>
      <w:r w:rsidR="007F3D66">
        <w:rPr>
          <w:szCs w:val="40"/>
          <w:lang w:eastAsia="cs-CZ"/>
        </w:rPr>
        <w:t xml:space="preserve"> Dopravník aktivuje řepku a ta se přesouvá za určitý čas ze sila do zásobníku. Lis aktivuje řepku a tím ukončí její existenci. Jako produkt vznikne olej a šrot. </w:t>
      </w:r>
    </w:p>
    <w:p w:rsidR="007304CF" w:rsidRPr="007304CF" w:rsidRDefault="007304CF" w:rsidP="00C048D8">
      <w:pPr>
        <w:spacing w:line="276" w:lineRule="auto"/>
        <w:ind w:left="360"/>
        <w:rPr>
          <w:szCs w:val="40"/>
          <w:lang w:eastAsia="cs-CZ"/>
        </w:rPr>
      </w:pPr>
    </w:p>
    <w:p w:rsidR="009327C3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  <w:lang w:eastAsia="cs-CZ"/>
        </w:rPr>
      </w:pPr>
      <w:r w:rsidRPr="009327C3">
        <w:rPr>
          <w:sz w:val="40"/>
          <w:szCs w:val="40"/>
          <w:lang w:eastAsia="cs-CZ"/>
        </w:rPr>
        <w:t>Architektura simulačního modelu</w:t>
      </w:r>
    </w:p>
    <w:p w:rsidR="00CF6291" w:rsidRDefault="00CF6291" w:rsidP="00C048D8">
      <w:pPr>
        <w:spacing w:line="276" w:lineRule="auto"/>
        <w:ind w:left="360"/>
        <w:rPr>
          <w:sz w:val="40"/>
          <w:szCs w:val="40"/>
          <w:lang w:eastAsia="cs-CZ"/>
        </w:rPr>
      </w:pPr>
    </w:p>
    <w:p w:rsidR="00CF6291" w:rsidRDefault="00CF6291" w:rsidP="00CF6291">
      <w:pPr>
        <w:spacing w:line="276" w:lineRule="auto"/>
        <w:ind w:left="360"/>
        <w:rPr>
          <w:sz w:val="40"/>
          <w:szCs w:val="40"/>
          <w:lang w:eastAsia="cs-CZ"/>
        </w:rPr>
      </w:pPr>
    </w:p>
    <w:p w:rsidR="00CF6291" w:rsidRPr="009327C3" w:rsidRDefault="00CF6291" w:rsidP="00CF6291">
      <w:pPr>
        <w:spacing w:line="276" w:lineRule="auto"/>
        <w:ind w:left="360"/>
        <w:rPr>
          <w:sz w:val="40"/>
          <w:szCs w:val="40"/>
          <w:lang w:eastAsia="cs-CZ"/>
        </w:rPr>
      </w:pPr>
    </w:p>
    <w:p w:rsidR="009327C3" w:rsidRPr="009327C3" w:rsidRDefault="009327C3" w:rsidP="0059262D">
      <w:pPr>
        <w:spacing w:line="276" w:lineRule="auto"/>
        <w:rPr>
          <w:sz w:val="40"/>
          <w:szCs w:val="40"/>
        </w:rPr>
      </w:pPr>
    </w:p>
    <w:p w:rsidR="009327C3" w:rsidRPr="009327C3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  <w:lang w:eastAsia="cs-CZ"/>
        </w:rPr>
      </w:pPr>
      <w:r w:rsidRPr="009327C3">
        <w:rPr>
          <w:sz w:val="40"/>
          <w:szCs w:val="40"/>
          <w:lang w:eastAsia="cs-CZ"/>
        </w:rPr>
        <w:t>Podstata simulačních experimentů a jejich průběh</w:t>
      </w:r>
    </w:p>
    <w:p w:rsidR="009327C3" w:rsidRPr="009327C3" w:rsidRDefault="009327C3" w:rsidP="0059262D">
      <w:pPr>
        <w:spacing w:line="276" w:lineRule="auto"/>
      </w:pPr>
    </w:p>
    <w:p w:rsidR="009327C3" w:rsidRPr="009327C3" w:rsidRDefault="009327C3" w:rsidP="0059262D">
      <w:pPr>
        <w:spacing w:line="276" w:lineRule="auto"/>
        <w:rPr>
          <w:lang w:eastAsia="cs-CZ"/>
        </w:rPr>
      </w:pPr>
    </w:p>
    <w:p w:rsidR="000936AE" w:rsidRDefault="009327C3" w:rsidP="0059262D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r w:rsidRPr="009327C3">
        <w:rPr>
          <w:sz w:val="40"/>
          <w:szCs w:val="40"/>
        </w:rPr>
        <w:t>Shrnutí simulačních experimentů a závěr</w:t>
      </w:r>
    </w:p>
    <w:p w:rsidR="009327C3" w:rsidRPr="000936AE" w:rsidRDefault="000936AE" w:rsidP="0059262D">
      <w:pPr>
        <w:spacing w:line="276" w:lineRule="auto"/>
        <w:jc w:val="both"/>
        <w:rPr>
          <w:sz w:val="40"/>
          <w:szCs w:val="40"/>
        </w:rPr>
      </w:pPr>
      <w:r>
        <w:rPr>
          <w:lang w:eastAsia="cs-CZ"/>
        </w:rPr>
        <w:t xml:space="preserve">Tady </w:t>
      </w:r>
    </w:p>
    <w:p w:rsidR="009327C3" w:rsidRPr="009327C3" w:rsidRDefault="009327C3" w:rsidP="0059262D">
      <w:pPr>
        <w:spacing w:line="276" w:lineRule="auto"/>
      </w:pPr>
    </w:p>
    <w:p w:rsidR="009327C3" w:rsidRDefault="009327C3" w:rsidP="0059262D">
      <w:pPr>
        <w:pStyle w:val="Nadpis2"/>
        <w:numPr>
          <w:ilvl w:val="1"/>
          <w:numId w:val="6"/>
        </w:numPr>
        <w:spacing w:line="276" w:lineRule="auto"/>
        <w:rPr>
          <w:sz w:val="36"/>
        </w:rPr>
      </w:pPr>
      <w:bookmarkStart w:id="10" w:name="_Toc531987013"/>
      <w:r w:rsidRPr="000936AE">
        <w:rPr>
          <w:sz w:val="36"/>
        </w:rPr>
        <w:t>Pod nadpis</w:t>
      </w:r>
      <w:bookmarkEnd w:id="10"/>
    </w:p>
    <w:p w:rsidR="000936AE" w:rsidRPr="000936AE" w:rsidRDefault="000936AE" w:rsidP="0059262D">
      <w:pPr>
        <w:spacing w:line="276" w:lineRule="auto"/>
        <w:ind w:firstLine="360"/>
        <w:jc w:val="both"/>
        <w:rPr>
          <w:sz w:val="28"/>
        </w:rPr>
      </w:pPr>
      <w:r w:rsidRPr="000936AE">
        <w:rPr>
          <w:sz w:val="28"/>
        </w:rPr>
        <w:t xml:space="preserve">A </w:t>
      </w:r>
      <w:bookmarkStart w:id="11" w:name="_GoBack"/>
      <w:bookmarkEnd w:id="11"/>
    </w:p>
    <w:p w:rsidR="009327C3" w:rsidRPr="009327C3" w:rsidRDefault="009327C3" w:rsidP="0059262D">
      <w:pPr>
        <w:pStyle w:val="Podnadpis"/>
        <w:spacing w:line="276" w:lineRule="auto"/>
        <w:rPr>
          <w:rFonts w:ascii="Times New Roman" w:hAnsi="Times New Roman"/>
        </w:rPr>
      </w:pPr>
    </w:p>
    <w:sectPr w:rsidR="009327C3" w:rsidRPr="009327C3" w:rsidSect="00DC4E04">
      <w:footerReference w:type="default" r:id="rId9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47F" w:rsidRDefault="007B747F" w:rsidP="00DC4E04">
      <w:r>
        <w:separator/>
      </w:r>
    </w:p>
  </w:endnote>
  <w:endnote w:type="continuationSeparator" w:id="0">
    <w:p w:rsidR="007B747F" w:rsidRDefault="007B747F" w:rsidP="00DC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E04" w:rsidRDefault="00DC4E04">
    <w:pPr>
      <w:pStyle w:val="Zpat"/>
      <w:jc w:val="right"/>
    </w:pPr>
    <w:r w:rsidRPr="00DC4E04">
      <w:rPr>
        <w:b/>
        <w:bCs/>
      </w:rPr>
      <w:fldChar w:fldCharType="begin"/>
    </w:r>
    <w:r w:rsidRPr="00DC4E04">
      <w:rPr>
        <w:b/>
        <w:bCs/>
      </w:rPr>
      <w:instrText>PAGE</w:instrText>
    </w:r>
    <w:r w:rsidRPr="00DC4E04">
      <w:rPr>
        <w:b/>
        <w:bCs/>
      </w:rPr>
      <w:fldChar w:fldCharType="separate"/>
    </w:r>
    <w:r w:rsidRPr="00DC4E04">
      <w:rPr>
        <w:b/>
        <w:bCs/>
      </w:rPr>
      <w:t>2</w:t>
    </w:r>
    <w:r w:rsidRPr="00DC4E04">
      <w:rPr>
        <w:b/>
        <w:bCs/>
      </w:rPr>
      <w:fldChar w:fldCharType="end"/>
    </w:r>
    <w:r w:rsidRPr="00DC4E04">
      <w:rPr>
        <w:b/>
      </w:rPr>
      <w:t xml:space="preserve"> / </w:t>
    </w:r>
    <w:r w:rsidRPr="00DC4E04">
      <w:rPr>
        <w:b/>
        <w:bCs/>
      </w:rPr>
      <w:fldChar w:fldCharType="begin"/>
    </w:r>
    <w:r w:rsidRPr="00DC4E04">
      <w:rPr>
        <w:b/>
        <w:bCs/>
      </w:rPr>
      <w:instrText>NUMPAGES</w:instrText>
    </w:r>
    <w:r w:rsidRPr="00DC4E04">
      <w:rPr>
        <w:b/>
        <w:bCs/>
      </w:rPr>
      <w:fldChar w:fldCharType="separate"/>
    </w:r>
    <w:r w:rsidRPr="00DC4E04">
      <w:rPr>
        <w:b/>
        <w:bCs/>
      </w:rPr>
      <w:t>2</w:t>
    </w:r>
    <w:r w:rsidRPr="00DC4E04">
      <w:rPr>
        <w:b/>
        <w:bCs/>
      </w:rPr>
      <w:fldChar w:fldCharType="end"/>
    </w:r>
  </w:p>
  <w:p w:rsidR="00DC4E04" w:rsidRDefault="00DC4E0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47F" w:rsidRDefault="007B747F" w:rsidP="00DC4E04">
      <w:r>
        <w:separator/>
      </w:r>
    </w:p>
  </w:footnote>
  <w:footnote w:type="continuationSeparator" w:id="0">
    <w:p w:rsidR="007B747F" w:rsidRDefault="007B747F" w:rsidP="00DC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7A2B78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9B30E7"/>
    <w:multiLevelType w:val="multilevel"/>
    <w:tmpl w:val="F112C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E21958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BF54BD3"/>
    <w:multiLevelType w:val="hybridMultilevel"/>
    <w:tmpl w:val="6B88B5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C4BBF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A7F4B56"/>
    <w:multiLevelType w:val="hybridMultilevel"/>
    <w:tmpl w:val="EBB03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103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937474"/>
    <w:multiLevelType w:val="hybridMultilevel"/>
    <w:tmpl w:val="A31E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45F74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ECF"/>
    <w:rsid w:val="000305B8"/>
    <w:rsid w:val="00040DB6"/>
    <w:rsid w:val="000936AE"/>
    <w:rsid w:val="000C3425"/>
    <w:rsid w:val="000D6E7B"/>
    <w:rsid w:val="000D6F3E"/>
    <w:rsid w:val="000E354C"/>
    <w:rsid w:val="000E37BE"/>
    <w:rsid w:val="000E47CF"/>
    <w:rsid w:val="000E6F85"/>
    <w:rsid w:val="000F47BC"/>
    <w:rsid w:val="000F67B0"/>
    <w:rsid w:val="00122775"/>
    <w:rsid w:val="001406E1"/>
    <w:rsid w:val="00164E1E"/>
    <w:rsid w:val="001672B0"/>
    <w:rsid w:val="001C529C"/>
    <w:rsid w:val="001E7931"/>
    <w:rsid w:val="00236DB7"/>
    <w:rsid w:val="002570F9"/>
    <w:rsid w:val="00297C72"/>
    <w:rsid w:val="002D67F1"/>
    <w:rsid w:val="002E3A15"/>
    <w:rsid w:val="002E6ECF"/>
    <w:rsid w:val="00321E67"/>
    <w:rsid w:val="00324776"/>
    <w:rsid w:val="00344E3B"/>
    <w:rsid w:val="00384DCB"/>
    <w:rsid w:val="0039039B"/>
    <w:rsid w:val="003C4935"/>
    <w:rsid w:val="003E2CD1"/>
    <w:rsid w:val="00463522"/>
    <w:rsid w:val="004D4ABD"/>
    <w:rsid w:val="00505D15"/>
    <w:rsid w:val="00524C5D"/>
    <w:rsid w:val="0059262D"/>
    <w:rsid w:val="005C002B"/>
    <w:rsid w:val="005F23A4"/>
    <w:rsid w:val="005F5298"/>
    <w:rsid w:val="0063399A"/>
    <w:rsid w:val="00672B02"/>
    <w:rsid w:val="00687832"/>
    <w:rsid w:val="006C2363"/>
    <w:rsid w:val="006E52CF"/>
    <w:rsid w:val="00714B93"/>
    <w:rsid w:val="0072566B"/>
    <w:rsid w:val="007304CF"/>
    <w:rsid w:val="007841A9"/>
    <w:rsid w:val="007A0FE7"/>
    <w:rsid w:val="007B747F"/>
    <w:rsid w:val="007C5D89"/>
    <w:rsid w:val="007C7084"/>
    <w:rsid w:val="007D1B9D"/>
    <w:rsid w:val="007F3D66"/>
    <w:rsid w:val="0082033D"/>
    <w:rsid w:val="00823BCC"/>
    <w:rsid w:val="008337B7"/>
    <w:rsid w:val="00853428"/>
    <w:rsid w:val="00862BEC"/>
    <w:rsid w:val="008F144E"/>
    <w:rsid w:val="009327C3"/>
    <w:rsid w:val="009436F6"/>
    <w:rsid w:val="00944225"/>
    <w:rsid w:val="00944C4F"/>
    <w:rsid w:val="00946555"/>
    <w:rsid w:val="00953EA7"/>
    <w:rsid w:val="009652D3"/>
    <w:rsid w:val="00971C39"/>
    <w:rsid w:val="009A75C0"/>
    <w:rsid w:val="009B4C54"/>
    <w:rsid w:val="009B61F0"/>
    <w:rsid w:val="009D47AF"/>
    <w:rsid w:val="009E6516"/>
    <w:rsid w:val="00A21FAD"/>
    <w:rsid w:val="00A24E4E"/>
    <w:rsid w:val="00A30510"/>
    <w:rsid w:val="00A40B2A"/>
    <w:rsid w:val="00AB738A"/>
    <w:rsid w:val="00AC36D4"/>
    <w:rsid w:val="00AC633E"/>
    <w:rsid w:val="00AD594A"/>
    <w:rsid w:val="00C048D8"/>
    <w:rsid w:val="00C269CE"/>
    <w:rsid w:val="00C47B2D"/>
    <w:rsid w:val="00CA0D7E"/>
    <w:rsid w:val="00CC1CD9"/>
    <w:rsid w:val="00CE78B6"/>
    <w:rsid w:val="00CE7F67"/>
    <w:rsid w:val="00CF6291"/>
    <w:rsid w:val="00D97516"/>
    <w:rsid w:val="00DC36F5"/>
    <w:rsid w:val="00DC4E04"/>
    <w:rsid w:val="00DE5AB5"/>
    <w:rsid w:val="00E751F3"/>
    <w:rsid w:val="00E87C92"/>
    <w:rsid w:val="00EC4A64"/>
    <w:rsid w:val="00F01AAC"/>
    <w:rsid w:val="00F20B21"/>
    <w:rsid w:val="00F36934"/>
    <w:rsid w:val="00F662EE"/>
    <w:rsid w:val="00F947E1"/>
    <w:rsid w:val="00FA19B5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E975A3B"/>
  <w15:chartTrackingRefBased/>
  <w15:docId w15:val="{7415DE8B-EA3D-4261-AB99-48602989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textovodkaz">
    <w:name w:val="Hyperlink"/>
    <w:uiPriority w:val="99"/>
    <w:rPr>
      <w:color w:val="0000FF"/>
      <w:u w:val="single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Titulek1">
    <w:name w:val="Titulek1"/>
    <w:basedOn w:val="Normln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ln"/>
    <w:pPr>
      <w:suppressLineNumbers/>
    </w:pPr>
    <w:rPr>
      <w:rFonts w:cs="Tahoma"/>
    </w:rPr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DC4E04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DC4E04"/>
    <w:rPr>
      <w:sz w:val="24"/>
      <w:szCs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DC4E04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DC4E04"/>
    <w:rPr>
      <w:sz w:val="24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DC4E04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color w:val="2F5496"/>
      <w:sz w:val="32"/>
      <w:szCs w:val="32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C4E04"/>
  </w:style>
  <w:style w:type="paragraph" w:styleId="Obsah3">
    <w:name w:val="toc 3"/>
    <w:basedOn w:val="Normln"/>
    <w:next w:val="Normln"/>
    <w:autoRedefine/>
    <w:uiPriority w:val="39"/>
    <w:unhideWhenUsed/>
    <w:rsid w:val="00DC4E04"/>
    <w:pPr>
      <w:ind w:left="480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9327C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PodnadpisChar">
    <w:name w:val="Podnadpis Char"/>
    <w:link w:val="Podnadpis"/>
    <w:uiPriority w:val="11"/>
    <w:rsid w:val="009327C3"/>
    <w:rPr>
      <w:rFonts w:ascii="Calibri Light" w:eastAsia="Times New Roman" w:hAnsi="Calibri Light" w:cs="Times New Roman"/>
      <w:sz w:val="24"/>
      <w:szCs w:val="24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327C3"/>
    <w:pPr>
      <w:ind w:left="240"/>
    </w:pPr>
  </w:style>
  <w:style w:type="character" w:customStyle="1" w:styleId="Nadpis2Char">
    <w:name w:val="Nadpis 2 Char"/>
    <w:link w:val="Nadpis2"/>
    <w:rsid w:val="001672B0"/>
    <w:rPr>
      <w:sz w:val="30"/>
      <w:szCs w:val="24"/>
      <w:lang w:eastAsia="ar-SA"/>
    </w:rPr>
  </w:style>
  <w:style w:type="character" w:customStyle="1" w:styleId="ilfuvd">
    <w:name w:val="ilfuvd"/>
    <w:rsid w:val="009652D3"/>
  </w:style>
  <w:style w:type="character" w:styleId="Odkaznakoment">
    <w:name w:val="annotation reference"/>
    <w:uiPriority w:val="99"/>
    <w:semiHidden/>
    <w:unhideWhenUsed/>
    <w:rsid w:val="009E651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E6516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9E6516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E6516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9E6516"/>
    <w:rPr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E651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9E6516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1316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FIT VUT</Company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Dagoo-ASUS</cp:lastModifiedBy>
  <cp:revision>15</cp:revision>
  <cp:lastPrinted>1899-12-31T23:00:00Z</cp:lastPrinted>
  <dcterms:created xsi:type="dcterms:W3CDTF">2018-11-25T20:39:00Z</dcterms:created>
  <dcterms:modified xsi:type="dcterms:W3CDTF">2018-12-08T01:11:00Z</dcterms:modified>
</cp:coreProperties>
</file>