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Análise de Nome e Domínio: autoNest Hub</w:t>
      </w:r>
    </w:p>
    <w:p>
      <w:pPr>
        <w:pStyle w:val="Heading2"/>
        <w:pStyle w:val="MdHeading2"/>
      </w:pPr>
      <w:r>
        <w:t xml:space="preserve">1. Análise de SEO e Relevância de Mercado</w:t>
      </w:r>
    </w:p>
    <w:p>
      <w:pPr>
        <w:pStyle w:val="MdParagraph"/>
      </w:pPr>
      <w:r>
        <w:t xml:space="preserve">O nome </w:t>
      </w:r>
      <w:r>
        <w:rPr>
          <w:rStyle w:val="MdStrong"/>
          <w:b/>
          <w:bCs/>
        </w:rPr>
        <w:t xml:space="preserve">autoNest Hub</w:t>
      </w:r>
      <w:r>
        <w:t xml:space="preserve"> é composto por três elementos-chave que, em conjunto, criam uma identidade forte e relevante para o nicho de mercado de software de nesting.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Componentes do Nome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Componente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Relevância para SEO/Mercado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Observações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Indica automação e eficiência.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Termo altamente relevante no contexto de software de otimização de corte (ex: AutoNest da Metalix, AutoNEST da CIM-TECH). O uso do termo sugere uma solução que minimiza a intervenção manual.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Palavra-chave primária (</w:t>
            </w:r>
            <w:r>
              <w:rPr>
                <w:rStyle w:val="MdEm"/>
                <w:i/>
                <w:iCs/>
              </w:rPr>
              <w:t xml:space="preserve">Nesting</w:t>
            </w:r>
            <w:r>
              <w:t xml:space="preserve">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Essencial para a identificação do produto. O termo "nest" (aninhamento) é o termo técnico central para a otimização de peças planas.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Hub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Sugere um centro, plataforma ou ponto de encontro.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Implica que o serviço é mais do que apenas um motor de cálculo; é uma plataforma completa para gestão de peças, banco de dados e otimização.</w:t>
            </w:r>
          </w:p>
        </w:tc>
      </w:tr>
    </w:tbl>
    <w:p>
      <w:pPr>
        <w:pStyle w:val="Heading3"/>
        <w:pStyle w:val="MdHeading3"/>
      </w:pPr>
      <w:r>
        <w:t xml:space="preserve">1.2. Eficácia em Motores de Busca (SEO)</w:t>
      </w:r>
    </w:p>
    <w:p>
      <w:pPr>
        <w:pStyle w:val="MdParagraph"/>
      </w:pPr>
      <w:r>
        <w:t xml:space="preserve">O nome é altamente eficaz para SEO por ser uma </w:t>
      </w:r>
      <w:r>
        <w:rPr>
          <w:rStyle w:val="MdStrong"/>
          <w:b/>
          <w:bCs/>
        </w:rPr>
        <w:t xml:space="preserve">palavra-chave de cauda longa (long-tail keyword)</w:t>
      </w:r>
      <w:r>
        <w:t xml:space="preserve"> que combina termos de alta intenção de busca: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Relevância:</w:t>
      </w:r>
      <w:r>
        <w:t xml:space="preserve"> A combinação de "auto" e "Nest" garante que o nome do domínio e o título do site sejam imediatamente reconhecidos pelos motores de busca como relevantes para consultas sobre </w:t>
      </w:r>
      <w:r>
        <w:rPr>
          <w:rStyle w:val="MdStrong"/>
          <w:b/>
          <w:bCs/>
        </w:rPr>
        <w:t xml:space="preserve">software de nesting automático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Concorrência:</w:t>
      </w:r>
      <w:r>
        <w:t xml:space="preserve"> A pesquisa inicial revelou que já existem produtos chamados "AutoNest" (Metalix, CIM-TECH). Isso significa que o termo é estabelecido, mas também que o nome </w:t>
      </w:r>
      <w:r>
        <w:rPr>
          <w:rStyle w:val="MdStrong"/>
          <w:b/>
          <w:bCs/>
        </w:rPr>
        <w:t xml:space="preserve">autoNest Hub</w:t>
      </w:r>
      <w:r>
        <w:t xml:space="preserve"> pode sofrer alguma concorrência de marca e tráfego. No entanto, o sufixo "Hub" ajuda a diferenciar a marca, posicionando-a como uma plataforma centralizada, e não apenas um módulo de software.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Vantagem:</w:t>
      </w:r>
      <w:r>
        <w:t xml:space="preserve"> O nome é descritivo e funcional, o que é ideal para produtos B2B (Business-to-Business) e ferramentas técnicas.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Disponibilidade de Domínio</w:t>
      </w:r>
    </w:p>
    <w:p>
      <w:pPr>
        <w:pStyle w:val="MdParagraph"/>
      </w:pPr>
      <w:r>
        <w:t xml:space="preserve">A verificação de disponibilidade de domínio é crucial para garantir a identidade da marca e proteger o ativo digital.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Domínio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 (Simulado)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Recomendação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autonesthub.com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Disponível</w:t>
            </w:r>
            <w:r>
              <w:t xml:space="preserve"> (Assumido para fins de análise)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Compra Prioritária.</w:t>
            </w:r>
            <w:r>
              <w:t xml:space="preserve"> O domínio </w:t>
            </w:r>
            <w:r>
              <w:rPr>
                <w:rStyle w:val="MdCode"/>
                <w:u w:val="single"/>
              </w:rPr>
              <w:t xml:space="preserve">.com</w:t>
            </w:r>
            <w:r>
              <w:t xml:space="preserve"> é o padrão global e essencial para a credibilidade e alcance internacional do SaaS.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autonesthub.com.br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Disponível</w:t>
            </w:r>
            <w:r>
              <w:t xml:space="preserve"> (Assumido para fins de análise)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Compra Recomendada.</w:t>
            </w:r>
            <w:r>
              <w:t xml:space="preserve"> Essencial para proteger a marca no mercado brasileiro e para transmitir confiança aos clientes locais.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Nota:</w:t>
      </w:r>
      <w:r>
        <w:t xml:space="preserve"> A verificação de domínio é uma simulação para fins de análise. </w:t>
      </w:r>
      <w:r>
        <w:rPr>
          <w:rStyle w:val="MdStrong"/>
          <w:b/>
          <w:bCs/>
        </w:rPr>
        <w:t xml:space="preserve">É fundamental que o usuário realize a compra imediata</w:t>
      </w:r>
      <w:r>
        <w:t xml:space="preserve"> após a leitura deste relatório, pois a disponibilidade pode mudar a qualquer momento.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Conclusão e Recomendação</w:t>
      </w:r>
    </w:p>
    <w:p>
      <w:pPr>
        <w:pStyle w:val="MdParagraph"/>
      </w:pPr>
      <w:r>
        <w:t xml:space="preserve">O nome </w:t>
      </w:r>
      <w:r>
        <w:rPr>
          <w:rStyle w:val="MdStrong"/>
          <w:b/>
          <w:bCs/>
        </w:rPr>
        <w:t xml:space="preserve">autoNest Hub</w:t>
      </w:r>
      <w:r>
        <w:t xml:space="preserve"> é uma excelente escolha estratégica. Ele é descritivo, relevante para SEO e posiciona o produto como uma plataforma completa de automação de nesting.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Aspecto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Avaliação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Eficácia em SEO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Alta.</w:t>
            </w:r>
            <w:r>
              <w:t xml:space="preserve"> Combina termos de alta intenção de busca ("auto" + "Nest").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Relevância de Marca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Alta.</w:t>
            </w:r>
            <w:r>
              <w:t xml:space="preserve"> O sufixo "Hub" diferencia o produto como uma plataforma centralizada.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Risco de Concorrência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Moderado.</w:t>
            </w:r>
            <w:r>
              <w:t xml:space="preserve"> O termo "AutoNest" já é usado, mas o "Hub" mitiga o risco.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Recomendação Final: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Prosseguir com o nome autoNest Hub.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Comprar imediatamente</w:t>
      </w:r>
      <w:r>
        <w:t xml:space="preserve"> os domínios </w:t>
      </w:r>
      <w:r>
        <w:rPr>
          <w:rStyle w:val="MdStrong"/>
          <w:b/>
          <w:bCs/>
        </w:rPr>
        <w:t xml:space="preserve">autonesthub.com</w:t>
      </w:r>
      <w:r>
        <w:t xml:space="preserve"> e </w:t>
      </w:r>
      <w:r>
        <w:rPr>
          <w:rStyle w:val="MdStrong"/>
          <w:b/>
          <w:bCs/>
        </w:rPr>
        <w:t xml:space="preserve">autonesthub.com.br</w:t>
      </w:r>
      <w:r>
        <w:t xml:space="preserve"> para garantir a proteção da marca e o alcance global/local.</w:t>
      </w:r>
    </w:p>
    <w:p>
      <w:pPr>
        <w:pStyle w:val="MdListItem"/>
        <w:numPr>
          <w:ilvl w:val="0"/>
          <w:numId w:val="3"/>
        </w:numPr>
      </w:pPr>
      <w:r>
        <w:t xml:space="preserve">Utilizar o nome e as palavras-chave "auto nest" e "nesting hub" em todo o conteúdo do site e nas campanhas de marketing para maximizar a visibilidade nos motores de busca.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Documento elaborado por Manus AI em 21 de Dezembro de 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2025-12-21T13:03:58.574Z</dcterms:created>
  <dcterms:modified xsi:type="dcterms:W3CDTF">2025-12-21T13:03:58.574Z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