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505B4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694E615D" w:rsidR="00AF18D2" w:rsidRPr="00101CD7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E179EC">
        <w:rPr>
          <w:rFonts w:eastAsia="Times New Roman" w:cs="Times New Roman"/>
          <w:b/>
          <w:sz w:val="24"/>
          <w:szCs w:val="24"/>
        </w:rPr>
        <w:t>9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4781A3E3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</w:t>
      </w:r>
      <w:r w:rsidR="00E179EC">
        <w:rPr>
          <w:rFonts w:ascii="Times New Roman" w:hAnsi="Times New Roman" w:cs="Times New Roman"/>
          <w:sz w:val="28"/>
          <w:szCs w:val="28"/>
        </w:rPr>
        <w:t>7</w:t>
      </w:r>
    </w:p>
    <w:p w14:paraId="7D8C010A" w14:textId="24375DBD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литература………………………………………………….</w:t>
      </w:r>
      <w:r w:rsidR="00E179EC">
        <w:rPr>
          <w:rFonts w:ascii="Times New Roman" w:hAnsi="Times New Roman" w:cs="Times New Roman"/>
          <w:sz w:val="28"/>
          <w:szCs w:val="28"/>
        </w:rPr>
        <w:t>8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2323D5B" w14:textId="77777777" w:rsidR="00E179EC" w:rsidRDefault="00E179EC" w:rsidP="00822366">
      <w:pPr>
        <w:rPr>
          <w:rFonts w:ascii="Times New Roman" w:hAnsi="Times New Roman" w:cs="Times New Roman"/>
          <w:sz w:val="28"/>
        </w:rPr>
      </w:pPr>
      <w:r w:rsidRPr="00E179EC">
        <w:rPr>
          <w:rFonts w:ascii="Times New Roman" w:hAnsi="Times New Roman" w:cs="Times New Roman"/>
          <w:sz w:val="28"/>
        </w:rPr>
        <w:t>Изучить основы добавления новых информационных объектов на примере конфигурирования программы MS Access.</w:t>
      </w:r>
    </w:p>
    <w:p w14:paraId="42BF3490" w14:textId="1FFAC3B2" w:rsidR="008E46BC" w:rsidRPr="00101CD7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4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101CD7" w:rsidRPr="00101CD7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2, </w:t>
      </w:r>
      <w:r w:rsidR="00101CD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01CD7" w:rsidRPr="00101CD7">
        <w:rPr>
          <w:rFonts w:ascii="Times New Roman" w:hAnsi="Times New Roman" w:cs="Times New Roman"/>
          <w:sz w:val="28"/>
          <w:szCs w:val="28"/>
        </w:rPr>
        <w:t>4</w:t>
      </w:r>
    </w:p>
    <w:p w14:paraId="6FEC59A3" w14:textId="5937AEE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2AA7C1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0A95002" w14:textId="77777777" w:rsidR="00E179EC" w:rsidRPr="008E46BC" w:rsidRDefault="00E179E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4E29C5BD" w:rsidR="00822366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1AC0A" wp14:editId="0346F813">
            <wp:extent cx="592836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CBBD" w14:textId="091ECC00" w:rsidR="00FE3266" w:rsidRPr="00FE3266" w:rsidRDefault="00FE32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FE32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получает значение из таблицы по названию таблицы, строке и столбцу</w:t>
      </w:r>
    </w:p>
    <w:p w14:paraId="28FC01EA" w14:textId="7D84C0DC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E209D" wp14:editId="454407DE">
            <wp:extent cx="5928360" cy="3093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C635" w14:textId="3EB0BF80" w:rsidR="00FE3266" w:rsidRPr="00FE3266" w:rsidRDefault="00FE32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FE32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добавляет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E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базу данных</w:t>
      </w:r>
    </w:p>
    <w:p w14:paraId="4DA5BB93" w14:textId="2039E64B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30892" wp14:editId="53B21489">
            <wp:extent cx="592836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9486" w14:textId="483BFF4F" w:rsidR="00FE3266" w:rsidRDefault="00FE3266" w:rsidP="00FE3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FE32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добавляет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E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базу данных</w:t>
      </w:r>
    </w:p>
    <w:p w14:paraId="08ECCF8C" w14:textId="7E76BF9A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2C383" wp14:editId="34A4BA99">
            <wp:extent cx="5935980" cy="30480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78DF" w14:textId="40BE6838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CBEA0" wp14:editId="198B7397">
            <wp:extent cx="5935980" cy="45796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031C" w14:textId="6A9B0ECE" w:rsidR="00FE3266" w:rsidRPr="00FE3266" w:rsidRDefault="00FE3266" w:rsidP="00FE3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Populate</w:t>
      </w:r>
      <w:r w:rsidRPr="00FE32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E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из базы данных</w:t>
      </w:r>
    </w:p>
    <w:p w14:paraId="692B5F85" w14:textId="5993F4AA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50103" wp14:editId="3E8B3500">
            <wp:extent cx="5928360" cy="3916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F2F4" w14:textId="0AF7D20C" w:rsidR="00FE3266" w:rsidRPr="00FE3266" w:rsidRDefault="00FE32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Plotupdate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обновляет график</w:t>
      </w:r>
      <w:r w:rsidR="00D14ACF">
        <w:rPr>
          <w:rFonts w:ascii="Times New Roman" w:hAnsi="Times New Roman" w:cs="Times New Roman"/>
          <w:sz w:val="28"/>
          <w:szCs w:val="28"/>
        </w:rPr>
        <w:t>и</w:t>
      </w:r>
    </w:p>
    <w:p w14:paraId="67BFE544" w14:textId="00EB0FFF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2FE8E" wp14:editId="6F53E7A8">
            <wp:extent cx="5006340" cy="28803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D5E8" w14:textId="114372C6" w:rsidR="00101CD7" w:rsidRDefault="00101CD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80A12" w14:textId="6396DA7D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518C3" w14:textId="1A3596DE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1924" w14:textId="14E98B42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BF84" w14:textId="20EF6F6D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B1619" w14:textId="1C926F55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BB3B2" w14:textId="5D5C1F0D" w:rsidR="00C82097" w:rsidRDefault="00C8209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01DCD" w14:textId="1524006A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30AC2A" w14:textId="63498FF0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23CB5F" w14:textId="1BDCE65D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E2CFE" w14:textId="7790D061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71DB7" w14:textId="055BAE5B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C875E" w14:textId="1221DE5E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5C7EFC" w14:textId="4F806449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41D17" w14:textId="4C2CA34B" w:rsidR="00101CD7" w:rsidRDefault="00101CD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F801F8" w14:textId="77777777" w:rsidR="00101CD7" w:rsidRPr="00AA7680" w:rsidRDefault="00101CD7" w:rsidP="00E179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1E4D1E30" w14:textId="3FB2DB08" w:rsidR="00EF606F" w:rsidRDefault="00E179EC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D2516C" wp14:editId="064C7F0D">
            <wp:extent cx="5935980" cy="40386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C4E8" w14:textId="4B899C6B" w:rsidR="002807AB" w:rsidRDefault="002807AB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29EE4" w14:textId="0BD691DC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A6504E" w14:textId="2463A0B2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896C5" w14:textId="535CCFB1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98A81F" w14:textId="3D76798A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217987" w14:textId="703FF413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37A68" w14:textId="2EFBCB36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AFB1E2" w14:textId="4B47E7B8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155A9" w14:textId="029009BE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D26D3A" w14:textId="25B5348C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DAD9C" w14:textId="28EA0FD7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E8099" w14:textId="48485116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DB6ADE" w14:textId="77777777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14:paraId="0E981AFF" w14:textId="3BB8C650" w:rsidR="00E43839" w:rsidRPr="00E43839" w:rsidRDefault="004D5112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43839" w:rsidRPr="007379CF">
          <w:rPr>
            <w:rStyle w:val="aa"/>
          </w:rPr>
          <w:t>https://habr.com/ru/companies/skillfactory/articles/599599/</w:t>
        </w:r>
      </w:hyperlink>
    </w:p>
    <w:p w14:paraId="333FF3AD" w14:textId="77777777" w:rsidR="00E43839" w:rsidRPr="00E43839" w:rsidRDefault="00E43839" w:rsidP="00E438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66D8" w14:textId="77777777" w:rsidR="004D5112" w:rsidRDefault="004D5112" w:rsidP="00A23B14">
      <w:pPr>
        <w:spacing w:after="0" w:line="240" w:lineRule="auto"/>
      </w:pPr>
      <w:r>
        <w:separator/>
      </w:r>
    </w:p>
  </w:endnote>
  <w:endnote w:type="continuationSeparator" w:id="0">
    <w:p w14:paraId="3146FC56" w14:textId="77777777" w:rsidR="004D5112" w:rsidRDefault="004D5112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E4BE" w14:textId="77777777" w:rsidR="004D5112" w:rsidRDefault="004D5112" w:rsidP="00A23B14">
      <w:pPr>
        <w:spacing w:after="0" w:line="240" w:lineRule="auto"/>
      </w:pPr>
      <w:r>
        <w:separator/>
      </w:r>
    </w:p>
  </w:footnote>
  <w:footnote w:type="continuationSeparator" w:id="0">
    <w:p w14:paraId="6F9B6901" w14:textId="77777777" w:rsidR="004D5112" w:rsidRDefault="004D5112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216EC"/>
    <w:rsid w:val="000613D8"/>
    <w:rsid w:val="000A4D06"/>
    <w:rsid w:val="000E5EF1"/>
    <w:rsid w:val="00101CD7"/>
    <w:rsid w:val="00112A39"/>
    <w:rsid w:val="00175E97"/>
    <w:rsid w:val="0019404E"/>
    <w:rsid w:val="002807AB"/>
    <w:rsid w:val="002E465E"/>
    <w:rsid w:val="004D5112"/>
    <w:rsid w:val="00566B75"/>
    <w:rsid w:val="005A78F2"/>
    <w:rsid w:val="00621FCE"/>
    <w:rsid w:val="0064274A"/>
    <w:rsid w:val="007129A0"/>
    <w:rsid w:val="0077792C"/>
    <w:rsid w:val="00786AC8"/>
    <w:rsid w:val="007C04DF"/>
    <w:rsid w:val="00822366"/>
    <w:rsid w:val="008A4121"/>
    <w:rsid w:val="008E46BC"/>
    <w:rsid w:val="008F1CD2"/>
    <w:rsid w:val="009E5895"/>
    <w:rsid w:val="00A23B14"/>
    <w:rsid w:val="00AA7680"/>
    <w:rsid w:val="00AA7B77"/>
    <w:rsid w:val="00AF18D2"/>
    <w:rsid w:val="00B72894"/>
    <w:rsid w:val="00C26AF3"/>
    <w:rsid w:val="00C64B15"/>
    <w:rsid w:val="00C82097"/>
    <w:rsid w:val="00C95FB6"/>
    <w:rsid w:val="00D14ACF"/>
    <w:rsid w:val="00D706D0"/>
    <w:rsid w:val="00DB0FDC"/>
    <w:rsid w:val="00DF65BF"/>
    <w:rsid w:val="00E179EC"/>
    <w:rsid w:val="00E43839"/>
    <w:rsid w:val="00EF606F"/>
    <w:rsid w:val="00F34608"/>
    <w:rsid w:val="00FE3266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abr.com/ru/companies/skillfactory/articles/59959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34</cp:revision>
  <dcterms:created xsi:type="dcterms:W3CDTF">2023-02-18T06:51:00Z</dcterms:created>
  <dcterms:modified xsi:type="dcterms:W3CDTF">2023-05-13T11:42:00Z</dcterms:modified>
</cp:coreProperties>
</file>