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E6F1E" w14:textId="0DFD6BFF" w:rsidR="00C2637C" w:rsidRPr="00BB3EC3" w:rsidRDefault="00F7676A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25A9">
        <w:rPr>
          <w:rFonts w:ascii="Times New Roman" w:hAnsi="Times New Roman" w:cs="Times New Roman"/>
          <w:sz w:val="28"/>
          <w:szCs w:val="28"/>
        </w:rPr>
        <w:t xml:space="preserve">  </w:t>
      </w:r>
      <w:r w:rsidR="00C2637C" w:rsidRPr="00BB3EC3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0398872" w14:textId="150479A5" w:rsidR="00C2637C" w:rsidRPr="00BB3EC3" w:rsidRDefault="00650197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«Одеська політехніка»</w:t>
      </w:r>
    </w:p>
    <w:p w14:paraId="4A34603F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</w:p>
    <w:p w14:paraId="565D1AC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14:paraId="4CD8AECA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B65034" w14:textId="77777777" w:rsidR="00C2637C" w:rsidRPr="00BB3EC3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77E950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01D4F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537021" w14:textId="28C5C084" w:rsidR="00C2637C" w:rsidRPr="00650197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6B2958">
        <w:rPr>
          <w:rFonts w:ascii="Times New Roman" w:hAnsi="Times New Roman" w:cs="Times New Roman"/>
          <w:sz w:val="28"/>
          <w:szCs w:val="28"/>
          <w:lang w:val="uk-UA"/>
        </w:rPr>
        <w:t>9</w:t>
      </w:r>
    </w:p>
    <w:p w14:paraId="500181E5" w14:textId="161D4474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Операційні Системи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4E11B36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DDCB79" w14:textId="350BACAB" w:rsidR="00C2637C" w:rsidRPr="00BB3EC3" w:rsidRDefault="00C2637C" w:rsidP="00B2559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6B2958" w:rsidRPr="006B2958">
        <w:rPr>
          <w:rFonts w:ascii="Times New Roman" w:hAnsi="Times New Roman" w:cs="Times New Roman"/>
          <w:sz w:val="28"/>
          <w:szCs w:val="28"/>
          <w:lang w:val="uk-UA"/>
        </w:rPr>
        <w:t>Керування процесами-транзакціями в базах даних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7C0D7AA" w14:textId="142B8AC0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76A710" w14:textId="77777777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492C75" w14:textId="2CD70E76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455B9" w14:textId="77777777" w:rsidR="00650197" w:rsidRPr="00BB3EC3" w:rsidRDefault="00650197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3B78B7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6D92FA1E" w14:textId="3B24CDFD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 xml:space="preserve">ст. гр. </w:t>
      </w:r>
      <w:r w:rsidRPr="00BB3EC3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FA288B">
        <w:rPr>
          <w:rFonts w:ascii="Times New Roman" w:hAnsi="Times New Roman" w:cs="Times New Roman"/>
          <w:sz w:val="28"/>
          <w:szCs w:val="28"/>
        </w:rPr>
        <w:t>-201</w:t>
      </w:r>
    </w:p>
    <w:p w14:paraId="1586DA83" w14:textId="349C316D" w:rsidR="00C2637C" w:rsidRPr="00FA288B" w:rsidRDefault="00FA288B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Малофеєв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Д. Ю.</w:t>
      </w:r>
    </w:p>
    <w:p w14:paraId="1DF5C2E5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A224B5A" w14:textId="63E4D40A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414F43A" w14:textId="0B6B075B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Блажко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 А.</w:t>
      </w:r>
    </w:p>
    <w:p w14:paraId="02EA149D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9257FB5" w14:textId="3B8BBA65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Одеса – 202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6AA4602A" w14:textId="77777777" w:rsidR="006B2958" w:rsidRDefault="00C2637C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B2958" w:rsidRPr="006B2958">
        <w:rPr>
          <w:rFonts w:ascii="Times New Roman" w:hAnsi="Times New Roman" w:cs="Times New Roman"/>
          <w:sz w:val="28"/>
          <w:szCs w:val="28"/>
          <w:lang w:val="uk-UA"/>
        </w:rPr>
        <w:t>дослідити поведінку процесів-транзакцій в базах даних та засоби</w:t>
      </w:r>
      <w:r w:rsidR="006B29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B2958" w:rsidRPr="006B2958">
        <w:rPr>
          <w:rFonts w:ascii="Times New Roman" w:hAnsi="Times New Roman" w:cs="Times New Roman"/>
          <w:sz w:val="28"/>
          <w:szCs w:val="28"/>
          <w:lang w:val="uk-UA"/>
        </w:rPr>
        <w:t>керуванням ними через механізм блокування з використанням сучасних систем керування</w:t>
      </w:r>
      <w:r w:rsidR="006B29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B2958" w:rsidRPr="006B2958">
        <w:rPr>
          <w:rFonts w:ascii="Times New Roman" w:hAnsi="Times New Roman" w:cs="Times New Roman"/>
          <w:sz w:val="28"/>
          <w:szCs w:val="28"/>
          <w:lang w:val="uk-UA"/>
        </w:rPr>
        <w:t>базами даних.</w:t>
      </w:r>
    </w:p>
    <w:p w14:paraId="0EAFF7CE" w14:textId="5D1B16C5" w:rsidR="00C2637C" w:rsidRDefault="00C2637C" w:rsidP="006B295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для виконання:</w:t>
      </w:r>
    </w:p>
    <w:p w14:paraId="7345656C" w14:textId="602D9A9E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1.</w:t>
      </w:r>
    </w:p>
    <w:p w14:paraId="1681921A" w14:textId="77777777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2958">
        <w:rPr>
          <w:rFonts w:ascii="Times New Roman" w:hAnsi="Times New Roman" w:cs="Times New Roman"/>
          <w:sz w:val="28"/>
          <w:szCs w:val="28"/>
          <w:lang w:val="uk-UA"/>
        </w:rPr>
        <w:t>Нехай задані три транзакції, приклади яких представлено в таблиці 13.</w:t>
      </w:r>
    </w:p>
    <w:p w14:paraId="03CEB189" w14:textId="77777777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2958">
        <w:rPr>
          <w:rFonts w:ascii="Times New Roman" w:hAnsi="Times New Roman" w:cs="Times New Roman"/>
          <w:sz w:val="28"/>
          <w:szCs w:val="28"/>
          <w:lang w:val="uk-UA"/>
        </w:rPr>
        <w:t>У відповідності з вашим варіантом виконайте наступні теоретичні завдання.</w:t>
      </w:r>
    </w:p>
    <w:p w14:paraId="0B115CDB" w14:textId="78FE9E28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1.1 Створіть </w:t>
      </w:r>
      <w:bookmarkStart w:id="0" w:name="_Hlk70168601"/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історії </w:t>
      </w:r>
      <w:proofErr w:type="spellStart"/>
      <w:r w:rsidRPr="006B2958">
        <w:rPr>
          <w:rFonts w:ascii="Times New Roman" w:hAnsi="Times New Roman" w:cs="Times New Roman"/>
          <w:sz w:val="28"/>
          <w:szCs w:val="28"/>
          <w:lang w:val="uk-UA"/>
        </w:rPr>
        <w:t>квазіпаралельного</w:t>
      </w:r>
      <w:proofErr w:type="spellEnd"/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транзакцій для протоколу 1-го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ступеня </w:t>
      </w:r>
      <w:bookmarkEnd w:id="0"/>
      <w:r w:rsidRPr="006B2958">
        <w:rPr>
          <w:rFonts w:ascii="Times New Roman" w:hAnsi="Times New Roman" w:cs="Times New Roman"/>
          <w:sz w:val="28"/>
          <w:szCs w:val="28"/>
          <w:lang w:val="uk-UA"/>
        </w:rPr>
        <w:t>блокування з описом таблиці блокування транзакцій.</w:t>
      </w:r>
    </w:p>
    <w:p w14:paraId="5F985252" w14:textId="1C39F5BD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Hlk70170359"/>
      <w:r w:rsidRPr="006B2958">
        <w:rPr>
          <w:rFonts w:ascii="Times New Roman" w:hAnsi="Times New Roman" w:cs="Times New Roman"/>
          <w:sz w:val="28"/>
          <w:szCs w:val="28"/>
          <w:lang w:val="uk-UA"/>
        </w:rPr>
        <w:t>1.2 Повторіть попереднє завдання з використанням протоколу 2-го ступеня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блокування.</w:t>
      </w:r>
    </w:p>
    <w:bookmarkEnd w:id="1"/>
    <w:p w14:paraId="4BFC2EDC" w14:textId="2F187A2B" w:rsidR="00CB5D53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2958">
        <w:rPr>
          <w:rFonts w:ascii="Times New Roman" w:hAnsi="Times New Roman" w:cs="Times New Roman"/>
          <w:sz w:val="28"/>
          <w:szCs w:val="28"/>
          <w:lang w:val="uk-UA"/>
        </w:rPr>
        <w:t>1.3 Для створених історій у 1-му та 2-му пунктів завдань визначте наявність тупика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5D22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ранзакції, створивши граф очікування транзакцій.</w:t>
      </w:r>
    </w:p>
    <w:p w14:paraId="68F38E49" w14:textId="7526A4E5" w:rsidR="006B2958" w:rsidRDefault="00FA288B" w:rsidP="00FA288B">
      <w:pPr>
        <w:ind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690E671" wp14:editId="5FE563A0">
            <wp:extent cx="5591175" cy="8286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5068" w14:textId="77777777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7B8A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E97B8A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14:paraId="46E105A5" w14:textId="77777777" w:rsid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Нехай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база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якої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співпадає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іменем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в 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B29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D9372A" w14:textId="77777777" w:rsid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Приклад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реляційної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наведено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0F8201" w14:textId="41A25665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1 наведено приклад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внесення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одного рядка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58FB527A" w14:textId="77777777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1.1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Встановіть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вашою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базою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2EF7A847" w14:textId="74B14C93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1.2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7DEA52B4" w14:textId="5DF3F433" w:rsidR="006B2958" w:rsidRP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1.3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1 додайте рядок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створену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попередньому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пункті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21A06787" w14:textId="6CFF231B" w:rsidR="006B2958" w:rsidRDefault="006B2958" w:rsidP="006B29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lastRenderedPageBreak/>
        <w:t xml:space="preserve">1.4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одну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операцію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внесення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рядка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відрізнятися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значеннями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прикладу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12F2B3A7" w14:textId="6A0846AD" w:rsidR="00FA288B" w:rsidRDefault="00FA288B" w:rsidP="00FA288B">
      <w:pPr>
        <w:ind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A8C4326" wp14:editId="6340809A">
            <wp:extent cx="5940425" cy="6483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7E3B" w14:textId="489F52E2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7B8A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E97B8A">
        <w:rPr>
          <w:rFonts w:ascii="Times New Roman" w:hAnsi="Times New Roman" w:cs="Times New Roman"/>
          <w:b/>
          <w:bCs/>
          <w:sz w:val="28"/>
          <w:szCs w:val="28"/>
        </w:rPr>
        <w:t xml:space="preserve"> 3.</w:t>
      </w:r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квазіпаралельним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виконанням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команд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</w:p>
    <w:p w14:paraId="197F71BB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дві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повинна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включати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:</w:t>
      </w:r>
    </w:p>
    <w:p w14:paraId="493AD3AC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рядку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;</w:t>
      </w:r>
    </w:p>
    <w:p w14:paraId="70D744EC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однієї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першому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рядку;</w:t>
      </w:r>
    </w:p>
    <w:p w14:paraId="0D7C10F7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- повторна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рядку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;</w:t>
      </w:r>
    </w:p>
    <w:p w14:paraId="6BA397B0" w14:textId="77777777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фіксації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4219D695" w14:textId="3E33DDDE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2 При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створенні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включіть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відповідні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97B8A">
        <w:rPr>
          <w:rFonts w:ascii="Times New Roman" w:hAnsi="Times New Roman" w:cs="Times New Roman"/>
          <w:sz w:val="28"/>
          <w:szCs w:val="28"/>
        </w:rPr>
        <w:t>для протоколу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7B8A">
        <w:rPr>
          <w:rFonts w:ascii="Times New Roman" w:hAnsi="Times New Roman" w:cs="Times New Roman"/>
          <w:sz w:val="28"/>
          <w:szCs w:val="28"/>
        </w:rPr>
        <w:t xml:space="preserve">1-го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ступеня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5424CCCC" w14:textId="5794D3D0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3 У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терміналах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квазіпаралельному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умови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одна з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стартує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першою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5D982D15" w14:textId="16053FBC" w:rsidR="00E97B8A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Повторіть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роботу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, але в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першій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транзакції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замість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фіксації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операцію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відміни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3AA2A64B" w14:textId="32066BCD" w:rsidR="006B2958" w:rsidRPr="00E97B8A" w:rsidRDefault="00E97B8A" w:rsidP="00E97B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7B8A"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Повторіть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пункти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3 та 4 але з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протоколу 2-го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ступеня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 w:rsidRPr="00E97B8A">
        <w:rPr>
          <w:rFonts w:ascii="Times New Roman" w:hAnsi="Times New Roman" w:cs="Times New Roman"/>
          <w:sz w:val="28"/>
          <w:szCs w:val="28"/>
        </w:rPr>
        <w:t>.</w:t>
      </w:r>
    </w:p>
    <w:p w14:paraId="1120C682" w14:textId="628A0837" w:rsidR="006B2958" w:rsidRDefault="006B2958" w:rsidP="006B295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роботи:</w:t>
      </w:r>
    </w:p>
    <w:p w14:paraId="646A2432" w14:textId="72E3EA62" w:rsidR="006B2958" w:rsidRDefault="006B2958" w:rsidP="006B295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1</w:t>
      </w:r>
    </w:p>
    <w:p w14:paraId="2CA39C87" w14:textId="782DC681" w:rsidR="006B2958" w:rsidRDefault="006B2958" w:rsidP="006B295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Задано:</w:t>
      </w:r>
    </w:p>
    <w:p w14:paraId="0F253103" w14:textId="6BA44EAF" w:rsidR="00FA288B" w:rsidRDefault="00FA288B" w:rsidP="006B295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96B9001" wp14:editId="47432B26">
            <wp:extent cx="3552825" cy="67215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9463" cy="69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3660" w14:textId="430D9743" w:rsidR="006B2958" w:rsidRDefault="006B2958" w:rsidP="006B295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Створюють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історі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  <w:lang w:val="uk-UA"/>
        </w:rPr>
        <w:t>квазіпаралельного</w:t>
      </w:r>
      <w:proofErr w:type="spellEnd"/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транзакцій для протоколу 1-го ступеня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 описом таблиці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блокування транзакцій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7D103D8" w14:textId="69F4E64B" w:rsidR="00FA288B" w:rsidRDefault="00824F6F" w:rsidP="00FA288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softHyphen/>
      </w:r>
      <w:r>
        <w:rPr>
          <w:rFonts w:ascii="Times New Roman" w:hAnsi="Times New Roman" w:cs="Times New Roman"/>
          <w:sz w:val="28"/>
          <w:szCs w:val="28"/>
          <w:lang w:val="en-US"/>
        </w:rPr>
        <w:softHyphen/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T1, T2, T3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t>R1[A], X2[D], W</w:t>
      </w:r>
      <w:r w:rsidR="00815D22">
        <w:rPr>
          <w:rFonts w:ascii="Times New Roman" w:hAnsi="Times New Roman" w:cs="Times New Roman"/>
          <w:sz w:val="28"/>
          <w:szCs w:val="28"/>
          <w:lang w:val="en-US"/>
        </w:rPr>
        <w:t>2[D], X3[A]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t>, W3[A], R1[A] – Wait, X2[A], R3[B], X1[D], W1[D] – Wait, X3[D], U1, C1, X2[A], W2[A], X3[D], W3[D], U2,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br/>
        <w:t>C2, U3, C3</w:t>
      </w:r>
    </w:p>
    <w:tbl>
      <w:tblPr>
        <w:tblStyle w:val="a5"/>
        <w:tblW w:w="0" w:type="auto"/>
        <w:tblInd w:w="113" w:type="dxa"/>
        <w:tblLook w:val="04A0" w:firstRow="1" w:lastRow="0" w:firstColumn="1" w:lastColumn="0" w:noHBand="0" w:noVBand="1"/>
      </w:tblPr>
      <w:tblGrid>
        <w:gridCol w:w="496"/>
        <w:gridCol w:w="1644"/>
        <w:gridCol w:w="1644"/>
        <w:gridCol w:w="1644"/>
        <w:gridCol w:w="1037"/>
      </w:tblGrid>
      <w:tr w:rsidR="00FA288B" w14:paraId="53386E72" w14:textId="77777777" w:rsidTr="00FA288B">
        <w:tc>
          <w:tcPr>
            <w:tcW w:w="0" w:type="auto"/>
          </w:tcPr>
          <w:p w14:paraId="0801915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0" w:type="auto"/>
          </w:tcPr>
          <w:p w14:paraId="3F304CE8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Операції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T1</w:t>
            </w:r>
          </w:p>
        </w:tc>
        <w:tc>
          <w:tcPr>
            <w:tcW w:w="0" w:type="auto"/>
          </w:tcPr>
          <w:p w14:paraId="3B032584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Операції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T2</w:t>
            </w:r>
          </w:p>
        </w:tc>
        <w:tc>
          <w:tcPr>
            <w:tcW w:w="0" w:type="auto"/>
          </w:tcPr>
          <w:p w14:paraId="02C30C81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Операції Т3</w:t>
            </w:r>
          </w:p>
        </w:tc>
        <w:tc>
          <w:tcPr>
            <w:tcW w:w="0" w:type="auto"/>
          </w:tcPr>
          <w:p w14:paraId="0FC3524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Статус</w:t>
            </w:r>
          </w:p>
        </w:tc>
      </w:tr>
      <w:tr w:rsidR="00FA288B" w14:paraId="2297FD1E" w14:textId="77777777" w:rsidTr="00FA288B">
        <w:tc>
          <w:tcPr>
            <w:tcW w:w="0" w:type="auto"/>
          </w:tcPr>
          <w:p w14:paraId="36F1F789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7BB220BA" w14:textId="77777777" w:rsidR="00FA288B" w:rsidRPr="00D94164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R1[D]</w:t>
            </w:r>
          </w:p>
        </w:tc>
        <w:tc>
          <w:tcPr>
            <w:tcW w:w="0" w:type="auto"/>
          </w:tcPr>
          <w:p w14:paraId="7B9E773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950EF6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0FDC5C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1B8C812" w14:textId="77777777" w:rsidTr="00FA288B">
        <w:tc>
          <w:tcPr>
            <w:tcW w:w="0" w:type="auto"/>
          </w:tcPr>
          <w:p w14:paraId="3BD61B60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1FE50F0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17F275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X2[D]</w:t>
            </w:r>
          </w:p>
        </w:tc>
        <w:tc>
          <w:tcPr>
            <w:tcW w:w="0" w:type="auto"/>
          </w:tcPr>
          <w:p w14:paraId="7615D2C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E432A4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160460BE" w14:textId="77777777" w:rsidTr="00FA288B">
        <w:tc>
          <w:tcPr>
            <w:tcW w:w="0" w:type="auto"/>
          </w:tcPr>
          <w:p w14:paraId="18E026D2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6A3DF65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61F6BD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W2[D]</w:t>
            </w:r>
          </w:p>
        </w:tc>
        <w:tc>
          <w:tcPr>
            <w:tcW w:w="0" w:type="auto"/>
          </w:tcPr>
          <w:p w14:paraId="5E7854C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959D31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214CA9D1" w14:textId="77777777" w:rsidTr="00FA288B">
        <w:tc>
          <w:tcPr>
            <w:tcW w:w="0" w:type="auto"/>
          </w:tcPr>
          <w:p w14:paraId="410019C3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3BE9254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A48140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A34EDF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X3[A]</w:t>
            </w:r>
          </w:p>
        </w:tc>
        <w:tc>
          <w:tcPr>
            <w:tcW w:w="0" w:type="auto"/>
          </w:tcPr>
          <w:p w14:paraId="1B9AEB96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15E34802" w14:textId="77777777" w:rsidTr="00FA288B">
        <w:tc>
          <w:tcPr>
            <w:tcW w:w="0" w:type="auto"/>
          </w:tcPr>
          <w:p w14:paraId="151B85F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5BEF937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0FA5A8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F6F123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W3[A]</w:t>
            </w:r>
          </w:p>
        </w:tc>
        <w:tc>
          <w:tcPr>
            <w:tcW w:w="0" w:type="auto"/>
          </w:tcPr>
          <w:p w14:paraId="131B359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5DE40E25" w14:textId="77777777" w:rsidTr="00FA288B">
        <w:tc>
          <w:tcPr>
            <w:tcW w:w="0" w:type="auto"/>
          </w:tcPr>
          <w:p w14:paraId="4B4E3504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1254AE7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R1[A]</w:t>
            </w:r>
          </w:p>
        </w:tc>
        <w:tc>
          <w:tcPr>
            <w:tcW w:w="0" w:type="auto"/>
          </w:tcPr>
          <w:p w14:paraId="55B53D0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4F2374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B3FE93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48CD9307" w14:textId="77777777" w:rsidTr="00FA288B">
        <w:tc>
          <w:tcPr>
            <w:tcW w:w="0" w:type="auto"/>
          </w:tcPr>
          <w:p w14:paraId="10FF8FD0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373CE76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685D67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X2[A]</w:t>
            </w:r>
          </w:p>
        </w:tc>
        <w:tc>
          <w:tcPr>
            <w:tcW w:w="0" w:type="auto"/>
          </w:tcPr>
          <w:p w14:paraId="4780BB9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0A86F96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400F05B0" w14:textId="77777777" w:rsidTr="00FA288B">
        <w:tc>
          <w:tcPr>
            <w:tcW w:w="0" w:type="auto"/>
          </w:tcPr>
          <w:p w14:paraId="118E3C9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0" w:type="auto"/>
          </w:tcPr>
          <w:p w14:paraId="18B7973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632014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769211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R3[B]</w:t>
            </w:r>
          </w:p>
        </w:tc>
        <w:tc>
          <w:tcPr>
            <w:tcW w:w="0" w:type="auto"/>
          </w:tcPr>
          <w:p w14:paraId="7727770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5D058742" w14:textId="77777777" w:rsidTr="00FA288B">
        <w:tc>
          <w:tcPr>
            <w:tcW w:w="0" w:type="auto"/>
          </w:tcPr>
          <w:p w14:paraId="1B5A145F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0" w:type="auto"/>
          </w:tcPr>
          <w:p w14:paraId="69CC356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X1[D]</w:t>
            </w:r>
          </w:p>
        </w:tc>
        <w:tc>
          <w:tcPr>
            <w:tcW w:w="0" w:type="auto"/>
          </w:tcPr>
          <w:p w14:paraId="5A29E02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388037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3F8DB6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8C55FB9" w14:textId="77777777" w:rsidTr="00FA288B">
        <w:tc>
          <w:tcPr>
            <w:tcW w:w="0" w:type="auto"/>
          </w:tcPr>
          <w:p w14:paraId="3822D973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0" w:type="auto"/>
          </w:tcPr>
          <w:p w14:paraId="2BFCEEE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W1[D]</w:t>
            </w:r>
          </w:p>
        </w:tc>
        <w:tc>
          <w:tcPr>
            <w:tcW w:w="0" w:type="auto"/>
          </w:tcPr>
          <w:p w14:paraId="216559B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82EFCB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DA11C3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745250FD" w14:textId="77777777" w:rsidTr="00FA288B">
        <w:tc>
          <w:tcPr>
            <w:tcW w:w="0" w:type="auto"/>
          </w:tcPr>
          <w:p w14:paraId="06F616F3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  <w:tc>
          <w:tcPr>
            <w:tcW w:w="0" w:type="auto"/>
          </w:tcPr>
          <w:p w14:paraId="29DB1A7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593AEFC" w14:textId="77777777" w:rsidR="00FA288B" w:rsidRPr="004A5141" w:rsidRDefault="00FA288B" w:rsidP="005D7697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DACCC4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X3[D]</w:t>
            </w:r>
          </w:p>
        </w:tc>
        <w:tc>
          <w:tcPr>
            <w:tcW w:w="0" w:type="auto"/>
          </w:tcPr>
          <w:p w14:paraId="09253AE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60A9CE69" w14:textId="77777777" w:rsidTr="00FA288B">
        <w:tc>
          <w:tcPr>
            <w:tcW w:w="0" w:type="auto"/>
          </w:tcPr>
          <w:p w14:paraId="14F9F146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</w:t>
            </w:r>
          </w:p>
        </w:tc>
        <w:tc>
          <w:tcPr>
            <w:tcW w:w="0" w:type="auto"/>
          </w:tcPr>
          <w:p w14:paraId="53A9CB8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U1</w:t>
            </w:r>
          </w:p>
        </w:tc>
        <w:tc>
          <w:tcPr>
            <w:tcW w:w="0" w:type="auto"/>
          </w:tcPr>
          <w:p w14:paraId="33F2676B" w14:textId="77777777" w:rsidR="00FA288B" w:rsidRPr="004A5141" w:rsidRDefault="00FA288B" w:rsidP="005D7697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576382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354360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E3C7E9F" w14:textId="77777777" w:rsidTr="00FA288B">
        <w:tc>
          <w:tcPr>
            <w:tcW w:w="0" w:type="auto"/>
          </w:tcPr>
          <w:p w14:paraId="6D60757F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</w:p>
        </w:tc>
        <w:tc>
          <w:tcPr>
            <w:tcW w:w="0" w:type="auto"/>
          </w:tcPr>
          <w:p w14:paraId="288883C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C1</w:t>
            </w:r>
          </w:p>
        </w:tc>
        <w:tc>
          <w:tcPr>
            <w:tcW w:w="0" w:type="auto"/>
          </w:tcPr>
          <w:p w14:paraId="1834E9E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0FEE12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D101D3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10F3B06F" w14:textId="77777777" w:rsidTr="00FA288B">
        <w:tc>
          <w:tcPr>
            <w:tcW w:w="0" w:type="auto"/>
          </w:tcPr>
          <w:p w14:paraId="31D27ED7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  <w:tc>
          <w:tcPr>
            <w:tcW w:w="0" w:type="auto"/>
          </w:tcPr>
          <w:p w14:paraId="7358D93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2920E6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X2[A]</w:t>
            </w:r>
          </w:p>
        </w:tc>
        <w:tc>
          <w:tcPr>
            <w:tcW w:w="0" w:type="auto"/>
          </w:tcPr>
          <w:p w14:paraId="283ECC1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C28B6A6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CD0B232" w14:textId="77777777" w:rsidTr="00FA288B">
        <w:tc>
          <w:tcPr>
            <w:tcW w:w="0" w:type="auto"/>
          </w:tcPr>
          <w:p w14:paraId="6FC459A7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  <w:tc>
          <w:tcPr>
            <w:tcW w:w="0" w:type="auto"/>
          </w:tcPr>
          <w:p w14:paraId="5AB058D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A4E50E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W2[A]</w:t>
            </w:r>
          </w:p>
        </w:tc>
        <w:tc>
          <w:tcPr>
            <w:tcW w:w="0" w:type="auto"/>
          </w:tcPr>
          <w:p w14:paraId="6983A63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A8C20B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760C61E6" w14:textId="77777777" w:rsidTr="00FA288B">
        <w:tc>
          <w:tcPr>
            <w:tcW w:w="0" w:type="auto"/>
          </w:tcPr>
          <w:p w14:paraId="1D512991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0" w:type="auto"/>
          </w:tcPr>
          <w:p w14:paraId="4DB46DD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DE622C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0D1E29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X3[D]</w:t>
            </w:r>
          </w:p>
        </w:tc>
        <w:tc>
          <w:tcPr>
            <w:tcW w:w="0" w:type="auto"/>
          </w:tcPr>
          <w:p w14:paraId="2EEDDB8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758DFC2" w14:textId="77777777" w:rsidTr="00FA288B">
        <w:tc>
          <w:tcPr>
            <w:tcW w:w="0" w:type="auto"/>
          </w:tcPr>
          <w:p w14:paraId="54149ECD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</w:t>
            </w:r>
          </w:p>
        </w:tc>
        <w:tc>
          <w:tcPr>
            <w:tcW w:w="0" w:type="auto"/>
          </w:tcPr>
          <w:p w14:paraId="361D0E3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3B640F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1E75BC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W3[D]</w:t>
            </w:r>
          </w:p>
        </w:tc>
        <w:tc>
          <w:tcPr>
            <w:tcW w:w="0" w:type="auto"/>
          </w:tcPr>
          <w:p w14:paraId="33B8105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44A9971" w14:textId="77777777" w:rsidTr="00FA288B">
        <w:tc>
          <w:tcPr>
            <w:tcW w:w="0" w:type="auto"/>
          </w:tcPr>
          <w:p w14:paraId="678CE7BF" w14:textId="77777777" w:rsidR="00FA288B" w:rsidRPr="006E379D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0" w:type="auto"/>
          </w:tcPr>
          <w:p w14:paraId="23A3752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0D2798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U2</w:t>
            </w:r>
          </w:p>
        </w:tc>
        <w:tc>
          <w:tcPr>
            <w:tcW w:w="0" w:type="auto"/>
          </w:tcPr>
          <w:p w14:paraId="358C8BB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BD84E8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EF54AEB" w14:textId="77777777" w:rsidTr="00FA288B">
        <w:tc>
          <w:tcPr>
            <w:tcW w:w="0" w:type="auto"/>
          </w:tcPr>
          <w:p w14:paraId="1CED67A2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19</w:t>
            </w:r>
          </w:p>
        </w:tc>
        <w:tc>
          <w:tcPr>
            <w:tcW w:w="0" w:type="auto"/>
          </w:tcPr>
          <w:p w14:paraId="5AAD74B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B625EAD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C2</w:t>
            </w:r>
          </w:p>
        </w:tc>
        <w:tc>
          <w:tcPr>
            <w:tcW w:w="0" w:type="auto"/>
          </w:tcPr>
          <w:p w14:paraId="17D6EB6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B120FCF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458FB3EB" w14:textId="77777777" w:rsidTr="00FA288B">
        <w:tc>
          <w:tcPr>
            <w:tcW w:w="0" w:type="auto"/>
          </w:tcPr>
          <w:p w14:paraId="53480797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</w:t>
            </w:r>
          </w:p>
        </w:tc>
        <w:tc>
          <w:tcPr>
            <w:tcW w:w="0" w:type="auto"/>
          </w:tcPr>
          <w:p w14:paraId="0D580D3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5FEC26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974CCB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U3</w:t>
            </w:r>
          </w:p>
        </w:tc>
        <w:tc>
          <w:tcPr>
            <w:tcW w:w="0" w:type="auto"/>
          </w:tcPr>
          <w:p w14:paraId="30DDBC5B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52E45B75" w14:textId="77777777" w:rsidTr="00FA288B">
        <w:tc>
          <w:tcPr>
            <w:tcW w:w="0" w:type="auto"/>
          </w:tcPr>
          <w:p w14:paraId="34F61570" w14:textId="77777777" w:rsidR="00FA288B" w:rsidRPr="006E379D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0" w:type="auto"/>
          </w:tcPr>
          <w:p w14:paraId="5FA1461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90A1F5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4604D2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C3</w:t>
            </w:r>
          </w:p>
        </w:tc>
        <w:tc>
          <w:tcPr>
            <w:tcW w:w="0" w:type="auto"/>
          </w:tcPr>
          <w:p w14:paraId="1D7CAC2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8F38D9B" w14:textId="51651AC2" w:rsidR="006B2958" w:rsidRDefault="00815D22" w:rsidP="00815D2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5D22">
        <w:rPr>
          <w:rFonts w:ascii="Times New Roman" w:hAnsi="Times New Roman" w:cs="Times New Roman"/>
          <w:sz w:val="28"/>
          <w:szCs w:val="28"/>
        </w:rPr>
        <w:t>2. Повтор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юють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попереднє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протоколу 2-го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ступеня</w:t>
      </w:r>
      <w:proofErr w:type="spellEnd"/>
      <w:r w:rsidRPr="00815D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22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51D1C86" w14:textId="108DBAE1" w:rsidR="00815D22" w:rsidRDefault="00815D22" w:rsidP="00815D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softHyphen/>
      </w:r>
      <w:r>
        <w:rPr>
          <w:rFonts w:ascii="Times New Roman" w:hAnsi="Times New Roman" w:cs="Times New Roman"/>
          <w:sz w:val="28"/>
          <w:szCs w:val="28"/>
          <w:lang w:val="en-US"/>
        </w:rPr>
        <w:softHyphen/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T1, T2, T3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t>S1[D], R1[D], X2[D] – Wait, X3[A], W3[A], S1[A] – Wait, S3[B], R3[B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], </w:t>
      </w:r>
      <w:r w:rsidR="00FA288B">
        <w:rPr>
          <w:rFonts w:ascii="Times New Roman" w:hAnsi="Times New Roman" w:cs="Times New Roman"/>
          <w:sz w:val="28"/>
          <w:szCs w:val="28"/>
          <w:lang w:val="en-US"/>
        </w:rPr>
        <w:t>X3[D] – Wait - Deadlock</w:t>
      </w:r>
    </w:p>
    <w:tbl>
      <w:tblPr>
        <w:tblStyle w:val="a5"/>
        <w:tblW w:w="0" w:type="auto"/>
        <w:tblInd w:w="113" w:type="dxa"/>
        <w:tblLook w:val="04A0" w:firstRow="1" w:lastRow="0" w:firstColumn="1" w:lastColumn="0" w:noHBand="0" w:noVBand="1"/>
      </w:tblPr>
      <w:tblGrid>
        <w:gridCol w:w="496"/>
        <w:gridCol w:w="1644"/>
        <w:gridCol w:w="1644"/>
        <w:gridCol w:w="1644"/>
        <w:gridCol w:w="1037"/>
      </w:tblGrid>
      <w:tr w:rsidR="00FA288B" w14:paraId="245AF8E1" w14:textId="77777777" w:rsidTr="00FA288B">
        <w:tc>
          <w:tcPr>
            <w:tcW w:w="0" w:type="auto"/>
          </w:tcPr>
          <w:p w14:paraId="65D645F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0" w:type="auto"/>
          </w:tcPr>
          <w:p w14:paraId="684805F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Операції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T1</w:t>
            </w:r>
          </w:p>
        </w:tc>
        <w:tc>
          <w:tcPr>
            <w:tcW w:w="0" w:type="auto"/>
          </w:tcPr>
          <w:p w14:paraId="2E1A2675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Операції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T2</w:t>
            </w:r>
          </w:p>
        </w:tc>
        <w:tc>
          <w:tcPr>
            <w:tcW w:w="0" w:type="auto"/>
          </w:tcPr>
          <w:p w14:paraId="3C4219C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Операції Т3</w:t>
            </w:r>
          </w:p>
        </w:tc>
        <w:tc>
          <w:tcPr>
            <w:tcW w:w="0" w:type="auto"/>
          </w:tcPr>
          <w:p w14:paraId="4EE4389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Статус</w:t>
            </w:r>
          </w:p>
        </w:tc>
      </w:tr>
      <w:tr w:rsidR="00FA288B" w14:paraId="7DD33A9E" w14:textId="77777777" w:rsidTr="00FA288B">
        <w:tc>
          <w:tcPr>
            <w:tcW w:w="0" w:type="auto"/>
          </w:tcPr>
          <w:p w14:paraId="510AA049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1FB3F47A" w14:textId="77777777" w:rsidR="00FA288B" w:rsidRPr="00D94164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S1[D]</w:t>
            </w:r>
          </w:p>
        </w:tc>
        <w:tc>
          <w:tcPr>
            <w:tcW w:w="0" w:type="auto"/>
          </w:tcPr>
          <w:p w14:paraId="55B6ABA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BE3525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ADAFAC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423B65A4" w14:textId="77777777" w:rsidTr="00FA288B">
        <w:tc>
          <w:tcPr>
            <w:tcW w:w="0" w:type="auto"/>
          </w:tcPr>
          <w:p w14:paraId="2B7CC48C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6C8D002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R1[D]</w:t>
            </w:r>
          </w:p>
        </w:tc>
        <w:tc>
          <w:tcPr>
            <w:tcW w:w="0" w:type="auto"/>
          </w:tcPr>
          <w:p w14:paraId="784BDB7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112E60E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B47880E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737CF7A" w14:textId="77777777" w:rsidTr="00FA288B">
        <w:tc>
          <w:tcPr>
            <w:tcW w:w="0" w:type="auto"/>
          </w:tcPr>
          <w:p w14:paraId="7BB71546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39B8105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556F73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X2[D]</w:t>
            </w:r>
          </w:p>
        </w:tc>
        <w:tc>
          <w:tcPr>
            <w:tcW w:w="0" w:type="auto"/>
          </w:tcPr>
          <w:p w14:paraId="545732F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04A8E0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13B4D984" w14:textId="77777777" w:rsidTr="00FA288B">
        <w:tc>
          <w:tcPr>
            <w:tcW w:w="0" w:type="auto"/>
          </w:tcPr>
          <w:p w14:paraId="731F5DD9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1560489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9CCAA89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BB704A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X3[A]</w:t>
            </w:r>
          </w:p>
        </w:tc>
        <w:tc>
          <w:tcPr>
            <w:tcW w:w="0" w:type="auto"/>
          </w:tcPr>
          <w:p w14:paraId="273ABEC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9A10F1A" w14:textId="77777777" w:rsidTr="00FA288B">
        <w:tc>
          <w:tcPr>
            <w:tcW w:w="0" w:type="auto"/>
          </w:tcPr>
          <w:p w14:paraId="1C0969E8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3030B1A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71C8C1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D3642B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W3[A]</w:t>
            </w:r>
          </w:p>
        </w:tc>
        <w:tc>
          <w:tcPr>
            <w:tcW w:w="0" w:type="auto"/>
          </w:tcPr>
          <w:p w14:paraId="25A943F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3A9A7D47" w14:textId="77777777" w:rsidTr="00FA288B">
        <w:tc>
          <w:tcPr>
            <w:tcW w:w="0" w:type="auto"/>
          </w:tcPr>
          <w:p w14:paraId="62CD575F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7A9DCC2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S1[A]</w:t>
            </w:r>
          </w:p>
        </w:tc>
        <w:tc>
          <w:tcPr>
            <w:tcW w:w="0" w:type="auto"/>
          </w:tcPr>
          <w:p w14:paraId="12AEAD1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2325365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FB62AF2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144E31DC" w14:textId="77777777" w:rsidTr="00FA288B">
        <w:tc>
          <w:tcPr>
            <w:tcW w:w="0" w:type="auto"/>
          </w:tcPr>
          <w:p w14:paraId="53C4CDE8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401C1134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FCCBC2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C5AE9DA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S3[B]</w:t>
            </w:r>
          </w:p>
        </w:tc>
        <w:tc>
          <w:tcPr>
            <w:tcW w:w="0" w:type="auto"/>
          </w:tcPr>
          <w:p w14:paraId="06CA273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0AF125F6" w14:textId="77777777" w:rsidTr="00FA288B">
        <w:tc>
          <w:tcPr>
            <w:tcW w:w="0" w:type="auto"/>
          </w:tcPr>
          <w:p w14:paraId="16DB7B19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0" w:type="auto"/>
          </w:tcPr>
          <w:p w14:paraId="7D0E2E1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240A4707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39538CF8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R3[B]</w:t>
            </w:r>
          </w:p>
        </w:tc>
        <w:tc>
          <w:tcPr>
            <w:tcW w:w="0" w:type="auto"/>
          </w:tcPr>
          <w:p w14:paraId="5553CD2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A288B" w14:paraId="620DC150" w14:textId="77777777" w:rsidTr="00FA288B">
        <w:tc>
          <w:tcPr>
            <w:tcW w:w="0" w:type="auto"/>
          </w:tcPr>
          <w:p w14:paraId="6049FFF8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0" w:type="auto"/>
          </w:tcPr>
          <w:p w14:paraId="11EDB06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6942033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BA42FC0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X3[D]</w:t>
            </w:r>
          </w:p>
        </w:tc>
        <w:tc>
          <w:tcPr>
            <w:tcW w:w="0" w:type="auto"/>
          </w:tcPr>
          <w:p w14:paraId="44C8AFD1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</w:t>
            </w:r>
          </w:p>
        </w:tc>
      </w:tr>
      <w:tr w:rsidR="00FA288B" w14:paraId="5929BC52" w14:textId="77777777" w:rsidTr="00FA288B">
        <w:tc>
          <w:tcPr>
            <w:tcW w:w="0" w:type="auto"/>
          </w:tcPr>
          <w:p w14:paraId="44BDF27A" w14:textId="77777777" w:rsidR="00FA288B" w:rsidRPr="00FD382A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0" w:type="auto"/>
            <w:gridSpan w:val="4"/>
          </w:tcPr>
          <w:p w14:paraId="460C190C" w14:textId="77777777" w:rsidR="00FA288B" w:rsidRDefault="00FA288B" w:rsidP="005D76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DEADLOCK</w:t>
            </w:r>
          </w:p>
        </w:tc>
      </w:tr>
    </w:tbl>
    <w:p w14:paraId="75DA9927" w14:textId="153C0F95" w:rsidR="00534759" w:rsidRDefault="00534759" w:rsidP="00815D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2E9342" w14:textId="1A909BA5" w:rsidR="00606F56" w:rsidRDefault="00FA288B" w:rsidP="00815D2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752" behindDoc="0" locked="0" layoutInCell="1" allowOverlap="1" wp14:anchorId="05C17106" wp14:editId="7184D1AF">
            <wp:simplePos x="0" y="0"/>
            <wp:positionH relativeFrom="column">
              <wp:posOffset>-94615</wp:posOffset>
            </wp:positionH>
            <wp:positionV relativeFrom="paragraph">
              <wp:posOffset>793750</wp:posOffset>
            </wp:positionV>
            <wp:extent cx="3029080" cy="926465"/>
            <wp:effectExtent l="0" t="0" r="0" b="698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577" cy="926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920" behindDoc="0" locked="0" layoutInCell="1" allowOverlap="1" wp14:anchorId="0A0E56E9" wp14:editId="22FE69D2">
            <wp:simplePos x="0" y="0"/>
            <wp:positionH relativeFrom="column">
              <wp:posOffset>3006090</wp:posOffset>
            </wp:positionH>
            <wp:positionV relativeFrom="paragraph">
              <wp:posOffset>732790</wp:posOffset>
            </wp:positionV>
            <wp:extent cx="2936240" cy="1152525"/>
            <wp:effectExtent l="0" t="0" r="0" b="952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1B1">
        <w:rPr>
          <w:noProof/>
          <w:lang w:val="en-US"/>
        </w:rPr>
        <w:drawing>
          <wp:anchor distT="0" distB="0" distL="114300" distR="114300" simplePos="0" relativeHeight="251632128" behindDoc="0" locked="0" layoutInCell="1" allowOverlap="1" wp14:anchorId="75F26A14" wp14:editId="16C0CC65">
            <wp:simplePos x="0" y="0"/>
            <wp:positionH relativeFrom="margin">
              <wp:align>center</wp:align>
            </wp:positionH>
            <wp:positionV relativeFrom="paragraph">
              <wp:posOffset>689610</wp:posOffset>
            </wp:positionV>
            <wp:extent cx="5940425" cy="1770380"/>
            <wp:effectExtent l="0" t="0" r="3175" b="127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F56" w:rsidRPr="00F7676A">
        <w:rPr>
          <w:rFonts w:ascii="Times New Roman" w:hAnsi="Times New Roman" w:cs="Times New Roman"/>
          <w:sz w:val="28"/>
          <w:szCs w:val="28"/>
        </w:rPr>
        <w:tab/>
      </w:r>
      <w:r w:rsidR="00606F56">
        <w:rPr>
          <w:rFonts w:ascii="Times New Roman" w:hAnsi="Times New Roman" w:cs="Times New Roman"/>
          <w:sz w:val="28"/>
          <w:szCs w:val="28"/>
          <w:lang w:val="uk-UA"/>
        </w:rPr>
        <w:t xml:space="preserve">3. Створюють </w:t>
      </w:r>
      <w:r w:rsidR="00606F56" w:rsidRPr="00606F56">
        <w:rPr>
          <w:rFonts w:ascii="Times New Roman" w:hAnsi="Times New Roman" w:cs="Times New Roman"/>
          <w:sz w:val="28"/>
          <w:szCs w:val="28"/>
          <w:lang w:val="uk-UA"/>
        </w:rPr>
        <w:t>граф очікування транзакцій</w:t>
      </w:r>
      <w:r w:rsidR="00606F56">
        <w:rPr>
          <w:rFonts w:ascii="Times New Roman" w:hAnsi="Times New Roman" w:cs="Times New Roman"/>
          <w:sz w:val="28"/>
          <w:szCs w:val="28"/>
          <w:lang w:val="uk-UA"/>
        </w:rPr>
        <w:t xml:space="preserve"> для перевірки наявності тупика. </w:t>
      </w:r>
    </w:p>
    <w:p w14:paraId="615EF96A" w14:textId="3BA0B830" w:rsidR="00606F56" w:rsidRDefault="00F941B1" w:rsidP="00815D2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Як бачимо з графу, тупиків не має.</w:t>
      </w:r>
      <w:r w:rsidR="00FA288B" w:rsidRPr="00FA288B">
        <w:rPr>
          <w:noProof/>
        </w:rPr>
        <w:t xml:space="preserve"> </w:t>
      </w:r>
    </w:p>
    <w:p w14:paraId="562B17A7" w14:textId="5F13308C" w:rsidR="00FA288B" w:rsidRPr="00606F56" w:rsidRDefault="00FA288B" w:rsidP="00815D2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CC9B48" w14:textId="208396AD" w:rsidR="00534759" w:rsidRDefault="00534759" w:rsidP="0053475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2</w:t>
      </w:r>
    </w:p>
    <w:p w14:paraId="561A78FB" w14:textId="5D83B1BD" w:rsidR="00534759" w:rsidRPr="00FA288B" w:rsidRDefault="00534759" w:rsidP="00FA288B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A288B">
        <w:rPr>
          <w:rFonts w:ascii="Times New Roman" w:hAnsi="Times New Roman" w:cs="Times New Roman"/>
          <w:sz w:val="28"/>
          <w:szCs w:val="28"/>
          <w:lang w:val="uk-UA"/>
        </w:rPr>
        <w:t>Встановлюють</w:t>
      </w:r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288B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з базою </w:t>
      </w:r>
      <w:proofErr w:type="spellStart"/>
      <w:r w:rsidRPr="00FA288B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>.</w:t>
      </w:r>
    </w:p>
    <w:p w14:paraId="3BC89211" w14:textId="4F291C89" w:rsidR="00FA288B" w:rsidRPr="00FA288B" w:rsidRDefault="00FA288B" w:rsidP="00FA288B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738A090" wp14:editId="5274AAA0">
            <wp:extent cx="4442845" cy="161558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DB11" w14:textId="1B9145BB" w:rsidR="00E97B8A" w:rsidRDefault="00E97B8A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F2CD3B4" w14:textId="467EF764" w:rsidR="00FA288B" w:rsidRDefault="00FA288B" w:rsidP="00FA28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FE58CF9" wp14:editId="47DBE303">
            <wp:extent cx="5940425" cy="6832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A4B4" w14:textId="71160F40" w:rsidR="00534759" w:rsidRPr="00FA288B" w:rsidRDefault="00534759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288B">
        <w:rPr>
          <w:rFonts w:ascii="Times New Roman" w:hAnsi="Times New Roman" w:cs="Times New Roman"/>
          <w:sz w:val="28"/>
          <w:szCs w:val="28"/>
        </w:rPr>
        <w:t xml:space="preserve">1.2 </w:t>
      </w:r>
      <w:r w:rsidRPr="006B2958">
        <w:rPr>
          <w:rFonts w:ascii="Times New Roman" w:hAnsi="Times New Roman" w:cs="Times New Roman"/>
          <w:sz w:val="28"/>
          <w:szCs w:val="28"/>
        </w:rPr>
        <w:t>У</w:t>
      </w:r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</w:rPr>
        <w:t>з</w:t>
      </w:r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створюють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</w:rPr>
        <w:t>в</w:t>
      </w:r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базі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FA288B">
        <w:rPr>
          <w:rFonts w:ascii="Times New Roman" w:hAnsi="Times New Roman" w:cs="Times New Roman"/>
          <w:sz w:val="28"/>
          <w:szCs w:val="28"/>
        </w:rPr>
        <w:t>.</w:t>
      </w:r>
    </w:p>
    <w:p w14:paraId="7CBE6940" w14:textId="70B2DEE5" w:rsidR="00E97B8A" w:rsidRPr="00534759" w:rsidRDefault="009B2E77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91DF1DA" wp14:editId="5D341EAB">
            <wp:extent cx="4605991" cy="116332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708" cy="11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FE4F" w14:textId="5FB41033" w:rsidR="00534759" w:rsidRDefault="00534759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 xml:space="preserve">1.3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додають </w:t>
      </w:r>
      <w:r w:rsidRPr="006B2958">
        <w:rPr>
          <w:rFonts w:ascii="Times New Roman" w:hAnsi="Times New Roman" w:cs="Times New Roman"/>
          <w:sz w:val="28"/>
          <w:szCs w:val="28"/>
        </w:rPr>
        <w:t xml:space="preserve">рядок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реляційну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створену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попередньому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пункті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19DE6659" w14:textId="598FB2CC" w:rsidR="00E97B8A" w:rsidRPr="006B2958" w:rsidRDefault="009B2E77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8CB10DA" wp14:editId="215265BF">
            <wp:extent cx="5189670" cy="51058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1879" w14:textId="02D69B53" w:rsidR="00815D22" w:rsidRDefault="00534759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958">
        <w:rPr>
          <w:rFonts w:ascii="Times New Roman" w:hAnsi="Times New Roman" w:cs="Times New Roman"/>
          <w:sz w:val="28"/>
          <w:szCs w:val="28"/>
        </w:rPr>
        <w:t>1.4 Створ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юють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одну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операцію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внесення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рядка в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, як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ий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відрізнятися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значеннями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 xml:space="preserve"> прикладу з </w:t>
      </w:r>
      <w:proofErr w:type="spellStart"/>
      <w:r w:rsidRPr="006B2958">
        <w:rPr>
          <w:rFonts w:ascii="Times New Roman" w:hAnsi="Times New Roman" w:cs="Times New Roman"/>
          <w:sz w:val="28"/>
          <w:szCs w:val="28"/>
        </w:rPr>
        <w:t>варіанту</w:t>
      </w:r>
      <w:proofErr w:type="spellEnd"/>
      <w:r w:rsidRPr="006B2958">
        <w:rPr>
          <w:rFonts w:ascii="Times New Roman" w:hAnsi="Times New Roman" w:cs="Times New Roman"/>
          <w:sz w:val="28"/>
          <w:szCs w:val="28"/>
        </w:rPr>
        <w:t>.</w:t>
      </w:r>
    </w:p>
    <w:p w14:paraId="3D462AB0" w14:textId="2EDF191A" w:rsidR="00E97B8A" w:rsidRDefault="009B2E77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FD2D482" wp14:editId="162F65CE">
            <wp:extent cx="5151566" cy="487722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8758" w14:textId="4773DC17" w:rsidR="00E97B8A" w:rsidRDefault="00E97B8A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1.5 Перевіряють вміст таблиці.</w:t>
      </w:r>
    </w:p>
    <w:p w14:paraId="26C6264A" w14:textId="135698D0" w:rsidR="00E97B8A" w:rsidRDefault="009B2E77" w:rsidP="0053475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C311D41" wp14:editId="310B01B5">
            <wp:extent cx="5242434" cy="14833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964" cy="14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48BA" w14:textId="3AEB523D" w:rsidR="00E97B8A" w:rsidRDefault="00E97B8A" w:rsidP="00E97B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3</w:t>
      </w:r>
    </w:p>
    <w:p w14:paraId="1E7B9F2F" w14:textId="30EEBFF4" w:rsidR="00E97B8A" w:rsidRP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Створюють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дві транзакції, кожна з яких повинна включати такі операції:</w:t>
      </w:r>
    </w:p>
    <w:p w14:paraId="07967E08" w14:textId="77777777" w:rsidR="00E97B8A" w:rsidRP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- операція читання першого рядку таблиці;</w:t>
      </w:r>
    </w:p>
    <w:p w14:paraId="336DB5F9" w14:textId="77777777" w:rsidR="00E97B8A" w:rsidRP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- операція зміни однієї із змінних таблиці в першому рядку;</w:t>
      </w:r>
    </w:p>
    <w:p w14:paraId="12EAECB9" w14:textId="77777777" w:rsidR="00E97B8A" w:rsidRP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- повторна операція читання першого рядку таблиці;</w:t>
      </w:r>
    </w:p>
    <w:p w14:paraId="598831D3" w14:textId="347259B0" w:rsidR="00E97B8A" w:rsidRDefault="00E97B8A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- операція фіксації всіх змін.</w:t>
      </w:r>
    </w:p>
    <w:tbl>
      <w:tblPr>
        <w:tblW w:w="4248" w:type="dxa"/>
        <w:tblInd w:w="113" w:type="dxa"/>
        <w:tblLook w:val="04A0" w:firstRow="1" w:lastRow="0" w:firstColumn="1" w:lastColumn="0" w:noHBand="0" w:noVBand="1"/>
      </w:tblPr>
      <w:tblGrid>
        <w:gridCol w:w="2122"/>
        <w:gridCol w:w="2126"/>
      </w:tblGrid>
      <w:tr w:rsidR="00FF7781" w:rsidRPr="00FF7781" w14:paraId="3B8D083B" w14:textId="77777777" w:rsidTr="00FF7781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816A3" w14:textId="77777777" w:rsidR="00FF7781" w:rsidRPr="00FF7781" w:rsidRDefault="00FF7781" w:rsidP="00FF77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Транзакція</w:t>
            </w:r>
            <w:proofErr w:type="spellEnd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9505F" w14:textId="77777777" w:rsidR="00FF7781" w:rsidRPr="00FF7781" w:rsidRDefault="00FF7781" w:rsidP="00FF77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Транзакція</w:t>
            </w:r>
            <w:proofErr w:type="spellEnd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2</w:t>
            </w:r>
          </w:p>
        </w:tc>
      </w:tr>
      <w:tr w:rsidR="00FF7781" w:rsidRPr="00FF7781" w14:paraId="6F0DAE1E" w14:textId="77777777" w:rsidTr="00FF7781">
        <w:trPr>
          <w:trHeight w:val="381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A8C223" w14:textId="3A4801DA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START TRANSACTION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2C8C42" w14:textId="11F7BC57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START TRANSACTION</w:t>
            </w:r>
          </w:p>
        </w:tc>
      </w:tr>
      <w:tr w:rsidR="00FF7781" w:rsidRPr="001367C4" w14:paraId="6C3D59D8" w14:textId="77777777" w:rsidTr="00FF7781">
        <w:trPr>
          <w:trHeight w:val="9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81905C" w14:textId="17D3EDBC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8BD37F" w14:textId="0E8AAA87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1367C4" w14:paraId="0BAEB4E7" w14:textId="77777777" w:rsidTr="00FF7781">
        <w:trPr>
          <w:trHeight w:val="99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CA1D8" w14:textId="5A8F21FB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UPDATE department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SET name = 'OPU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'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9898C" w14:textId="43708DD5" w:rsidR="00FF7781" w:rsidRPr="00A439FF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UPDATE department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SET faculty = 'IEE</w:t>
            </w: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'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1367C4" w14:paraId="3868CDB4" w14:textId="77777777" w:rsidTr="00FF7781">
        <w:trPr>
          <w:trHeight w:val="9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5EAAC1" w14:textId="42E17A84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C987BA" w14:textId="4BEE87E4" w:rsidR="00FF7781" w:rsidRPr="00FF7781" w:rsidRDefault="00A439FF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FF7781" w14:paraId="1F735CB0" w14:textId="77777777" w:rsidTr="00FF7781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831DB" w14:textId="77777777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COMMIT;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72A0" w14:textId="77777777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COMMIT;</w:t>
            </w:r>
          </w:p>
        </w:tc>
      </w:tr>
    </w:tbl>
    <w:p w14:paraId="21E78962" w14:textId="77777777" w:rsidR="00FF7781" w:rsidRPr="00E97B8A" w:rsidRDefault="00FF7781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C099CEF" w14:textId="392E1E84" w:rsidR="00FF7781" w:rsidRDefault="00E97B8A" w:rsidP="00F941B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lastRenderedPageBreak/>
        <w:t>2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При створенні транзакцій 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включають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відповідні операції блокування для протоколу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1-го ступеня блокування.</w:t>
      </w:r>
    </w:p>
    <w:tbl>
      <w:tblPr>
        <w:tblW w:w="4248" w:type="dxa"/>
        <w:tblInd w:w="113" w:type="dxa"/>
        <w:tblLook w:val="04A0" w:firstRow="1" w:lastRow="0" w:firstColumn="1" w:lastColumn="0" w:noHBand="0" w:noVBand="1"/>
      </w:tblPr>
      <w:tblGrid>
        <w:gridCol w:w="2122"/>
        <w:gridCol w:w="2126"/>
      </w:tblGrid>
      <w:tr w:rsidR="00FF7781" w:rsidRPr="00FF7781" w14:paraId="2684C490" w14:textId="77777777" w:rsidTr="00A52971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128BD" w14:textId="77777777" w:rsidR="00FF7781" w:rsidRPr="00FF7781" w:rsidRDefault="00FF7781" w:rsidP="00A529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Транзакція</w:t>
            </w:r>
            <w:proofErr w:type="spellEnd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4B446" w14:textId="77777777" w:rsidR="00FF7781" w:rsidRPr="00FF7781" w:rsidRDefault="00FF7781" w:rsidP="00A5297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Транзакція</w:t>
            </w:r>
            <w:proofErr w:type="spellEnd"/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2</w:t>
            </w:r>
          </w:p>
        </w:tc>
      </w:tr>
      <w:tr w:rsidR="00FF7781" w:rsidRPr="00FF7781" w14:paraId="77E8A516" w14:textId="77777777" w:rsidTr="00A52971">
        <w:trPr>
          <w:trHeight w:val="381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7587B4" w14:textId="77777777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START TRANSACTION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E3D17F" w14:textId="77777777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START TRANSACTION</w:t>
            </w:r>
          </w:p>
        </w:tc>
      </w:tr>
      <w:tr w:rsidR="00FF7781" w:rsidRPr="001367C4" w14:paraId="2BDA5502" w14:textId="77777777" w:rsidTr="00A52971">
        <w:trPr>
          <w:trHeight w:val="9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1246C9" w14:textId="278E1EDA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32685B" w14:textId="4D3AEDC7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1367C4" w14:paraId="64B14711" w14:textId="77777777" w:rsidTr="00FF7781">
        <w:trPr>
          <w:trHeight w:val="79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CC22C" w14:textId="77777777" w:rsidR="000D2A55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LOCK TABLE </w:t>
            </w:r>
            <w:r w:rsidR="000D2A55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department</w:t>
            </w:r>
          </w:p>
          <w:p w14:paraId="6FE3D694" w14:textId="57750F86" w:rsidR="00FF7781" w:rsidRPr="00FF7781" w:rsidRDefault="00FF7781" w:rsidP="00FF77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IN EXCLUSIVE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MODE;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58C1B" w14:textId="77777777" w:rsidR="000D2A55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LOCK TABLE </w:t>
            </w:r>
          </w:p>
          <w:p w14:paraId="2A1177D8" w14:textId="55D9FA4B" w:rsidR="000D2A55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department</w:t>
            </w:r>
          </w:p>
          <w:p w14:paraId="12ABD258" w14:textId="1E2A8D40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IN EXCLUSIVE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MODE;</w:t>
            </w:r>
          </w:p>
        </w:tc>
      </w:tr>
      <w:tr w:rsidR="00FF7781" w:rsidRPr="001367C4" w14:paraId="0DED9FB1" w14:textId="77777777" w:rsidTr="00A52971">
        <w:trPr>
          <w:trHeight w:val="99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C016B" w14:textId="130A9C2E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UPDATE department</w:t>
            </w:r>
            <w:r w:rsidR="00B94228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SET name = 'OPU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'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F61F3" w14:textId="053766A5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UPDATE department</w:t>
            </w:r>
            <w:r w:rsidR="00B94228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SET faculty = 'IEE</w:t>
            </w:r>
            <w:r w:rsidR="00B94228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'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1367C4" w14:paraId="2C506DF5" w14:textId="77777777" w:rsidTr="00A52971">
        <w:trPr>
          <w:trHeight w:val="9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13F8E1" w14:textId="5ED01063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3FB6B1" w14:textId="3D63FAA1" w:rsidR="00FF7781" w:rsidRPr="00FF7781" w:rsidRDefault="000D2A55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SELECT * </w:t>
            </w: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>FROM department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</w:t>
            </w:r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br/>
              <w:t xml:space="preserve">WHERE </w:t>
            </w:r>
            <w:proofErr w:type="spellStart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a_id</w:t>
            </w:r>
            <w:proofErr w:type="spellEnd"/>
            <w:r w:rsidR="00FF7781" w:rsidRPr="00FF7781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= 1;</w:t>
            </w:r>
          </w:p>
        </w:tc>
      </w:tr>
      <w:tr w:rsidR="00FF7781" w:rsidRPr="00FF7781" w14:paraId="75942681" w14:textId="77777777" w:rsidTr="00A52971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718B0" w14:textId="77777777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COMMIT;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AD2C1" w14:textId="77777777" w:rsidR="00FF7781" w:rsidRPr="00FF7781" w:rsidRDefault="00FF7781" w:rsidP="00A5297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F7781">
              <w:rPr>
                <w:rFonts w:ascii="Calibri" w:eastAsia="Times New Roman" w:hAnsi="Calibri" w:cs="Times New Roman"/>
                <w:color w:val="000000"/>
                <w:lang w:eastAsia="ru-RU"/>
              </w:rPr>
              <w:t>COMMIT;</w:t>
            </w:r>
          </w:p>
        </w:tc>
      </w:tr>
    </w:tbl>
    <w:p w14:paraId="5EEFD311" w14:textId="77777777" w:rsidR="00FF7781" w:rsidRPr="00E97B8A" w:rsidRDefault="00FF7781" w:rsidP="00FF778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7EE291BC" w14:textId="1B8DAF7F" w:rsidR="00E97B8A" w:rsidRDefault="00E97B8A" w:rsidP="00FF778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3 У двох терміналах 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виконують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операції транзакцій при їх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97B8A">
        <w:rPr>
          <w:rFonts w:ascii="Times New Roman" w:hAnsi="Times New Roman" w:cs="Times New Roman"/>
          <w:sz w:val="28"/>
          <w:szCs w:val="28"/>
          <w:lang w:val="uk-UA"/>
        </w:rPr>
        <w:t>квазіпаралельному</w:t>
      </w:r>
      <w:proofErr w:type="spellEnd"/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режимі роботи за умови, що одна з транзакція стартує першою.</w:t>
      </w:r>
    </w:p>
    <w:p w14:paraId="36DFE227" w14:textId="362D1013" w:rsidR="00863F58" w:rsidRPr="00E97B8A" w:rsidRDefault="009B2E77" w:rsidP="009B2E77">
      <w:pPr>
        <w:ind w:hanging="99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9CE7148" wp14:editId="6D8CA3C6">
            <wp:extent cx="6750686" cy="38303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3917" cy="383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9C66" w14:textId="77777777" w:rsidR="00863F58" w:rsidRDefault="00E97B8A" w:rsidP="00863F5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Повторюють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роботу транзакцій, але в першій транзакції замість операції фіксації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>викон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>ують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операцію відміни.</w:t>
      </w:r>
    </w:p>
    <w:p w14:paraId="5F737D8E" w14:textId="1319CCD1" w:rsidR="00863F58" w:rsidRPr="00E97B8A" w:rsidRDefault="009B2E77" w:rsidP="009B2E77">
      <w:pPr>
        <w:ind w:hanging="113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161DAB7" wp14:editId="34E27F43">
            <wp:extent cx="7154059" cy="234696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62078" cy="234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AC9D" w14:textId="4A2A6373" w:rsidR="009B2E77" w:rsidRDefault="00E97B8A" w:rsidP="009B2E7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E97B8A">
        <w:rPr>
          <w:rFonts w:ascii="Times New Roman" w:hAnsi="Times New Roman" w:cs="Times New Roman"/>
          <w:sz w:val="28"/>
          <w:szCs w:val="28"/>
          <w:lang w:val="uk-UA"/>
        </w:rPr>
        <w:t>5 Повтор</w:t>
      </w:r>
      <w:r w:rsidR="00FF7781">
        <w:rPr>
          <w:rFonts w:ascii="Times New Roman" w:hAnsi="Times New Roman" w:cs="Times New Roman"/>
          <w:sz w:val="28"/>
          <w:szCs w:val="28"/>
          <w:lang w:val="uk-UA"/>
        </w:rPr>
        <w:t>юють</w:t>
      </w:r>
      <w:r w:rsidRPr="00E97B8A">
        <w:rPr>
          <w:rFonts w:ascii="Times New Roman" w:hAnsi="Times New Roman" w:cs="Times New Roman"/>
          <w:sz w:val="28"/>
          <w:szCs w:val="28"/>
          <w:lang w:val="uk-UA"/>
        </w:rPr>
        <w:t xml:space="preserve"> пункти 3 та 4 але з використанням протоколу 2-го ступеня блокування.</w:t>
      </w:r>
    </w:p>
    <w:p w14:paraId="6DB30419" w14:textId="252B1BB2" w:rsidR="009B2E77" w:rsidRDefault="001367C4" w:rsidP="009B2E77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GoBack"/>
      <w:r>
        <w:rPr>
          <w:noProof/>
          <w:lang w:val="en-US"/>
        </w:rPr>
        <w:drawing>
          <wp:anchor distT="0" distB="0" distL="114300" distR="114300" simplePos="0" relativeHeight="251667968" behindDoc="0" locked="0" layoutInCell="1" allowOverlap="1" wp14:anchorId="74048604" wp14:editId="1712D619">
            <wp:simplePos x="0" y="0"/>
            <wp:positionH relativeFrom="margin">
              <wp:posOffset>3806190</wp:posOffset>
            </wp:positionH>
            <wp:positionV relativeFrom="paragraph">
              <wp:posOffset>183515</wp:posOffset>
            </wp:positionV>
            <wp:extent cx="2442604" cy="266968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604" cy="266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33D86B8A" w14:textId="758908FF" w:rsidR="009B2E77" w:rsidRDefault="009B2E77" w:rsidP="009B2E77">
      <w:pPr>
        <w:ind w:left="-156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C1EF516" wp14:editId="704CBAA9">
            <wp:extent cx="4372267" cy="233172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5815" cy="23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C45C" w14:textId="44BA1B5A" w:rsidR="009B2E77" w:rsidRDefault="009B2E77" w:rsidP="009B2E77">
      <w:pPr>
        <w:ind w:left="3828"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004B7E62" w14:textId="02319270" w:rsidR="009B2E77" w:rsidRPr="001367C4" w:rsidRDefault="00606F56" w:rsidP="00E97B8A">
      <w:pPr>
        <w:ind w:firstLine="708"/>
        <w:rPr>
          <w:noProof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ході виконання команд 2-го протоколу блокування, транзакція 2-го терміналу була заблокована, а 1-му терміналу було надано можливість виконати блокування таблиці. Подальші операції у 2-му терміналі є неможливими.</w:t>
      </w:r>
      <w:r w:rsidR="009B2E77" w:rsidRPr="009B2E77">
        <w:rPr>
          <w:noProof/>
          <w:lang w:val="uk-UA"/>
        </w:rPr>
        <w:t xml:space="preserve"> </w:t>
      </w:r>
    </w:p>
    <w:p w14:paraId="41CA2DA1" w14:textId="48484BA8" w:rsidR="00863F58" w:rsidRDefault="00863F58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5C6877D" w14:textId="552D2794" w:rsidR="00606F56" w:rsidRPr="00E97B8A" w:rsidRDefault="00606F56" w:rsidP="00E97B8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Висновки: в ході виконання лабораторної роботи, було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дослід</w:t>
      </w:r>
      <w:r>
        <w:rPr>
          <w:rFonts w:ascii="Times New Roman" w:hAnsi="Times New Roman" w:cs="Times New Roman"/>
          <w:sz w:val="28"/>
          <w:szCs w:val="28"/>
          <w:lang w:val="uk-UA"/>
        </w:rPr>
        <w:t>жено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 xml:space="preserve"> поведінку процесів-транзакцій в базах даних та засоби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керуванням ними через механізм блокування з використанням сучасних систем керування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2958">
        <w:rPr>
          <w:rFonts w:ascii="Times New Roman" w:hAnsi="Times New Roman" w:cs="Times New Roman"/>
          <w:sz w:val="28"/>
          <w:szCs w:val="28"/>
          <w:lang w:val="uk-UA"/>
        </w:rPr>
        <w:t>базами даних.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Усі завдання були однакової складності.</w:t>
      </w:r>
    </w:p>
    <w:sectPr w:rsidR="00606F56" w:rsidRPr="00E97B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64E02"/>
    <w:multiLevelType w:val="multilevel"/>
    <w:tmpl w:val="DD7096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547"/>
    <w:rsid w:val="0003126A"/>
    <w:rsid w:val="00091C17"/>
    <w:rsid w:val="000D2A55"/>
    <w:rsid w:val="000D4BA9"/>
    <w:rsid w:val="001367C4"/>
    <w:rsid w:val="0016569A"/>
    <w:rsid w:val="00182B5C"/>
    <w:rsid w:val="00184076"/>
    <w:rsid w:val="00190E26"/>
    <w:rsid w:val="001A366E"/>
    <w:rsid w:val="00222425"/>
    <w:rsid w:val="002B6974"/>
    <w:rsid w:val="002B75B9"/>
    <w:rsid w:val="0031197D"/>
    <w:rsid w:val="00394EE0"/>
    <w:rsid w:val="003B27A1"/>
    <w:rsid w:val="00420378"/>
    <w:rsid w:val="00422C98"/>
    <w:rsid w:val="00433FB7"/>
    <w:rsid w:val="00464656"/>
    <w:rsid w:val="004810C3"/>
    <w:rsid w:val="00484057"/>
    <w:rsid w:val="00493759"/>
    <w:rsid w:val="004D1DF5"/>
    <w:rsid w:val="00503811"/>
    <w:rsid w:val="005048D4"/>
    <w:rsid w:val="00534759"/>
    <w:rsid w:val="005538CB"/>
    <w:rsid w:val="005B1C60"/>
    <w:rsid w:val="005C6A82"/>
    <w:rsid w:val="005F59A3"/>
    <w:rsid w:val="00606F56"/>
    <w:rsid w:val="00611957"/>
    <w:rsid w:val="0063251A"/>
    <w:rsid w:val="00650197"/>
    <w:rsid w:val="00673684"/>
    <w:rsid w:val="006B2958"/>
    <w:rsid w:val="006E1737"/>
    <w:rsid w:val="007206AD"/>
    <w:rsid w:val="0072538D"/>
    <w:rsid w:val="00736F58"/>
    <w:rsid w:val="007421B8"/>
    <w:rsid w:val="00767BED"/>
    <w:rsid w:val="007A7FAB"/>
    <w:rsid w:val="007B06A7"/>
    <w:rsid w:val="007E504C"/>
    <w:rsid w:val="007F1DED"/>
    <w:rsid w:val="00815D22"/>
    <w:rsid w:val="00824147"/>
    <w:rsid w:val="00824F6F"/>
    <w:rsid w:val="00833C1C"/>
    <w:rsid w:val="00840E15"/>
    <w:rsid w:val="00863F58"/>
    <w:rsid w:val="008E07DA"/>
    <w:rsid w:val="008E69B8"/>
    <w:rsid w:val="009416A0"/>
    <w:rsid w:val="0097457E"/>
    <w:rsid w:val="00987CD7"/>
    <w:rsid w:val="009A39CA"/>
    <w:rsid w:val="009B2E77"/>
    <w:rsid w:val="00A42FEF"/>
    <w:rsid w:val="00A439FF"/>
    <w:rsid w:val="00A46C1E"/>
    <w:rsid w:val="00A60879"/>
    <w:rsid w:val="00A657A0"/>
    <w:rsid w:val="00A76F64"/>
    <w:rsid w:val="00A92D2A"/>
    <w:rsid w:val="00AB213C"/>
    <w:rsid w:val="00AC4477"/>
    <w:rsid w:val="00AD7229"/>
    <w:rsid w:val="00B0718A"/>
    <w:rsid w:val="00B25596"/>
    <w:rsid w:val="00B26EF3"/>
    <w:rsid w:val="00B372C5"/>
    <w:rsid w:val="00B505AB"/>
    <w:rsid w:val="00B94228"/>
    <w:rsid w:val="00BA2951"/>
    <w:rsid w:val="00BA4FB0"/>
    <w:rsid w:val="00BC73E8"/>
    <w:rsid w:val="00BF492B"/>
    <w:rsid w:val="00C12B0A"/>
    <w:rsid w:val="00C2637C"/>
    <w:rsid w:val="00C32CBC"/>
    <w:rsid w:val="00C36C1B"/>
    <w:rsid w:val="00C64ED7"/>
    <w:rsid w:val="00C74039"/>
    <w:rsid w:val="00CA25A9"/>
    <w:rsid w:val="00CB5D53"/>
    <w:rsid w:val="00CD07EE"/>
    <w:rsid w:val="00CE04C4"/>
    <w:rsid w:val="00DE51DB"/>
    <w:rsid w:val="00DF4336"/>
    <w:rsid w:val="00DF4547"/>
    <w:rsid w:val="00E01D43"/>
    <w:rsid w:val="00E11FEB"/>
    <w:rsid w:val="00E34FD3"/>
    <w:rsid w:val="00E864A1"/>
    <w:rsid w:val="00E97B8A"/>
    <w:rsid w:val="00EC67B8"/>
    <w:rsid w:val="00EF4BD8"/>
    <w:rsid w:val="00F47E8F"/>
    <w:rsid w:val="00F7676A"/>
    <w:rsid w:val="00F82306"/>
    <w:rsid w:val="00F941B1"/>
    <w:rsid w:val="00F96F08"/>
    <w:rsid w:val="00FA288B"/>
    <w:rsid w:val="00FC2BB4"/>
    <w:rsid w:val="00FD4CE1"/>
    <w:rsid w:val="00FE58AB"/>
    <w:rsid w:val="00FF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FD8BE"/>
  <w15:chartTrackingRefBased/>
  <w15:docId w15:val="{B0C1148E-237B-4229-8569-3825CFF13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63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251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3251A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63251A"/>
    <w:pPr>
      <w:ind w:left="720"/>
      <w:contextualSpacing/>
    </w:pPr>
  </w:style>
  <w:style w:type="character" w:customStyle="1" w:styleId="fontstyle01">
    <w:name w:val="fontstyle01"/>
    <w:basedOn w:val="a0"/>
    <w:rsid w:val="00B2559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B25596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table" w:styleId="a5">
    <w:name w:val="Table Grid"/>
    <w:basedOn w:val="a1"/>
    <w:uiPriority w:val="59"/>
    <w:rsid w:val="00420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1">
    <w:name w:val="fontstyle11"/>
    <w:basedOn w:val="a0"/>
    <w:rsid w:val="00A46C1E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styleId="a6">
    <w:name w:val="Placeholder Text"/>
    <w:basedOn w:val="a0"/>
    <w:uiPriority w:val="99"/>
    <w:semiHidden/>
    <w:rsid w:val="005F59A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5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Denys Malofeiev</cp:lastModifiedBy>
  <cp:revision>6</cp:revision>
  <dcterms:created xsi:type="dcterms:W3CDTF">2021-04-27T20:09:00Z</dcterms:created>
  <dcterms:modified xsi:type="dcterms:W3CDTF">2021-04-28T05:22:00Z</dcterms:modified>
</cp:coreProperties>
</file>