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54EC4" w14:textId="1AE90867" w:rsidR="006C2A45" w:rsidRPr="001C66FE" w:rsidRDefault="004E21BB" w:rsidP="004E21BB">
      <w:pPr>
        <w:rPr>
          <w:b/>
          <w:bCs/>
          <w:sz w:val="32"/>
          <w:szCs w:val="32"/>
        </w:rPr>
      </w:pPr>
      <w:r w:rsidRPr="001C66FE">
        <w:rPr>
          <w:b/>
          <w:bCs/>
          <w:sz w:val="32"/>
          <w:szCs w:val="32"/>
        </w:rPr>
        <w:t>Comparative Analysis of BRCA1 Orthologous DNA and Protein Sequences to Identify Conserved Functional Regions Across Species</w:t>
      </w:r>
    </w:p>
    <w:p w14:paraId="4FCDABF4" w14:textId="35143A51" w:rsidR="004E21BB" w:rsidRPr="001C66FE" w:rsidRDefault="004E21BB" w:rsidP="004E21BB">
      <w:pPr>
        <w:rPr>
          <w:sz w:val="32"/>
          <w:szCs w:val="32"/>
        </w:rPr>
      </w:pPr>
      <w:r w:rsidRPr="001C66FE">
        <w:rPr>
          <w:b/>
          <w:bCs/>
          <w:sz w:val="32"/>
          <w:szCs w:val="32"/>
        </w:rPr>
        <w:t>Submitted By:</w:t>
      </w:r>
      <w:r w:rsidRPr="001C66FE">
        <w:rPr>
          <w:sz w:val="32"/>
          <w:szCs w:val="32"/>
        </w:rPr>
        <w:t xml:space="preserve"> Deksita Sasikumar</w:t>
      </w:r>
    </w:p>
    <w:p w14:paraId="4C85DC32" w14:textId="465D38B0" w:rsidR="001C66FE" w:rsidRPr="001C66FE" w:rsidRDefault="004E21BB" w:rsidP="001C66FE">
      <w:pPr>
        <w:pBdr>
          <w:bottom w:val="single" w:sz="6" w:space="1" w:color="auto"/>
        </w:pBdr>
        <w:rPr>
          <w:sz w:val="32"/>
          <w:szCs w:val="32"/>
        </w:rPr>
      </w:pPr>
      <w:r w:rsidRPr="001C66FE">
        <w:rPr>
          <w:b/>
          <w:bCs/>
          <w:sz w:val="32"/>
          <w:szCs w:val="32"/>
        </w:rPr>
        <w:t>Date:</w:t>
      </w:r>
      <w:r w:rsidRPr="001C66FE">
        <w:rPr>
          <w:sz w:val="32"/>
          <w:szCs w:val="32"/>
        </w:rPr>
        <w:t xml:space="preserve"> 20</w:t>
      </w:r>
      <w:r w:rsidRPr="001C66FE">
        <w:rPr>
          <w:sz w:val="32"/>
          <w:szCs w:val="32"/>
          <w:vertAlign w:val="superscript"/>
        </w:rPr>
        <w:t>th</w:t>
      </w:r>
      <w:r w:rsidRPr="001C66FE">
        <w:rPr>
          <w:sz w:val="32"/>
          <w:szCs w:val="32"/>
        </w:rPr>
        <w:t xml:space="preserve"> June 2026</w:t>
      </w:r>
    </w:p>
    <w:p w14:paraId="349A2CB4" w14:textId="77777777" w:rsidR="004E21BB" w:rsidRDefault="004E21BB" w:rsidP="004E21BB">
      <w:pPr>
        <w:pBdr>
          <w:bottom w:val="single" w:sz="6" w:space="1" w:color="auto"/>
        </w:pBdr>
      </w:pPr>
    </w:p>
    <w:p w14:paraId="267A392C" w14:textId="77777777" w:rsidR="001C66FE" w:rsidRDefault="001C66FE" w:rsidP="004E21BB">
      <w:pPr>
        <w:rPr>
          <w:b/>
          <w:bCs/>
        </w:rPr>
      </w:pPr>
    </w:p>
    <w:p w14:paraId="5550DD24" w14:textId="01549F91" w:rsidR="004E21BB" w:rsidRPr="00BC68EF" w:rsidRDefault="004E21BB" w:rsidP="004E21BB">
      <w:pPr>
        <w:rPr>
          <w:b/>
          <w:bCs/>
        </w:rPr>
      </w:pPr>
      <w:r w:rsidRPr="00BC68EF">
        <w:rPr>
          <w:b/>
          <w:bCs/>
        </w:rPr>
        <w:t>INTRODUCTION</w:t>
      </w:r>
    </w:p>
    <w:p w14:paraId="19851241" w14:textId="77777777" w:rsidR="001C66FE" w:rsidRPr="001C66FE" w:rsidRDefault="001C66FE" w:rsidP="001C66FE">
      <w:r w:rsidRPr="001C66FE">
        <w:t>A gene is a unit of DNA that carries instructions to make proteins. One important gene is BRCA1, which acts as a tumour suppressor and plays a key role in repairing double-strand breaks in DNA. When BRCA1 does not function properly, DNA damage can accumulate, increasing the risk of cancers, especially breast and ovarian cancer.</w:t>
      </w:r>
    </w:p>
    <w:p w14:paraId="211A0056" w14:textId="7C03A2F7" w:rsidR="001C66FE" w:rsidRPr="001C66FE" w:rsidRDefault="001C66FE" w:rsidP="001C66FE">
      <w:r w:rsidRPr="001C66FE">
        <w:t>With the help of databases like NCBI, it is now possible to retrieve gene and protein sequences easily. These sequences can be analysed using tools such as BLAST and Clustal Omega. Sequence alignment helps compare DNA or protein sequences to find similarities and differences and to understand how they have evolved.</w:t>
      </w:r>
    </w:p>
    <w:p w14:paraId="7D8BA9F9" w14:textId="77777777" w:rsidR="001C66FE" w:rsidRPr="001C66FE" w:rsidRDefault="001C66FE" w:rsidP="001C66FE">
      <w:r w:rsidRPr="001C66FE">
        <w:t>Conserved regions are especially important because they tend to remain unchanged across species. This usually means they are essential for the function of the protein and are preserved through evolution.</w:t>
      </w:r>
    </w:p>
    <w:p w14:paraId="10A94E01" w14:textId="77777777" w:rsidR="003C3101" w:rsidRDefault="003C3101" w:rsidP="004E21BB"/>
    <w:p w14:paraId="1E699E93" w14:textId="0AFE1759" w:rsidR="003C3101" w:rsidRPr="00797DA1" w:rsidRDefault="003C3101" w:rsidP="004E21BB">
      <w:pPr>
        <w:rPr>
          <w:b/>
          <w:bCs/>
        </w:rPr>
      </w:pPr>
      <w:r w:rsidRPr="00797DA1">
        <w:rPr>
          <w:b/>
          <w:bCs/>
        </w:rPr>
        <w:t xml:space="preserve">OBJECTIVE </w:t>
      </w:r>
    </w:p>
    <w:p w14:paraId="6044F827" w14:textId="1F7C7C5E" w:rsidR="00BC68EF" w:rsidRDefault="00797DA1" w:rsidP="00797DA1">
      <w:r w:rsidRPr="00797DA1">
        <w:t xml:space="preserve">To perform a comparative analysis of BRCA1 gene sequences across selected vertebrate species, using both DNA and protein alignments, </w:t>
      </w:r>
      <w:r>
        <w:t>to</w:t>
      </w:r>
      <w:r w:rsidRPr="00797DA1">
        <w:t xml:space="preserve"> identify conserved regions, functional domains, and </w:t>
      </w:r>
      <w:r>
        <w:t>to infer</w:t>
      </w:r>
      <w:r w:rsidRPr="00797DA1">
        <w:t xml:space="preserve"> evolutionary relationships.</w:t>
      </w:r>
    </w:p>
    <w:p w14:paraId="73E662EF" w14:textId="77777777" w:rsidR="00797DA1" w:rsidRDefault="00797DA1" w:rsidP="00797DA1"/>
    <w:p w14:paraId="6D6ECFE9" w14:textId="3BCBAAF6" w:rsidR="00797DA1" w:rsidRPr="00797DA1" w:rsidRDefault="00797DA1" w:rsidP="00797DA1">
      <w:pPr>
        <w:rPr>
          <w:b/>
          <w:bCs/>
        </w:rPr>
      </w:pPr>
      <w:r w:rsidRPr="00797DA1">
        <w:rPr>
          <w:b/>
          <w:bCs/>
        </w:rPr>
        <w:t>PRINCIPLE</w:t>
      </w:r>
    </w:p>
    <w:p w14:paraId="69D17477" w14:textId="77777777" w:rsidR="001C66FE" w:rsidRPr="001C66FE" w:rsidRDefault="001C66FE" w:rsidP="001C66FE">
      <w:r w:rsidRPr="001C66FE">
        <w:t>Biological sequence analysis is based on a few key concepts:</w:t>
      </w:r>
    </w:p>
    <w:p w14:paraId="236DEC2C" w14:textId="77777777" w:rsidR="001C66FE" w:rsidRPr="001C66FE" w:rsidRDefault="001C66FE" w:rsidP="001C66FE">
      <w:r w:rsidRPr="001C66FE">
        <w:t>FASTA format is a standard way of writing sequences, where each sequence has a header followed by the actual sequence.</w:t>
      </w:r>
    </w:p>
    <w:p w14:paraId="4B0A1FE3" w14:textId="77777777" w:rsidR="001C66FE" w:rsidRPr="001C66FE" w:rsidRDefault="001C66FE" w:rsidP="001C66FE">
      <w:r w:rsidRPr="001C66FE">
        <w:t>BLAST (Basic Local Alignment Search Tool) is used to find similar sequences by comparing a query sequence with sequences in a database.</w:t>
      </w:r>
    </w:p>
    <w:p w14:paraId="5E762161" w14:textId="77777777" w:rsidR="001C66FE" w:rsidRPr="001C66FE" w:rsidRDefault="001C66FE" w:rsidP="001C66FE">
      <w:r w:rsidRPr="001C66FE">
        <w:lastRenderedPageBreak/>
        <w:t>Multiple Sequence Alignment (MSA) allows comparison of more than one sequence at the same time to identify conserved regions and variations.</w:t>
      </w:r>
    </w:p>
    <w:p w14:paraId="74EB5EE0" w14:textId="77777777" w:rsidR="001C66FE" w:rsidRPr="001C66FE" w:rsidRDefault="001C66FE" w:rsidP="001C66FE">
      <w:r w:rsidRPr="001C66FE">
        <w:t>Conserved regions usually indicate important functional parts of a protein, while gaps in alignment show insertions or deletions that occurred during evolution.</w:t>
      </w:r>
    </w:p>
    <w:p w14:paraId="04A3B303" w14:textId="77777777" w:rsidR="001C66FE" w:rsidRPr="001C66FE" w:rsidRDefault="001C66FE" w:rsidP="001C66FE">
      <w:r w:rsidRPr="001C66FE">
        <w:t>Orthologs are genes in different species that have similar functions, making them useful for comparison.</w:t>
      </w:r>
    </w:p>
    <w:p w14:paraId="1717227B" w14:textId="77777777" w:rsidR="001C66FE" w:rsidRPr="001C66FE" w:rsidRDefault="001C66FE" w:rsidP="001C66FE">
      <w:r w:rsidRPr="001C66FE">
        <w:t>Due to codon degeneracy, multiple codons can code for the same amino acid. Because of this, some changes in DNA do not affect the protein, which is why protein sequences are often more conserved than DNA sequences.</w:t>
      </w:r>
    </w:p>
    <w:p w14:paraId="4115CC6C" w14:textId="77777777" w:rsidR="001F6E5A" w:rsidRDefault="001F6E5A" w:rsidP="00292828"/>
    <w:p w14:paraId="293DE07E" w14:textId="77D1D60A" w:rsidR="001F6E5A" w:rsidRPr="001F4503" w:rsidRDefault="001F6E5A" w:rsidP="00292828">
      <w:pPr>
        <w:rPr>
          <w:b/>
          <w:bCs/>
        </w:rPr>
      </w:pPr>
      <w:r w:rsidRPr="001F4503">
        <w:rPr>
          <w:b/>
          <w:bCs/>
        </w:rPr>
        <w:t>TOOLS USED</w:t>
      </w:r>
    </w:p>
    <w:p w14:paraId="50FA845C" w14:textId="03D5CC2B" w:rsidR="001F6E5A" w:rsidRPr="001F6E5A" w:rsidRDefault="001F6E5A" w:rsidP="00757E0F">
      <w:pPr>
        <w:pStyle w:val="ListParagraph"/>
        <w:numPr>
          <w:ilvl w:val="0"/>
          <w:numId w:val="1"/>
        </w:numPr>
      </w:pPr>
      <w:r w:rsidRPr="001F6E5A">
        <w:t>NCBI</w:t>
      </w:r>
    </w:p>
    <w:p w14:paraId="3B837519" w14:textId="24182916" w:rsidR="001F6E5A" w:rsidRDefault="001F6E5A" w:rsidP="001F6E5A">
      <w:pPr>
        <w:pStyle w:val="ListParagraph"/>
        <w:numPr>
          <w:ilvl w:val="0"/>
          <w:numId w:val="1"/>
        </w:numPr>
      </w:pPr>
      <w:r w:rsidRPr="001F6E5A">
        <w:t>Clustal Omega</w:t>
      </w:r>
    </w:p>
    <w:p w14:paraId="5749CA43" w14:textId="5680F7DB" w:rsidR="00757E0F" w:rsidRDefault="00757E0F" w:rsidP="001F6E5A">
      <w:pPr>
        <w:pStyle w:val="ListParagraph"/>
        <w:numPr>
          <w:ilvl w:val="0"/>
          <w:numId w:val="1"/>
        </w:numPr>
      </w:pPr>
      <w:r>
        <w:t>BLAST</w:t>
      </w:r>
    </w:p>
    <w:p w14:paraId="2F6409B1" w14:textId="753AA353" w:rsidR="00757E0F" w:rsidRDefault="00757E0F" w:rsidP="001F6E5A">
      <w:pPr>
        <w:pStyle w:val="ListParagraph"/>
        <w:numPr>
          <w:ilvl w:val="0"/>
          <w:numId w:val="1"/>
        </w:numPr>
      </w:pPr>
      <w:r>
        <w:t xml:space="preserve">UniProt </w:t>
      </w:r>
    </w:p>
    <w:p w14:paraId="455B5DDB" w14:textId="77777777" w:rsidR="001F4503" w:rsidRDefault="001F4503" w:rsidP="001F4503"/>
    <w:p w14:paraId="0F714819" w14:textId="7AB26F16" w:rsidR="001F4503" w:rsidRPr="00F43AD0" w:rsidRDefault="001F4503" w:rsidP="001F4503">
      <w:pPr>
        <w:rPr>
          <w:b/>
          <w:bCs/>
        </w:rPr>
      </w:pPr>
      <w:r w:rsidRPr="00F43AD0">
        <w:rPr>
          <w:b/>
          <w:bCs/>
        </w:rPr>
        <w:t>METHODOLOGY</w:t>
      </w:r>
    </w:p>
    <w:p w14:paraId="76E4CBD5" w14:textId="4B19C8CB" w:rsidR="001F4503" w:rsidRPr="001F4503" w:rsidRDefault="001F4503" w:rsidP="001F4503">
      <w:pPr>
        <w:numPr>
          <w:ilvl w:val="0"/>
          <w:numId w:val="7"/>
        </w:numPr>
      </w:pPr>
      <w:r w:rsidRPr="001F4503">
        <w:t>The BRCA1 gene was selected due to its essential role in DNA repair</w:t>
      </w:r>
      <w:r w:rsidR="00B741EA">
        <w:t>.</w:t>
      </w:r>
    </w:p>
    <w:p w14:paraId="410466AB" w14:textId="77777777" w:rsidR="00180AE5" w:rsidRDefault="00180AE5" w:rsidP="00180AE5">
      <w:pPr>
        <w:numPr>
          <w:ilvl w:val="0"/>
          <w:numId w:val="7"/>
        </w:numPr>
      </w:pPr>
      <w:r w:rsidRPr="00180AE5">
        <w:t>The BRCA1 gene sequences were retrieved from the NCBI database. The nucleotide sequence was obtained from the Nucleotide database, and its corresponding translated protein sequence was also identified. Additionally, the protein sequence was retrieved independently from the NCBI Protein database to ensure accuracy and enable detailed analysis</w:t>
      </w:r>
      <w:r>
        <w:t>.</w:t>
      </w:r>
    </w:p>
    <w:p w14:paraId="707FE552" w14:textId="77777777" w:rsidR="00180AE5" w:rsidRDefault="00180AE5" w:rsidP="00180AE5">
      <w:pPr>
        <w:ind w:left="720"/>
      </w:pPr>
      <w:r>
        <w:t xml:space="preserve">The organisms selected are: </w:t>
      </w:r>
    </w:p>
    <w:p w14:paraId="5F96D692" w14:textId="758D65EF" w:rsidR="00B741EA" w:rsidRDefault="00B741EA" w:rsidP="00180AE5">
      <w:pPr>
        <w:pStyle w:val="ListParagraph"/>
        <w:numPr>
          <w:ilvl w:val="0"/>
          <w:numId w:val="11"/>
        </w:numPr>
      </w:pPr>
      <w:r>
        <w:t>Homo sapiens (Human)</w:t>
      </w:r>
    </w:p>
    <w:p w14:paraId="57B16F1E" w14:textId="1FA36B72" w:rsidR="00A761D2" w:rsidRDefault="00D96AA8" w:rsidP="00A761D2">
      <w:pPr>
        <w:pStyle w:val="ListParagraph"/>
        <w:ind w:left="1440"/>
      </w:pPr>
      <w:r>
        <w:t xml:space="preserve">DNA </w:t>
      </w:r>
      <w:r w:rsidR="00A761D2">
        <w:t>RefSeqID:</w:t>
      </w:r>
      <w:r>
        <w:t xml:space="preserve"> NM_007294.4</w:t>
      </w:r>
    </w:p>
    <w:p w14:paraId="2ED80D3D" w14:textId="60762A91" w:rsidR="00D96AA8" w:rsidRDefault="00D96AA8" w:rsidP="00A761D2">
      <w:pPr>
        <w:pStyle w:val="ListParagraph"/>
        <w:ind w:left="1440"/>
      </w:pPr>
      <w:r>
        <w:t>Protein RefSeqID: NP_009225.1</w:t>
      </w:r>
    </w:p>
    <w:p w14:paraId="670989B7" w14:textId="77777777" w:rsidR="00D96AA8" w:rsidRDefault="00D96AA8" w:rsidP="00A761D2">
      <w:pPr>
        <w:pStyle w:val="ListParagraph"/>
        <w:ind w:left="1440"/>
      </w:pPr>
    </w:p>
    <w:p w14:paraId="49BF56EE" w14:textId="5034495C" w:rsidR="00B741EA" w:rsidRDefault="00B741EA" w:rsidP="00B741EA">
      <w:pPr>
        <w:pStyle w:val="ListParagraph"/>
        <w:numPr>
          <w:ilvl w:val="0"/>
          <w:numId w:val="10"/>
        </w:numPr>
      </w:pPr>
      <w:r>
        <w:t>Pan troglodytes (Chimpanzee</w:t>
      </w:r>
      <w:r w:rsidR="00D96AA8">
        <w:t>)</w:t>
      </w:r>
    </w:p>
    <w:p w14:paraId="59402D58" w14:textId="2ADCE649" w:rsidR="00D96AA8" w:rsidRDefault="00D96AA8" w:rsidP="00D96AA8">
      <w:pPr>
        <w:pStyle w:val="ListParagraph"/>
        <w:ind w:left="1440"/>
      </w:pPr>
      <w:r>
        <w:t xml:space="preserve">DNA RefSeqID: </w:t>
      </w:r>
      <w:r>
        <w:t>NM_001045493.1</w:t>
      </w:r>
    </w:p>
    <w:p w14:paraId="62B7488A" w14:textId="2D7B6639" w:rsidR="00A761D2" w:rsidRDefault="00D96AA8" w:rsidP="00D96AA8">
      <w:pPr>
        <w:pStyle w:val="ListParagraph"/>
        <w:ind w:left="1440"/>
      </w:pPr>
      <w:r>
        <w:t>Protein RefSeqID:</w:t>
      </w:r>
      <w:r>
        <w:t xml:space="preserve"> NP_001038958.1</w:t>
      </w:r>
    </w:p>
    <w:p w14:paraId="4F4B0BFD" w14:textId="77777777" w:rsidR="00D96AA8" w:rsidRDefault="00D96AA8" w:rsidP="00D96AA8">
      <w:pPr>
        <w:pStyle w:val="ListParagraph"/>
        <w:ind w:left="1440"/>
      </w:pPr>
    </w:p>
    <w:p w14:paraId="54F03FE2" w14:textId="6515B0EC" w:rsidR="00B741EA" w:rsidRDefault="00B741EA" w:rsidP="00B741EA">
      <w:pPr>
        <w:pStyle w:val="ListParagraph"/>
        <w:numPr>
          <w:ilvl w:val="0"/>
          <w:numId w:val="10"/>
        </w:numPr>
      </w:pPr>
      <w:r>
        <w:t>Bos taurus (Cow)</w:t>
      </w:r>
    </w:p>
    <w:p w14:paraId="49D17564" w14:textId="4C32E16D" w:rsidR="00D96AA8" w:rsidRDefault="00D96AA8" w:rsidP="00D96AA8">
      <w:pPr>
        <w:pStyle w:val="ListParagraph"/>
        <w:ind w:left="1440"/>
      </w:pPr>
      <w:r>
        <w:t xml:space="preserve">DNA RefSeqID: </w:t>
      </w:r>
      <w:r>
        <w:t>NM_01192609.1</w:t>
      </w:r>
    </w:p>
    <w:p w14:paraId="03916050" w14:textId="3C9BD7B1" w:rsidR="00D96AA8" w:rsidRDefault="00D96AA8" w:rsidP="00D96AA8">
      <w:pPr>
        <w:pStyle w:val="ListParagraph"/>
        <w:ind w:left="1440"/>
      </w:pPr>
      <w:r>
        <w:t>Protein RefSeqID:</w:t>
      </w:r>
      <w:r>
        <w:t xml:space="preserve"> NP_001178097.1</w:t>
      </w:r>
    </w:p>
    <w:p w14:paraId="7AA22B26" w14:textId="77777777" w:rsidR="00D96AA8" w:rsidRDefault="00D96AA8" w:rsidP="00D96AA8">
      <w:pPr>
        <w:pStyle w:val="ListParagraph"/>
        <w:ind w:left="1440"/>
      </w:pPr>
    </w:p>
    <w:p w14:paraId="013FFF14" w14:textId="51EBC338" w:rsidR="00B741EA" w:rsidRDefault="00B741EA" w:rsidP="00B741EA">
      <w:pPr>
        <w:pStyle w:val="ListParagraph"/>
        <w:numPr>
          <w:ilvl w:val="0"/>
          <w:numId w:val="10"/>
        </w:numPr>
      </w:pPr>
      <w:r>
        <w:t>Rattus norvegicus (Rat)</w:t>
      </w:r>
    </w:p>
    <w:p w14:paraId="62ECC040" w14:textId="67C2B446" w:rsidR="00D96AA8" w:rsidRDefault="00D96AA8" w:rsidP="00D96AA8">
      <w:pPr>
        <w:pStyle w:val="ListParagraph"/>
        <w:ind w:left="1440"/>
      </w:pPr>
      <w:r>
        <w:t xml:space="preserve">DNA RefSeqID: </w:t>
      </w:r>
      <w:r>
        <w:t>NM_001106886.1</w:t>
      </w:r>
    </w:p>
    <w:p w14:paraId="2F9848B1" w14:textId="0846D707" w:rsidR="00D96AA8" w:rsidRDefault="00D96AA8" w:rsidP="00D96AA8">
      <w:pPr>
        <w:pStyle w:val="ListParagraph"/>
        <w:ind w:left="1440"/>
      </w:pPr>
      <w:r>
        <w:t>Protein RefSeqID:</w:t>
      </w:r>
      <w:r>
        <w:t xml:space="preserve"> NP_001012031.1</w:t>
      </w:r>
    </w:p>
    <w:p w14:paraId="5DF0334C" w14:textId="77777777" w:rsidR="00D96AA8" w:rsidRDefault="00D96AA8" w:rsidP="00D96AA8">
      <w:pPr>
        <w:pStyle w:val="ListParagraph"/>
        <w:ind w:left="1440"/>
      </w:pPr>
    </w:p>
    <w:p w14:paraId="76C46530" w14:textId="2CE765DA" w:rsidR="00B741EA" w:rsidRDefault="00B741EA" w:rsidP="00B741EA">
      <w:pPr>
        <w:pStyle w:val="ListParagraph"/>
        <w:numPr>
          <w:ilvl w:val="0"/>
          <w:numId w:val="10"/>
        </w:numPr>
      </w:pPr>
      <w:r>
        <w:t>Mus musculus (Mouse)</w:t>
      </w:r>
    </w:p>
    <w:p w14:paraId="69554EC0" w14:textId="6DF389C7" w:rsidR="00D96AA8" w:rsidRDefault="00D96AA8" w:rsidP="00D96AA8">
      <w:pPr>
        <w:pStyle w:val="ListParagraph"/>
        <w:ind w:left="1440"/>
      </w:pPr>
      <w:r>
        <w:t xml:space="preserve">DNA RefSeqID: </w:t>
      </w:r>
      <w:r>
        <w:t>NM_009764.3</w:t>
      </w:r>
    </w:p>
    <w:p w14:paraId="08BB010F" w14:textId="323DCF4F" w:rsidR="00D96AA8" w:rsidRDefault="00D96AA8" w:rsidP="00D96AA8">
      <w:pPr>
        <w:pStyle w:val="ListParagraph"/>
        <w:ind w:left="1440"/>
      </w:pPr>
      <w:r>
        <w:t>Protein RefSeqID:</w:t>
      </w:r>
      <w:r>
        <w:t xml:space="preserve"> NP_033894.3</w:t>
      </w:r>
    </w:p>
    <w:p w14:paraId="064235F9" w14:textId="40FA9C91" w:rsidR="00A761D2" w:rsidRDefault="00A761D2" w:rsidP="00A761D2">
      <w:pPr>
        <w:pStyle w:val="ListParagraph"/>
        <w:ind w:left="1440"/>
      </w:pPr>
    </w:p>
    <w:p w14:paraId="4DC285A5" w14:textId="784E9A17" w:rsidR="00B741EA" w:rsidRDefault="00B741EA" w:rsidP="00B741EA">
      <w:pPr>
        <w:pStyle w:val="ListParagraph"/>
        <w:numPr>
          <w:ilvl w:val="0"/>
          <w:numId w:val="10"/>
        </w:numPr>
      </w:pPr>
      <w:r>
        <w:t>Gallus gallus (Chicken)</w:t>
      </w:r>
    </w:p>
    <w:p w14:paraId="18C88CB6" w14:textId="7A749E0E" w:rsidR="00D96AA8" w:rsidRDefault="00D96AA8" w:rsidP="00D96AA8">
      <w:pPr>
        <w:pStyle w:val="ListParagraph"/>
        <w:ind w:left="1440"/>
      </w:pPr>
      <w:r>
        <w:t>DNA RefSeqID:</w:t>
      </w:r>
      <w:r>
        <w:t xml:space="preserve"> NM_204317.1</w:t>
      </w:r>
    </w:p>
    <w:p w14:paraId="7DBEB530" w14:textId="05149F08" w:rsidR="00A761D2" w:rsidRDefault="00D96AA8" w:rsidP="00D96AA8">
      <w:pPr>
        <w:pStyle w:val="ListParagraph"/>
        <w:ind w:left="1440"/>
      </w:pPr>
      <w:r>
        <w:t>Protein RefSeqID:</w:t>
      </w:r>
      <w:r>
        <w:t xml:space="preserve"> NP_990483.1</w:t>
      </w:r>
    </w:p>
    <w:p w14:paraId="6940995F" w14:textId="77777777" w:rsidR="00D96AA8" w:rsidRDefault="00D96AA8" w:rsidP="00D96AA8">
      <w:pPr>
        <w:pStyle w:val="ListParagraph"/>
        <w:ind w:left="1440"/>
      </w:pPr>
    </w:p>
    <w:p w14:paraId="4412BEAD" w14:textId="0D2FCC56" w:rsidR="00B741EA" w:rsidRDefault="00B741EA" w:rsidP="00B741EA">
      <w:pPr>
        <w:pStyle w:val="ListParagraph"/>
        <w:numPr>
          <w:ilvl w:val="0"/>
          <w:numId w:val="10"/>
        </w:numPr>
      </w:pPr>
      <w:r>
        <w:t>Xenopus laevis (Frog)</w:t>
      </w:r>
    </w:p>
    <w:p w14:paraId="01700A68" w14:textId="518CD40B" w:rsidR="00D96AA8" w:rsidRDefault="00D96AA8" w:rsidP="00D96AA8">
      <w:pPr>
        <w:pStyle w:val="ListParagraph"/>
        <w:ind w:left="1440"/>
      </w:pPr>
      <w:r>
        <w:t>DNA RefSeqID:</w:t>
      </w:r>
      <w:r>
        <w:t xml:space="preserve"> </w:t>
      </w:r>
      <w:r w:rsidR="00F37509">
        <w:t>NM_</w:t>
      </w:r>
      <w:r>
        <w:t>001090779.1</w:t>
      </w:r>
    </w:p>
    <w:p w14:paraId="424BF72C" w14:textId="201B20DE" w:rsidR="00D96AA8" w:rsidRDefault="00D96AA8" w:rsidP="00D96AA8">
      <w:pPr>
        <w:pStyle w:val="ListParagraph"/>
        <w:ind w:left="1440"/>
      </w:pPr>
      <w:r>
        <w:t>Protein RefSeqID:</w:t>
      </w:r>
      <w:r w:rsidR="00F37509">
        <w:t xml:space="preserve"> NP_001084248.1</w:t>
      </w:r>
    </w:p>
    <w:p w14:paraId="21C400E4" w14:textId="4C5203FE" w:rsidR="00A761D2" w:rsidRPr="001F4503" w:rsidRDefault="00A761D2" w:rsidP="00A761D2">
      <w:pPr>
        <w:pStyle w:val="ListParagraph"/>
        <w:ind w:left="1440"/>
      </w:pPr>
    </w:p>
    <w:p w14:paraId="502FA52F" w14:textId="32FC503B" w:rsidR="001F4503" w:rsidRPr="001F4503" w:rsidRDefault="001F4503" w:rsidP="001F4503">
      <w:pPr>
        <w:numPr>
          <w:ilvl w:val="0"/>
          <w:numId w:val="7"/>
        </w:numPr>
      </w:pPr>
      <w:r w:rsidRPr="001F4503">
        <w:t>Multiple sequence alignment</w:t>
      </w:r>
      <w:r w:rsidR="00B741EA">
        <w:t xml:space="preserve"> using Clustal Omega</w:t>
      </w:r>
      <w:r w:rsidRPr="001F4503">
        <w:t xml:space="preserve"> was performed separately for:</w:t>
      </w:r>
    </w:p>
    <w:p w14:paraId="4EE0CCC5" w14:textId="77777777" w:rsidR="001F4503" w:rsidRPr="001F4503" w:rsidRDefault="001F4503" w:rsidP="00F43AD0">
      <w:pPr>
        <w:numPr>
          <w:ilvl w:val="1"/>
          <w:numId w:val="8"/>
        </w:numPr>
      </w:pPr>
      <w:r w:rsidRPr="001F4503">
        <w:t>DNA sequences</w:t>
      </w:r>
    </w:p>
    <w:p w14:paraId="58F16FAE" w14:textId="260B434B" w:rsidR="00B741EA" w:rsidRPr="001F4503" w:rsidRDefault="001F4503" w:rsidP="00757E0F">
      <w:pPr>
        <w:numPr>
          <w:ilvl w:val="1"/>
          <w:numId w:val="8"/>
        </w:numPr>
      </w:pPr>
      <w:r w:rsidRPr="001F4503">
        <w:t>Protein sequences</w:t>
      </w:r>
    </w:p>
    <w:p w14:paraId="6051CCF0" w14:textId="77777777" w:rsidR="001F4503" w:rsidRDefault="001F4503" w:rsidP="001F4503">
      <w:pPr>
        <w:numPr>
          <w:ilvl w:val="0"/>
          <w:numId w:val="7"/>
        </w:numPr>
      </w:pPr>
      <w:r w:rsidRPr="001F4503">
        <w:t>Conserved regions, sequence variations, and alignment gaps were examined.</w:t>
      </w:r>
    </w:p>
    <w:p w14:paraId="460867D9" w14:textId="526E7A0D" w:rsidR="00B741EA" w:rsidRPr="001F4503" w:rsidRDefault="00B741EA" w:rsidP="00757E0F">
      <w:pPr>
        <w:numPr>
          <w:ilvl w:val="0"/>
          <w:numId w:val="7"/>
        </w:numPr>
      </w:pPr>
      <w:r w:rsidRPr="00B741EA">
        <w:t xml:space="preserve">Additionally, BLAST analysis was performed using the human BRCA1 sequence to identify the most similar sequence available in the database. </w:t>
      </w:r>
    </w:p>
    <w:p w14:paraId="3D30006F" w14:textId="77777777" w:rsidR="001F4503" w:rsidRPr="001F4503" w:rsidRDefault="001F4503" w:rsidP="001F4503">
      <w:pPr>
        <w:numPr>
          <w:ilvl w:val="0"/>
          <w:numId w:val="7"/>
        </w:numPr>
      </w:pPr>
      <w:r w:rsidRPr="001F4503">
        <w:t>Conserved functional domains were identified using annotated protein records.</w:t>
      </w:r>
    </w:p>
    <w:p w14:paraId="758D75B7" w14:textId="77777777" w:rsidR="001F4503" w:rsidRPr="001F4503" w:rsidRDefault="001F4503" w:rsidP="001F4503">
      <w:pPr>
        <w:numPr>
          <w:ilvl w:val="0"/>
          <w:numId w:val="7"/>
        </w:numPr>
      </w:pPr>
      <w:r w:rsidRPr="001F4503">
        <w:t>A phylogenetic tree was constructed to visualize evolutionary relationships.</w:t>
      </w:r>
    </w:p>
    <w:p w14:paraId="339DC232" w14:textId="77777777" w:rsidR="001F4503" w:rsidRDefault="001F4503" w:rsidP="001F4503">
      <w:pPr>
        <w:numPr>
          <w:ilvl w:val="0"/>
          <w:numId w:val="7"/>
        </w:numPr>
      </w:pPr>
      <w:r w:rsidRPr="001F4503">
        <w:t>A percent identity comparison was used to interpret similarity across species.</w:t>
      </w:r>
    </w:p>
    <w:p w14:paraId="6B4E529F" w14:textId="77777777" w:rsidR="00F43AD0" w:rsidRDefault="00F43AD0" w:rsidP="001F4503"/>
    <w:p w14:paraId="38FC41DE" w14:textId="6EEF37F6" w:rsidR="001F4503" w:rsidRPr="00F43AD0" w:rsidRDefault="001F4503" w:rsidP="001F4503">
      <w:pPr>
        <w:rPr>
          <w:b/>
          <w:bCs/>
        </w:rPr>
      </w:pPr>
      <w:r w:rsidRPr="00F43AD0">
        <w:rPr>
          <w:b/>
          <w:bCs/>
        </w:rPr>
        <w:t>RESULTS</w:t>
      </w:r>
    </w:p>
    <w:p w14:paraId="00373F8E" w14:textId="77777777" w:rsidR="00180AE5" w:rsidRPr="00180AE5" w:rsidRDefault="00180AE5" w:rsidP="00757E0F">
      <w:pPr>
        <w:pStyle w:val="ListParagraph"/>
        <w:numPr>
          <w:ilvl w:val="0"/>
          <w:numId w:val="4"/>
        </w:numPr>
        <w:rPr>
          <w:u w:val="single"/>
        </w:rPr>
      </w:pPr>
      <w:r w:rsidRPr="00180AE5">
        <w:rPr>
          <w:u w:val="single"/>
        </w:rPr>
        <w:t>Sequence Retrieval</w:t>
      </w:r>
    </w:p>
    <w:p w14:paraId="1830B612" w14:textId="77777777" w:rsidR="00180AE5" w:rsidRDefault="00180AE5" w:rsidP="00180AE5">
      <w:pPr>
        <w:pStyle w:val="ListParagraph"/>
      </w:pPr>
    </w:p>
    <w:p w14:paraId="60C3A544" w14:textId="220FF157" w:rsidR="00180AE5" w:rsidRPr="00180AE5" w:rsidRDefault="00180AE5" w:rsidP="00803C2B">
      <w:pPr>
        <w:pStyle w:val="ListParagraph"/>
        <w:numPr>
          <w:ilvl w:val="0"/>
          <w:numId w:val="12"/>
        </w:numPr>
        <w:rPr>
          <w:b/>
          <w:bCs/>
          <w:sz w:val="20"/>
          <w:szCs w:val="20"/>
        </w:rPr>
      </w:pPr>
      <w:r w:rsidRPr="00180AE5">
        <w:rPr>
          <w:b/>
          <w:bCs/>
          <w:sz w:val="20"/>
          <w:szCs w:val="20"/>
        </w:rPr>
        <w:t>Nucleotide sequence (DNA):</w:t>
      </w:r>
    </w:p>
    <w:p w14:paraId="715E89AC" w14:textId="517A6D65" w:rsidR="00180AE5" w:rsidRPr="00180AE5" w:rsidRDefault="00180AE5" w:rsidP="00803C2B">
      <w:pPr>
        <w:pStyle w:val="ListParagraph"/>
        <w:ind w:left="1440"/>
        <w:rPr>
          <w:sz w:val="20"/>
          <w:szCs w:val="20"/>
        </w:rPr>
      </w:pPr>
      <w:r w:rsidRPr="00180AE5">
        <w:rPr>
          <w:sz w:val="20"/>
          <w:szCs w:val="20"/>
        </w:rPr>
        <w:t>&gt;Homo sapiens lcl|NM_007294.4_cds_NP_009225.1_1 [gene=BRCA1] [db_xref=CCDS:CCDS11453.1] [protein=breast cancer type 1 susceptibility protein isoform 1] [protein_id=NP_009225.1] [location=</w:t>
      </w:r>
      <w:proofErr w:type="gramStart"/>
      <w:r w:rsidRPr="00180AE5">
        <w:rPr>
          <w:sz w:val="20"/>
          <w:szCs w:val="20"/>
        </w:rPr>
        <w:t>114..</w:t>
      </w:r>
      <w:proofErr w:type="gramEnd"/>
      <w:r w:rsidRPr="00180AE5">
        <w:rPr>
          <w:sz w:val="20"/>
          <w:szCs w:val="20"/>
        </w:rPr>
        <w:t>5705] [gbkey=CDS]</w:t>
      </w:r>
    </w:p>
    <w:p w14:paraId="52D46C71" w14:textId="77777777" w:rsidR="00180AE5" w:rsidRPr="00180AE5" w:rsidRDefault="00180AE5" w:rsidP="00803C2B">
      <w:pPr>
        <w:pStyle w:val="ListParagraph"/>
        <w:ind w:left="1440"/>
        <w:rPr>
          <w:sz w:val="20"/>
          <w:szCs w:val="20"/>
        </w:rPr>
      </w:pPr>
      <w:r w:rsidRPr="00180AE5">
        <w:rPr>
          <w:sz w:val="20"/>
          <w:szCs w:val="20"/>
        </w:rPr>
        <w:lastRenderedPageBreak/>
        <w:t>ATGGATTTATCTGCTCTTCGCGTTGAAGAAGTACAAAATGTCATTAATGCTATGCAGAAAATCTTAGAGT</w:t>
      </w:r>
    </w:p>
    <w:p w14:paraId="28FFCC74" w14:textId="1B69BA4D" w:rsidR="00180AE5" w:rsidRDefault="00180AE5" w:rsidP="00803C2B">
      <w:pPr>
        <w:pStyle w:val="ListParagraph"/>
        <w:ind w:left="1440"/>
        <w:rPr>
          <w:sz w:val="20"/>
          <w:szCs w:val="20"/>
        </w:rPr>
      </w:pPr>
      <w:r w:rsidRPr="00180AE5">
        <w:rPr>
          <w:sz w:val="20"/>
          <w:szCs w:val="20"/>
        </w:rPr>
        <w:t>GTCCCATCTGTCTGGAGTTGATCAAGGAACCTGTCTCCACAAAGTGTGACCACATATTTTGCAAATTTTG</w:t>
      </w:r>
    </w:p>
    <w:p w14:paraId="65F064B7" w14:textId="77777777" w:rsidR="00803C2B" w:rsidRPr="00803C2B" w:rsidRDefault="00803C2B" w:rsidP="00803C2B">
      <w:pPr>
        <w:pStyle w:val="ListParagraph"/>
        <w:ind w:left="1440"/>
        <w:rPr>
          <w:sz w:val="20"/>
          <w:szCs w:val="20"/>
        </w:rPr>
      </w:pPr>
    </w:p>
    <w:p w14:paraId="2E6640BF" w14:textId="7C445725" w:rsidR="00180AE5" w:rsidRPr="00180AE5" w:rsidRDefault="00180AE5" w:rsidP="00803C2B">
      <w:pPr>
        <w:pStyle w:val="ListParagraph"/>
        <w:numPr>
          <w:ilvl w:val="0"/>
          <w:numId w:val="12"/>
        </w:numPr>
        <w:rPr>
          <w:b/>
          <w:bCs/>
          <w:sz w:val="20"/>
          <w:szCs w:val="20"/>
        </w:rPr>
      </w:pPr>
      <w:r w:rsidRPr="00180AE5">
        <w:rPr>
          <w:b/>
          <w:bCs/>
          <w:sz w:val="20"/>
          <w:szCs w:val="20"/>
        </w:rPr>
        <w:t>Protein sequence:</w:t>
      </w:r>
    </w:p>
    <w:p w14:paraId="06494DD7" w14:textId="64707E14" w:rsidR="00180AE5" w:rsidRPr="00180AE5" w:rsidRDefault="00180AE5" w:rsidP="00803C2B">
      <w:pPr>
        <w:pStyle w:val="ListParagraph"/>
        <w:ind w:left="1440"/>
        <w:rPr>
          <w:sz w:val="20"/>
          <w:szCs w:val="20"/>
        </w:rPr>
      </w:pPr>
      <w:r w:rsidRPr="00180AE5">
        <w:rPr>
          <w:sz w:val="20"/>
          <w:szCs w:val="20"/>
        </w:rPr>
        <w:t>&gt;</w:t>
      </w:r>
      <w:r w:rsidRPr="00180AE5">
        <w:rPr>
          <w:sz w:val="20"/>
          <w:szCs w:val="20"/>
        </w:rPr>
        <w:t xml:space="preserve">Homo sapiens </w:t>
      </w:r>
      <w:r w:rsidRPr="00180AE5">
        <w:rPr>
          <w:sz w:val="20"/>
          <w:szCs w:val="20"/>
        </w:rPr>
        <w:t>NP_009225.1 breast cancer type 1 susceptibility protein isoform 1 [Homo sapiens]</w:t>
      </w:r>
    </w:p>
    <w:p w14:paraId="453BDBE4" w14:textId="77777777" w:rsidR="00180AE5" w:rsidRPr="00180AE5" w:rsidRDefault="00180AE5" w:rsidP="00803C2B">
      <w:pPr>
        <w:pStyle w:val="ListParagraph"/>
        <w:ind w:left="1440"/>
        <w:rPr>
          <w:sz w:val="20"/>
          <w:szCs w:val="20"/>
        </w:rPr>
      </w:pPr>
      <w:r w:rsidRPr="00180AE5">
        <w:rPr>
          <w:sz w:val="20"/>
          <w:szCs w:val="20"/>
        </w:rPr>
        <w:t>MDLSALRVEEVQNVINAMQKILECPICLELIKEPVSTKCDHIFCKFCMLKLLNQKKGPSQCPLCKNDITK</w:t>
      </w:r>
    </w:p>
    <w:p w14:paraId="378987A7" w14:textId="78DDFCCE" w:rsidR="00180AE5" w:rsidRDefault="00180AE5" w:rsidP="00803C2B">
      <w:pPr>
        <w:pStyle w:val="ListParagraph"/>
        <w:ind w:left="1440"/>
        <w:rPr>
          <w:sz w:val="20"/>
          <w:szCs w:val="20"/>
        </w:rPr>
      </w:pPr>
      <w:r w:rsidRPr="00180AE5">
        <w:rPr>
          <w:sz w:val="20"/>
          <w:szCs w:val="20"/>
        </w:rPr>
        <w:t>RSLQESTRFSQLVEELLKIICAFQLDTGLEYANSYNFAKKENNSPEHLKDEVSIIQSMGYRNRAKRLLQS</w:t>
      </w:r>
    </w:p>
    <w:p w14:paraId="4320DDAD" w14:textId="77777777" w:rsidR="00A761D2" w:rsidRDefault="00A761D2" w:rsidP="00A761D2">
      <w:pPr>
        <w:rPr>
          <w:sz w:val="20"/>
          <w:szCs w:val="20"/>
        </w:rPr>
      </w:pPr>
    </w:p>
    <w:p w14:paraId="32ED5673" w14:textId="0928B5C4" w:rsidR="00803C2B" w:rsidRPr="003358AD" w:rsidRDefault="00803C2B" w:rsidP="00A761D2">
      <w:pPr>
        <w:pStyle w:val="ListParagraph"/>
        <w:numPr>
          <w:ilvl w:val="0"/>
          <w:numId w:val="4"/>
        </w:numPr>
        <w:rPr>
          <w:sz w:val="20"/>
          <w:szCs w:val="20"/>
          <w:u w:val="single"/>
        </w:rPr>
      </w:pPr>
      <w:r w:rsidRPr="003358AD">
        <w:rPr>
          <w:u w:val="single"/>
        </w:rPr>
        <w:t>Multiple Sequence Alignment</w:t>
      </w:r>
    </w:p>
    <w:p w14:paraId="32F08DCC" w14:textId="77777777" w:rsidR="00803C2B" w:rsidRDefault="00803C2B" w:rsidP="00803C2B">
      <w:pPr>
        <w:pStyle w:val="ListParagraph"/>
      </w:pPr>
    </w:p>
    <w:p w14:paraId="38BB3819" w14:textId="4CBDE52D" w:rsidR="00A761D2" w:rsidRPr="003358AD" w:rsidRDefault="00757E0F" w:rsidP="003358AD">
      <w:pPr>
        <w:pStyle w:val="ListParagraph"/>
        <w:numPr>
          <w:ilvl w:val="0"/>
          <w:numId w:val="13"/>
        </w:numPr>
        <w:rPr>
          <w:b/>
          <w:bCs/>
          <w:sz w:val="20"/>
          <w:szCs w:val="20"/>
        </w:rPr>
      </w:pPr>
      <w:r w:rsidRPr="003358AD">
        <w:rPr>
          <w:b/>
          <w:bCs/>
          <w:sz w:val="20"/>
          <w:szCs w:val="20"/>
        </w:rPr>
        <w:t>DNA alignment</w:t>
      </w:r>
    </w:p>
    <w:p w14:paraId="70217B91" w14:textId="09B24E47" w:rsidR="00803C2B" w:rsidRPr="003358AD" w:rsidRDefault="00803C2B" w:rsidP="003358AD">
      <w:pPr>
        <w:pStyle w:val="ListParagraph"/>
        <w:ind w:left="1440"/>
        <w:jc w:val="center"/>
        <w:rPr>
          <w:sz w:val="20"/>
          <w:szCs w:val="20"/>
        </w:rPr>
      </w:pPr>
      <w:r w:rsidRPr="003358AD">
        <w:rPr>
          <w:sz w:val="20"/>
          <w:szCs w:val="20"/>
        </w:rPr>
        <w:drawing>
          <wp:inline distT="0" distB="0" distL="0" distR="0" wp14:anchorId="1871A87A" wp14:editId="10D1ED59">
            <wp:extent cx="5002664" cy="2597772"/>
            <wp:effectExtent l="0" t="0" r="7620" b="0"/>
            <wp:docPr id="171974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45906" name=""/>
                    <pic:cNvPicPr/>
                  </pic:nvPicPr>
                  <pic:blipFill>
                    <a:blip r:embed="rId5"/>
                    <a:stretch>
                      <a:fillRect/>
                    </a:stretch>
                  </pic:blipFill>
                  <pic:spPr>
                    <a:xfrm>
                      <a:off x="0" y="0"/>
                      <a:ext cx="5002664" cy="2597772"/>
                    </a:xfrm>
                    <a:prstGeom prst="rect">
                      <a:avLst/>
                    </a:prstGeom>
                  </pic:spPr>
                </pic:pic>
              </a:graphicData>
            </a:graphic>
          </wp:inline>
        </w:drawing>
      </w:r>
    </w:p>
    <w:p w14:paraId="5E814EA3" w14:textId="3D93EFE1" w:rsidR="00803C2B" w:rsidRPr="003358AD" w:rsidRDefault="00A761D2" w:rsidP="003358AD">
      <w:pPr>
        <w:pStyle w:val="ListParagraph"/>
        <w:ind w:left="1440"/>
        <w:jc w:val="center"/>
        <w:rPr>
          <w:sz w:val="18"/>
          <w:szCs w:val="18"/>
        </w:rPr>
      </w:pPr>
      <w:r w:rsidRPr="003358AD">
        <w:rPr>
          <w:sz w:val="18"/>
          <w:szCs w:val="18"/>
        </w:rPr>
        <w:t>(Fig 1: BRCA1</w:t>
      </w:r>
      <w:r w:rsidR="003358AD" w:rsidRPr="003358AD">
        <w:rPr>
          <w:sz w:val="18"/>
          <w:szCs w:val="18"/>
        </w:rPr>
        <w:t xml:space="preserve"> human </w:t>
      </w:r>
      <w:r w:rsidRPr="003358AD">
        <w:rPr>
          <w:sz w:val="18"/>
          <w:szCs w:val="18"/>
        </w:rPr>
        <w:t>nucleotide sequence from NCBI)</w:t>
      </w:r>
    </w:p>
    <w:p w14:paraId="045FB679" w14:textId="77777777" w:rsidR="003358AD" w:rsidRPr="003358AD" w:rsidRDefault="003358AD" w:rsidP="003358AD">
      <w:pPr>
        <w:pStyle w:val="ListParagraph"/>
        <w:rPr>
          <w:sz w:val="20"/>
          <w:szCs w:val="20"/>
        </w:rPr>
      </w:pPr>
    </w:p>
    <w:p w14:paraId="33CF7CB3" w14:textId="77777777" w:rsidR="001C66FE" w:rsidRDefault="00803C2B" w:rsidP="001C66FE">
      <w:pPr>
        <w:pStyle w:val="ListParagraph"/>
        <w:rPr>
          <w:sz w:val="20"/>
          <w:szCs w:val="20"/>
        </w:rPr>
      </w:pPr>
      <w:r w:rsidRPr="003358AD">
        <w:rPr>
          <w:sz w:val="20"/>
          <w:szCs w:val="20"/>
        </w:rPr>
        <w:t>Observation:</w:t>
      </w:r>
    </w:p>
    <w:p w14:paraId="3B361EBE" w14:textId="0B8621E8" w:rsidR="00A761D2" w:rsidRDefault="001C66FE" w:rsidP="001C66FE">
      <w:pPr>
        <w:pStyle w:val="ListParagraph"/>
        <w:rPr>
          <w:sz w:val="20"/>
          <w:szCs w:val="20"/>
        </w:rPr>
      </w:pPr>
      <w:r w:rsidRPr="001C66FE">
        <w:rPr>
          <w:sz w:val="20"/>
          <w:szCs w:val="20"/>
        </w:rPr>
        <w:t>The DNA alignment showed moderate conservation across species, with several substitutions and gaps. This suggests that changes at the nucleotide level are more common during evolution.</w:t>
      </w:r>
    </w:p>
    <w:p w14:paraId="3CD04B9B" w14:textId="77777777" w:rsidR="001C66FE" w:rsidRPr="003358AD" w:rsidRDefault="001C66FE" w:rsidP="001C66FE">
      <w:pPr>
        <w:pStyle w:val="ListParagraph"/>
        <w:rPr>
          <w:sz w:val="20"/>
          <w:szCs w:val="20"/>
        </w:rPr>
      </w:pPr>
    </w:p>
    <w:p w14:paraId="326D0C41" w14:textId="3A326AC0" w:rsidR="00803C2B" w:rsidRPr="003358AD" w:rsidRDefault="00757E0F" w:rsidP="003358AD">
      <w:pPr>
        <w:pStyle w:val="ListParagraph"/>
        <w:numPr>
          <w:ilvl w:val="0"/>
          <w:numId w:val="13"/>
        </w:numPr>
        <w:rPr>
          <w:b/>
          <w:bCs/>
          <w:sz w:val="20"/>
          <w:szCs w:val="20"/>
        </w:rPr>
      </w:pPr>
      <w:r w:rsidRPr="003358AD">
        <w:rPr>
          <w:b/>
          <w:bCs/>
          <w:sz w:val="20"/>
          <w:szCs w:val="20"/>
        </w:rPr>
        <w:t>Protein alignment</w:t>
      </w:r>
    </w:p>
    <w:p w14:paraId="6577A644" w14:textId="3D63DECF" w:rsidR="00A761D2" w:rsidRPr="003358AD" w:rsidRDefault="00A761D2" w:rsidP="003358AD">
      <w:pPr>
        <w:pStyle w:val="ListParagraph"/>
        <w:jc w:val="center"/>
        <w:rPr>
          <w:sz w:val="20"/>
          <w:szCs w:val="20"/>
        </w:rPr>
      </w:pPr>
      <w:r w:rsidRPr="003358AD">
        <w:rPr>
          <w:sz w:val="20"/>
          <w:szCs w:val="20"/>
        </w:rPr>
        <w:lastRenderedPageBreak/>
        <w:drawing>
          <wp:inline distT="0" distB="0" distL="0" distR="0" wp14:anchorId="3B678F27" wp14:editId="1AC75FE3">
            <wp:extent cx="4470400" cy="2907790"/>
            <wp:effectExtent l="0" t="0" r="6350" b="6985"/>
            <wp:docPr id="163399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91537" name=""/>
                    <pic:cNvPicPr/>
                  </pic:nvPicPr>
                  <pic:blipFill>
                    <a:blip r:embed="rId6"/>
                    <a:stretch>
                      <a:fillRect/>
                    </a:stretch>
                  </pic:blipFill>
                  <pic:spPr>
                    <a:xfrm>
                      <a:off x="0" y="0"/>
                      <a:ext cx="4473067" cy="2909525"/>
                    </a:xfrm>
                    <a:prstGeom prst="rect">
                      <a:avLst/>
                    </a:prstGeom>
                  </pic:spPr>
                </pic:pic>
              </a:graphicData>
            </a:graphic>
          </wp:inline>
        </w:drawing>
      </w:r>
    </w:p>
    <w:p w14:paraId="5A48C0DF" w14:textId="5A34F01E" w:rsidR="003358AD" w:rsidRPr="003358AD" w:rsidRDefault="003358AD" w:rsidP="003358AD">
      <w:pPr>
        <w:pStyle w:val="ListParagraph"/>
        <w:ind w:left="1440"/>
        <w:jc w:val="center"/>
        <w:rPr>
          <w:sz w:val="18"/>
          <w:szCs w:val="18"/>
        </w:rPr>
      </w:pPr>
      <w:r w:rsidRPr="003358AD">
        <w:rPr>
          <w:sz w:val="18"/>
          <w:szCs w:val="18"/>
        </w:rPr>
        <w:t xml:space="preserve">(Fig </w:t>
      </w:r>
      <w:r w:rsidR="00C57515">
        <w:rPr>
          <w:sz w:val="18"/>
          <w:szCs w:val="18"/>
        </w:rPr>
        <w:t>2</w:t>
      </w:r>
      <w:r w:rsidRPr="003358AD">
        <w:rPr>
          <w:sz w:val="18"/>
          <w:szCs w:val="18"/>
        </w:rPr>
        <w:t>: BRCA1</w:t>
      </w:r>
      <w:r w:rsidRPr="003358AD">
        <w:rPr>
          <w:sz w:val="18"/>
          <w:szCs w:val="18"/>
        </w:rPr>
        <w:t xml:space="preserve"> human</w:t>
      </w:r>
      <w:r w:rsidRPr="003358AD">
        <w:rPr>
          <w:sz w:val="18"/>
          <w:szCs w:val="18"/>
        </w:rPr>
        <w:t xml:space="preserve"> </w:t>
      </w:r>
      <w:r w:rsidRPr="003358AD">
        <w:rPr>
          <w:sz w:val="18"/>
          <w:szCs w:val="18"/>
        </w:rPr>
        <w:t>protein</w:t>
      </w:r>
      <w:r w:rsidRPr="003358AD">
        <w:rPr>
          <w:sz w:val="18"/>
          <w:szCs w:val="18"/>
        </w:rPr>
        <w:t xml:space="preserve"> sequence from NCBI)</w:t>
      </w:r>
    </w:p>
    <w:p w14:paraId="3DBE5834" w14:textId="77777777" w:rsidR="00803C2B" w:rsidRPr="003358AD" w:rsidRDefault="00803C2B" w:rsidP="00803C2B">
      <w:pPr>
        <w:rPr>
          <w:sz w:val="20"/>
          <w:szCs w:val="20"/>
        </w:rPr>
      </w:pPr>
    </w:p>
    <w:p w14:paraId="00DC5DD0" w14:textId="34A0D009" w:rsidR="00A761D2" w:rsidRPr="003358AD" w:rsidRDefault="00A761D2" w:rsidP="003358AD">
      <w:pPr>
        <w:pStyle w:val="ListParagraph"/>
        <w:rPr>
          <w:sz w:val="20"/>
          <w:szCs w:val="20"/>
        </w:rPr>
      </w:pPr>
      <w:r w:rsidRPr="003358AD">
        <w:rPr>
          <w:sz w:val="20"/>
          <w:szCs w:val="20"/>
        </w:rPr>
        <w:t>Observation:</w:t>
      </w:r>
    </w:p>
    <w:p w14:paraId="57FBE267" w14:textId="74D62584" w:rsidR="00180AE5" w:rsidRDefault="00A761D2" w:rsidP="001C66FE">
      <w:pPr>
        <w:pStyle w:val="ListParagraph"/>
      </w:pPr>
      <w:r w:rsidRPr="003358AD">
        <w:rPr>
          <w:sz w:val="20"/>
          <w:szCs w:val="20"/>
        </w:rPr>
        <w:t>It</w:t>
      </w:r>
      <w:r w:rsidR="001C66FE" w:rsidRPr="001C66FE">
        <w:t xml:space="preserve"> </w:t>
      </w:r>
      <w:r w:rsidR="001C66FE" w:rsidRPr="001C66FE">
        <w:rPr>
          <w:sz w:val="20"/>
          <w:szCs w:val="20"/>
        </w:rPr>
        <w:t>The protein alignment showed much higher conservation, especially in important regions. This indicates that these parts of the protein are essential and cannot change much without affecting function.</w:t>
      </w:r>
    </w:p>
    <w:p w14:paraId="3A60E76A" w14:textId="77777777" w:rsidR="00C57515" w:rsidRDefault="00C57515" w:rsidP="00186489">
      <w:pPr>
        <w:numPr>
          <w:ilvl w:val="0"/>
          <w:numId w:val="4"/>
        </w:numPr>
      </w:pPr>
      <w:r>
        <w:t>BLAST Analysis</w:t>
      </w:r>
    </w:p>
    <w:p w14:paraId="3E092FA7" w14:textId="77777777" w:rsidR="00C57515" w:rsidRDefault="00C57515" w:rsidP="00C57515">
      <w:pPr>
        <w:ind w:left="720"/>
      </w:pPr>
    </w:p>
    <w:p w14:paraId="252572BD" w14:textId="00EF5799" w:rsidR="00C57515" w:rsidRDefault="000F59E5" w:rsidP="00C57515">
      <w:pPr>
        <w:ind w:left="720"/>
      </w:pPr>
      <w:r w:rsidRPr="000F59E5">
        <w:drawing>
          <wp:inline distT="0" distB="0" distL="0" distR="0" wp14:anchorId="79004B31" wp14:editId="4C799D38">
            <wp:extent cx="5731510" cy="309880"/>
            <wp:effectExtent l="0" t="0" r="2540" b="0"/>
            <wp:docPr id="74009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98782" name=""/>
                    <pic:cNvPicPr/>
                  </pic:nvPicPr>
                  <pic:blipFill>
                    <a:blip r:embed="rId7"/>
                    <a:stretch>
                      <a:fillRect/>
                    </a:stretch>
                  </pic:blipFill>
                  <pic:spPr>
                    <a:xfrm>
                      <a:off x="0" y="0"/>
                      <a:ext cx="5731510" cy="309880"/>
                    </a:xfrm>
                    <a:prstGeom prst="rect">
                      <a:avLst/>
                    </a:prstGeom>
                  </pic:spPr>
                </pic:pic>
              </a:graphicData>
            </a:graphic>
          </wp:inline>
        </w:drawing>
      </w:r>
    </w:p>
    <w:p w14:paraId="0FE06DB3" w14:textId="40791BD5" w:rsidR="000F59E5" w:rsidRDefault="000F59E5" w:rsidP="000F59E5">
      <w:pPr>
        <w:ind w:left="720"/>
        <w:jc w:val="center"/>
      </w:pPr>
      <w:r w:rsidRPr="000F59E5">
        <w:drawing>
          <wp:inline distT="0" distB="0" distL="0" distR="0" wp14:anchorId="012D8D8E" wp14:editId="1FFF5373">
            <wp:extent cx="5731510" cy="133985"/>
            <wp:effectExtent l="0" t="0" r="2540" b="0"/>
            <wp:docPr id="78722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25807" name=""/>
                    <pic:cNvPicPr/>
                  </pic:nvPicPr>
                  <pic:blipFill>
                    <a:blip r:embed="rId8"/>
                    <a:stretch>
                      <a:fillRect/>
                    </a:stretch>
                  </pic:blipFill>
                  <pic:spPr>
                    <a:xfrm>
                      <a:off x="0" y="0"/>
                      <a:ext cx="5731510" cy="133985"/>
                    </a:xfrm>
                    <a:prstGeom prst="rect">
                      <a:avLst/>
                    </a:prstGeom>
                  </pic:spPr>
                </pic:pic>
              </a:graphicData>
            </a:graphic>
          </wp:inline>
        </w:drawing>
      </w:r>
    </w:p>
    <w:p w14:paraId="6FAE8E8C" w14:textId="709143BC" w:rsidR="00C57515" w:rsidRPr="000F59E5" w:rsidRDefault="00C57515" w:rsidP="000F59E5">
      <w:pPr>
        <w:ind w:left="720"/>
        <w:jc w:val="center"/>
        <w:rPr>
          <w:sz w:val="18"/>
          <w:szCs w:val="18"/>
        </w:rPr>
      </w:pPr>
      <w:r w:rsidRPr="000F59E5">
        <w:rPr>
          <w:sz w:val="18"/>
          <w:szCs w:val="18"/>
        </w:rPr>
        <w:t>(Fig 3:BLAST result showing sequence similarity)</w:t>
      </w:r>
    </w:p>
    <w:p w14:paraId="6843F1FF" w14:textId="77777777" w:rsidR="00C57515" w:rsidRDefault="00C57515" w:rsidP="00C57515">
      <w:pPr>
        <w:ind w:left="720"/>
      </w:pPr>
    </w:p>
    <w:p w14:paraId="6BC90402" w14:textId="5022AF7E" w:rsidR="00C57515" w:rsidRDefault="00C57515" w:rsidP="00C57515">
      <w:pPr>
        <w:ind w:left="720"/>
      </w:pPr>
      <w:r>
        <w:t>Observatio</w:t>
      </w:r>
      <w:r w:rsidR="000F59E5">
        <w:t>n:</w:t>
      </w:r>
    </w:p>
    <w:p w14:paraId="432215C5" w14:textId="77777777" w:rsidR="001C66FE" w:rsidRDefault="001C66FE" w:rsidP="001C66FE">
      <w:pPr>
        <w:pStyle w:val="ListParagraph"/>
        <w:rPr>
          <w:u w:val="single"/>
        </w:rPr>
      </w:pPr>
      <w:r w:rsidRPr="001C66FE">
        <w:t xml:space="preserve">The BLAST results showed that the chimpanzee sequence is the closest match to the human BRCA1 sequence, which is expected since they are closely related </w:t>
      </w:r>
      <w:r w:rsidRPr="001C66FE">
        <w:t>evolutionarily.</w:t>
      </w:r>
      <w:r w:rsidRPr="00186489">
        <w:rPr>
          <w:u w:val="single"/>
        </w:rPr>
        <w:t xml:space="preserve"> </w:t>
      </w:r>
    </w:p>
    <w:p w14:paraId="4D460E4F" w14:textId="77777777" w:rsidR="001C66FE" w:rsidRDefault="001C66FE" w:rsidP="001C66FE">
      <w:pPr>
        <w:pStyle w:val="ListParagraph"/>
        <w:rPr>
          <w:u w:val="single"/>
        </w:rPr>
      </w:pPr>
    </w:p>
    <w:p w14:paraId="0B0503B7" w14:textId="3869850D" w:rsidR="00186489" w:rsidRDefault="001C66FE" w:rsidP="001C66FE">
      <w:pPr>
        <w:pStyle w:val="ListParagraph"/>
        <w:numPr>
          <w:ilvl w:val="0"/>
          <w:numId w:val="4"/>
        </w:numPr>
        <w:rPr>
          <w:u w:val="single"/>
        </w:rPr>
      </w:pPr>
      <w:r w:rsidRPr="00186489">
        <w:rPr>
          <w:u w:val="single"/>
        </w:rPr>
        <w:t>Conserved</w:t>
      </w:r>
      <w:r w:rsidR="00186489" w:rsidRPr="00186489">
        <w:rPr>
          <w:u w:val="single"/>
        </w:rPr>
        <w:t xml:space="preserve"> functional domains</w:t>
      </w:r>
    </w:p>
    <w:p w14:paraId="268983A7" w14:textId="77777777" w:rsidR="00186489" w:rsidRPr="00186489" w:rsidRDefault="00186489" w:rsidP="00186489">
      <w:pPr>
        <w:pStyle w:val="ListParagraph"/>
        <w:rPr>
          <w:u w:val="single"/>
        </w:rPr>
      </w:pPr>
    </w:p>
    <w:p w14:paraId="5EA31EC0" w14:textId="7314B32D" w:rsidR="00186489" w:rsidRDefault="00186489" w:rsidP="00186489">
      <w:pPr>
        <w:pStyle w:val="ListParagraph"/>
        <w:jc w:val="center"/>
      </w:pPr>
      <w:r w:rsidRPr="00186489">
        <w:lastRenderedPageBreak/>
        <w:drawing>
          <wp:inline distT="0" distB="0" distL="0" distR="0" wp14:anchorId="7C2AB583" wp14:editId="7777E358">
            <wp:extent cx="4698703" cy="2628900"/>
            <wp:effectExtent l="0" t="0" r="6985" b="0"/>
            <wp:docPr id="139576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64090" name=""/>
                    <pic:cNvPicPr/>
                  </pic:nvPicPr>
                  <pic:blipFill>
                    <a:blip r:embed="rId9"/>
                    <a:stretch>
                      <a:fillRect/>
                    </a:stretch>
                  </pic:blipFill>
                  <pic:spPr>
                    <a:xfrm>
                      <a:off x="0" y="0"/>
                      <a:ext cx="4704646" cy="2632225"/>
                    </a:xfrm>
                    <a:prstGeom prst="rect">
                      <a:avLst/>
                    </a:prstGeom>
                  </pic:spPr>
                </pic:pic>
              </a:graphicData>
            </a:graphic>
          </wp:inline>
        </w:drawing>
      </w:r>
    </w:p>
    <w:p w14:paraId="1C495A7E" w14:textId="1E408CF0" w:rsidR="00186489" w:rsidRPr="00186489" w:rsidRDefault="00186489" w:rsidP="00186489">
      <w:pPr>
        <w:pStyle w:val="ListParagraph"/>
        <w:jc w:val="center"/>
        <w:rPr>
          <w:sz w:val="18"/>
          <w:szCs w:val="18"/>
        </w:rPr>
      </w:pPr>
      <w:r w:rsidRPr="00186489">
        <w:rPr>
          <w:sz w:val="18"/>
          <w:szCs w:val="18"/>
        </w:rPr>
        <w:t>(Fig 4:UniProt Screenshot)</w:t>
      </w:r>
    </w:p>
    <w:p w14:paraId="133F00BB" w14:textId="77777777" w:rsidR="00186489" w:rsidRDefault="00186489" w:rsidP="00186489">
      <w:pPr>
        <w:pStyle w:val="ListParagraph"/>
        <w:rPr>
          <w:sz w:val="20"/>
          <w:szCs w:val="20"/>
        </w:rPr>
      </w:pPr>
    </w:p>
    <w:p w14:paraId="29CB2782" w14:textId="2D6B94FA" w:rsidR="00186489" w:rsidRPr="00186489" w:rsidRDefault="00186489" w:rsidP="00186489">
      <w:pPr>
        <w:pStyle w:val="ListParagraph"/>
        <w:rPr>
          <w:sz w:val="20"/>
          <w:szCs w:val="20"/>
        </w:rPr>
      </w:pPr>
      <w:r w:rsidRPr="00186489">
        <w:rPr>
          <w:sz w:val="20"/>
          <w:szCs w:val="20"/>
        </w:rPr>
        <w:t>Observation:</w:t>
      </w:r>
    </w:p>
    <w:p w14:paraId="46B08905" w14:textId="46935B17" w:rsidR="00186489" w:rsidRDefault="001C66FE" w:rsidP="001C66FE">
      <w:pPr>
        <w:pStyle w:val="ListParagraph"/>
        <w:rPr>
          <w:sz w:val="20"/>
          <w:szCs w:val="20"/>
        </w:rPr>
      </w:pPr>
      <w:r w:rsidRPr="001C66FE">
        <w:rPr>
          <w:sz w:val="20"/>
          <w:szCs w:val="20"/>
        </w:rPr>
        <w:t>The conserved regions in the alignment matched the RING and BRCT domains of the BRCA1 protein. This suggests that these domains are very important and have been preserved across species.</w:t>
      </w:r>
    </w:p>
    <w:p w14:paraId="6A0A50C5" w14:textId="77777777" w:rsidR="001C66FE" w:rsidRDefault="001C66FE" w:rsidP="001C66FE">
      <w:pPr>
        <w:pStyle w:val="ListParagraph"/>
      </w:pPr>
    </w:p>
    <w:p w14:paraId="5F2A7B19" w14:textId="77777777" w:rsidR="00C57515" w:rsidRPr="00C57515" w:rsidRDefault="00C57515" w:rsidP="001F4503">
      <w:pPr>
        <w:pStyle w:val="ListParagraph"/>
        <w:numPr>
          <w:ilvl w:val="0"/>
          <w:numId w:val="4"/>
        </w:numPr>
        <w:rPr>
          <w:u w:val="single"/>
        </w:rPr>
      </w:pPr>
      <w:r w:rsidRPr="00C57515">
        <w:rPr>
          <w:u w:val="single"/>
        </w:rPr>
        <w:t>Phylogenetic Analysis</w:t>
      </w:r>
    </w:p>
    <w:p w14:paraId="12514B88" w14:textId="77777777" w:rsidR="00C57515" w:rsidRDefault="00C57515" w:rsidP="00C57515">
      <w:pPr>
        <w:pStyle w:val="ListParagraph"/>
      </w:pPr>
    </w:p>
    <w:p w14:paraId="6883CB77" w14:textId="61391048" w:rsidR="00C57515" w:rsidRDefault="00C57515" w:rsidP="00C57515">
      <w:pPr>
        <w:pStyle w:val="ListParagraph"/>
        <w:jc w:val="center"/>
      </w:pPr>
      <w:r w:rsidRPr="00C57515">
        <w:drawing>
          <wp:inline distT="0" distB="0" distL="0" distR="0" wp14:anchorId="78B3742A" wp14:editId="177C6ABE">
            <wp:extent cx="4800847" cy="1930499"/>
            <wp:effectExtent l="0" t="0" r="0" b="0"/>
            <wp:docPr id="150119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91769" name=""/>
                    <pic:cNvPicPr/>
                  </pic:nvPicPr>
                  <pic:blipFill>
                    <a:blip r:embed="rId10"/>
                    <a:stretch>
                      <a:fillRect/>
                    </a:stretch>
                  </pic:blipFill>
                  <pic:spPr>
                    <a:xfrm>
                      <a:off x="0" y="0"/>
                      <a:ext cx="4800847" cy="1930499"/>
                    </a:xfrm>
                    <a:prstGeom prst="rect">
                      <a:avLst/>
                    </a:prstGeom>
                  </pic:spPr>
                </pic:pic>
              </a:graphicData>
            </a:graphic>
          </wp:inline>
        </w:drawing>
      </w:r>
    </w:p>
    <w:p w14:paraId="50F52978" w14:textId="0B9C269E" w:rsidR="00C57515" w:rsidRPr="00C57515" w:rsidRDefault="00C57515" w:rsidP="00C57515">
      <w:pPr>
        <w:pStyle w:val="ListParagraph"/>
        <w:jc w:val="center"/>
        <w:rPr>
          <w:sz w:val="18"/>
          <w:szCs w:val="18"/>
        </w:rPr>
      </w:pPr>
      <w:r w:rsidRPr="00C57515">
        <w:rPr>
          <w:sz w:val="18"/>
          <w:szCs w:val="18"/>
        </w:rPr>
        <w:t>(Fig 5: Phylogenetic tree of BRCA1 protein sequence)</w:t>
      </w:r>
    </w:p>
    <w:p w14:paraId="1C41C514" w14:textId="77777777" w:rsidR="00C57515" w:rsidRDefault="00C57515" w:rsidP="00C57515">
      <w:pPr>
        <w:pStyle w:val="ListParagraph"/>
      </w:pPr>
    </w:p>
    <w:p w14:paraId="7D3E0E9E" w14:textId="28D0BDEF" w:rsidR="00C57515" w:rsidRPr="00C57515" w:rsidRDefault="00C57515" w:rsidP="00C57515">
      <w:pPr>
        <w:pStyle w:val="ListParagraph"/>
        <w:rPr>
          <w:sz w:val="20"/>
          <w:szCs w:val="20"/>
        </w:rPr>
      </w:pPr>
      <w:r w:rsidRPr="00C57515">
        <w:rPr>
          <w:sz w:val="20"/>
          <w:szCs w:val="20"/>
        </w:rPr>
        <w:t>Observation:</w:t>
      </w:r>
    </w:p>
    <w:p w14:paraId="4CA7B740" w14:textId="592DE69E" w:rsidR="00C57515" w:rsidRPr="00C57515" w:rsidRDefault="00C57515" w:rsidP="00C57515">
      <w:pPr>
        <w:pStyle w:val="ListParagraph"/>
        <w:rPr>
          <w:sz w:val="20"/>
          <w:szCs w:val="20"/>
        </w:rPr>
      </w:pPr>
      <w:r w:rsidRPr="00C57515">
        <w:rPr>
          <w:sz w:val="20"/>
          <w:szCs w:val="20"/>
        </w:rPr>
        <w:t>The phylogenetic analysis showed clustering of closely related species, with primates grouped and distant species showing greater divergence.</w:t>
      </w:r>
    </w:p>
    <w:p w14:paraId="40886C18" w14:textId="77777777" w:rsidR="00C57515" w:rsidRPr="001F4503" w:rsidRDefault="00C57515" w:rsidP="00C57515">
      <w:pPr>
        <w:pStyle w:val="ListParagraph"/>
      </w:pPr>
    </w:p>
    <w:p w14:paraId="645A2E4D" w14:textId="77777777" w:rsidR="00F43AD0" w:rsidRDefault="00F43AD0" w:rsidP="00F43AD0"/>
    <w:p w14:paraId="641F4F84" w14:textId="11172130" w:rsidR="00F43AD0" w:rsidRPr="00F43AD0" w:rsidRDefault="00F43AD0" w:rsidP="00F43AD0">
      <w:pPr>
        <w:rPr>
          <w:b/>
          <w:bCs/>
        </w:rPr>
      </w:pPr>
      <w:r w:rsidRPr="00F43AD0">
        <w:rPr>
          <w:b/>
          <w:bCs/>
        </w:rPr>
        <w:t>DISCUSSION</w:t>
      </w:r>
    </w:p>
    <w:p w14:paraId="0B47FBA7" w14:textId="77777777" w:rsidR="001C66FE" w:rsidRDefault="001C66FE" w:rsidP="001C66FE">
      <w:r w:rsidRPr="001C66FE">
        <w:t>Different species were selected to make the comparison more meaningful across a range of vertebrates. This helps in understanding how the gene has changed over time.</w:t>
      </w:r>
      <w:r>
        <w:t xml:space="preserve"> </w:t>
      </w:r>
    </w:p>
    <w:p w14:paraId="7D1A24DA" w14:textId="0A6CCED8" w:rsidR="00F43AD0" w:rsidRDefault="00F43AD0" w:rsidP="001C66FE">
      <w:r w:rsidRPr="00F43AD0">
        <w:lastRenderedPageBreak/>
        <w:t>The comparison between DNA and protein alignments revealed that protein sequences are more conserved. This can be explained by codon degeneracy, where certain nucleotide substitutions do not alter the encoded amino acid, allowing DNA variation without affecting protein function.</w:t>
      </w:r>
    </w:p>
    <w:p w14:paraId="3331C310" w14:textId="71D2729C" w:rsidR="007808A2" w:rsidRPr="00F43AD0" w:rsidRDefault="007808A2" w:rsidP="007808A2">
      <w:r w:rsidRPr="00F43AD0">
        <w:t xml:space="preserve">The BLAST results highlighted a key observation: the </w:t>
      </w:r>
      <w:r>
        <w:t xml:space="preserve">human BRCA1 gene is most </w:t>
      </w:r>
      <w:proofErr w:type="gramStart"/>
      <w:r>
        <w:t>similar to</w:t>
      </w:r>
      <w:proofErr w:type="gramEnd"/>
      <w:r w:rsidRPr="00F43AD0">
        <w:t xml:space="preserve"> that of chimpanzees. This is expected due to their recent common ancestry and explains why </w:t>
      </w:r>
      <w:r>
        <w:t>chimpanzees</w:t>
      </w:r>
      <w:r w:rsidRPr="00F43AD0">
        <w:t xml:space="preserve"> appeared as the dominant result.</w:t>
      </w:r>
    </w:p>
    <w:p w14:paraId="6F04CC82" w14:textId="77777777" w:rsidR="00F43AD0" w:rsidRPr="00F43AD0" w:rsidRDefault="00F43AD0" w:rsidP="00F43AD0">
      <w:r w:rsidRPr="00F43AD0">
        <w:t>Conserved regions identified in the alignment correspond to functionally important domains of the BRCA1 protein. These regions are likely under purifying selection, ensuring that critical residues remain unchanged over time.</w:t>
      </w:r>
    </w:p>
    <w:p w14:paraId="2626873F" w14:textId="77777777" w:rsidR="00F43AD0" w:rsidRDefault="00F43AD0" w:rsidP="00F43AD0">
      <w:r w:rsidRPr="00F43AD0">
        <w:t>The phylogenetic relationships observed further support the concept that sequence similarity reflects evolutionary distance.</w:t>
      </w:r>
    </w:p>
    <w:p w14:paraId="596C1D20" w14:textId="10D9F50C" w:rsidR="001C66FE" w:rsidRPr="00F43AD0" w:rsidRDefault="001C66FE" w:rsidP="001C66FE">
      <w:r w:rsidRPr="001C66FE">
        <w:t>Overall, the results show that the more important a region is for function, the more likely it is to stay conserved during evolution.</w:t>
      </w:r>
    </w:p>
    <w:p w14:paraId="0542E31A" w14:textId="77777777" w:rsidR="00F43AD0" w:rsidRDefault="00F43AD0" w:rsidP="00F43AD0"/>
    <w:p w14:paraId="7EF6F5E0" w14:textId="09F3C1DE" w:rsidR="00F43AD0" w:rsidRPr="00F43AD0" w:rsidRDefault="00F43AD0" w:rsidP="00F43AD0">
      <w:pPr>
        <w:rPr>
          <w:b/>
          <w:bCs/>
        </w:rPr>
      </w:pPr>
      <w:r w:rsidRPr="00F43AD0">
        <w:rPr>
          <w:b/>
          <w:bCs/>
        </w:rPr>
        <w:t>LIMITATIONS</w:t>
      </w:r>
    </w:p>
    <w:p w14:paraId="2B279C1F" w14:textId="063C7D56" w:rsidR="00F43AD0" w:rsidRPr="00F43AD0" w:rsidRDefault="00F43AD0" w:rsidP="00F43AD0">
      <w:pPr>
        <w:numPr>
          <w:ilvl w:val="0"/>
          <w:numId w:val="9"/>
        </w:numPr>
      </w:pPr>
      <w:r w:rsidRPr="00F43AD0">
        <w:t>A limited number of species were analysed</w:t>
      </w:r>
    </w:p>
    <w:p w14:paraId="299D246F" w14:textId="77777777" w:rsidR="00F43AD0" w:rsidRDefault="00F43AD0" w:rsidP="00F43AD0">
      <w:pPr>
        <w:numPr>
          <w:ilvl w:val="0"/>
          <w:numId w:val="9"/>
        </w:numPr>
      </w:pPr>
      <w:r w:rsidRPr="00F43AD0">
        <w:t>Alignment accuracy depends on sequence quality</w:t>
      </w:r>
    </w:p>
    <w:p w14:paraId="714E87C8" w14:textId="7789A86C" w:rsidR="007808A2" w:rsidRPr="00F43AD0" w:rsidRDefault="007808A2" w:rsidP="007808A2">
      <w:pPr>
        <w:numPr>
          <w:ilvl w:val="0"/>
          <w:numId w:val="9"/>
        </w:numPr>
      </w:pPr>
      <w:r w:rsidRPr="00F43AD0">
        <w:t>BLAST results were limited to highly similar sequences (chimpanzee), requiring manual selection of additional species</w:t>
      </w:r>
    </w:p>
    <w:p w14:paraId="0C8B81A1" w14:textId="77777777" w:rsidR="00F43AD0" w:rsidRDefault="00F43AD0" w:rsidP="00F43AD0">
      <w:pPr>
        <w:numPr>
          <w:ilvl w:val="0"/>
          <w:numId w:val="9"/>
        </w:numPr>
      </w:pPr>
      <w:r w:rsidRPr="00F43AD0">
        <w:t>No experimental validation of functional regions was performed</w:t>
      </w:r>
    </w:p>
    <w:p w14:paraId="111D2068" w14:textId="77777777" w:rsidR="00F43AD0" w:rsidRDefault="00F43AD0" w:rsidP="00F43AD0"/>
    <w:p w14:paraId="78273558" w14:textId="2C545C04" w:rsidR="00F43AD0" w:rsidRPr="00763FBD" w:rsidRDefault="00F43AD0" w:rsidP="00F43AD0">
      <w:pPr>
        <w:rPr>
          <w:b/>
          <w:bCs/>
        </w:rPr>
      </w:pPr>
      <w:r w:rsidRPr="00763FBD">
        <w:rPr>
          <w:b/>
          <w:bCs/>
        </w:rPr>
        <w:t>CONCLUSION</w:t>
      </w:r>
    </w:p>
    <w:p w14:paraId="39E6284F" w14:textId="77777777" w:rsidR="001C66FE" w:rsidRPr="001C66FE" w:rsidRDefault="001C66FE" w:rsidP="001C66FE">
      <w:r w:rsidRPr="001C66FE">
        <w:t>This study used sequence alignment and database tools to analyse the BRCA1 gene across different species. The results showed that protein sequences are more conserved than DNA sequences, and that important functional regions remain unchanged across species.</w:t>
      </w:r>
    </w:p>
    <w:p w14:paraId="4DA51F49" w14:textId="77777777" w:rsidR="001C66FE" w:rsidRPr="001C66FE" w:rsidRDefault="001C66FE" w:rsidP="001C66FE">
      <w:r w:rsidRPr="001C66FE">
        <w:t>The findings highlight how bioinformatics tools can be used to understand gene function and evolutionary relationships in a simple but effective way.</w:t>
      </w:r>
    </w:p>
    <w:p w14:paraId="53315259" w14:textId="2CD31C01" w:rsidR="004E21BB" w:rsidRDefault="004E21BB" w:rsidP="001C66FE"/>
    <w:sectPr w:rsidR="004E21BB" w:rsidSect="000F59E5">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830AB"/>
    <w:multiLevelType w:val="multilevel"/>
    <w:tmpl w:val="9A4A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D30B1"/>
    <w:multiLevelType w:val="hybridMultilevel"/>
    <w:tmpl w:val="6D1EAA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8B303CA"/>
    <w:multiLevelType w:val="hybridMultilevel"/>
    <w:tmpl w:val="2C5071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3E8F3AE3"/>
    <w:multiLevelType w:val="multilevel"/>
    <w:tmpl w:val="B256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B16170"/>
    <w:multiLevelType w:val="hybridMultilevel"/>
    <w:tmpl w:val="BF9C59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2624FF1"/>
    <w:multiLevelType w:val="hybridMultilevel"/>
    <w:tmpl w:val="0EDC7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820FD2"/>
    <w:multiLevelType w:val="multilevel"/>
    <w:tmpl w:val="427A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E3057"/>
    <w:multiLevelType w:val="hybridMultilevel"/>
    <w:tmpl w:val="B49AEAA8"/>
    <w:lvl w:ilvl="0" w:tplc="EF9E27B8">
      <w:start w:val="1"/>
      <w:numFmt w:val="decimal"/>
      <w:lvlText w:val="%1."/>
      <w:lvlJc w:val="left"/>
      <w:pPr>
        <w:ind w:left="720" w:hanging="360"/>
      </w:pPr>
      <w:rPr>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1820FF1"/>
    <w:multiLevelType w:val="multilevel"/>
    <w:tmpl w:val="67CC8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8D62F7"/>
    <w:multiLevelType w:val="multilevel"/>
    <w:tmpl w:val="F8E8759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6B24C4"/>
    <w:multiLevelType w:val="hybridMultilevel"/>
    <w:tmpl w:val="0B344D2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783F4BEA"/>
    <w:multiLevelType w:val="hybridMultilevel"/>
    <w:tmpl w:val="09A087EA"/>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CE10663"/>
    <w:multiLevelType w:val="hybridMultilevel"/>
    <w:tmpl w:val="44668DB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7E450282"/>
    <w:multiLevelType w:val="hybridMultilevel"/>
    <w:tmpl w:val="D1D45D12"/>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009213284">
    <w:abstractNumId w:val="5"/>
  </w:num>
  <w:num w:numId="2" w16cid:durableId="1581520298">
    <w:abstractNumId w:val="6"/>
  </w:num>
  <w:num w:numId="3" w16cid:durableId="1191994084">
    <w:abstractNumId w:val="3"/>
  </w:num>
  <w:num w:numId="4" w16cid:durableId="1324357525">
    <w:abstractNumId w:val="7"/>
  </w:num>
  <w:num w:numId="5" w16cid:durableId="389228789">
    <w:abstractNumId w:val="12"/>
  </w:num>
  <w:num w:numId="6" w16cid:durableId="962076664">
    <w:abstractNumId w:val="2"/>
  </w:num>
  <w:num w:numId="7" w16cid:durableId="12193700">
    <w:abstractNumId w:val="8"/>
  </w:num>
  <w:num w:numId="8" w16cid:durableId="2093232510">
    <w:abstractNumId w:val="9"/>
  </w:num>
  <w:num w:numId="9" w16cid:durableId="1865709683">
    <w:abstractNumId w:val="0"/>
  </w:num>
  <w:num w:numId="10" w16cid:durableId="1330333960">
    <w:abstractNumId w:val="10"/>
  </w:num>
  <w:num w:numId="11" w16cid:durableId="1823426439">
    <w:abstractNumId w:val="4"/>
  </w:num>
  <w:num w:numId="12" w16cid:durableId="1268191916">
    <w:abstractNumId w:val="13"/>
  </w:num>
  <w:num w:numId="13" w16cid:durableId="706217212">
    <w:abstractNumId w:val="11"/>
  </w:num>
  <w:num w:numId="14" w16cid:durableId="1276710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1BB"/>
    <w:rsid w:val="00074F9E"/>
    <w:rsid w:val="000F1A9B"/>
    <w:rsid w:val="000F59E5"/>
    <w:rsid w:val="00180AE5"/>
    <w:rsid w:val="00186489"/>
    <w:rsid w:val="001C66FE"/>
    <w:rsid w:val="001F4503"/>
    <w:rsid w:val="001F6E5A"/>
    <w:rsid w:val="00292828"/>
    <w:rsid w:val="002D7653"/>
    <w:rsid w:val="002F3792"/>
    <w:rsid w:val="003358AD"/>
    <w:rsid w:val="003C3101"/>
    <w:rsid w:val="004E21BB"/>
    <w:rsid w:val="006C2A45"/>
    <w:rsid w:val="00741BE3"/>
    <w:rsid w:val="00757E0F"/>
    <w:rsid w:val="00763FBD"/>
    <w:rsid w:val="007808A2"/>
    <w:rsid w:val="00797DA1"/>
    <w:rsid w:val="00803C2B"/>
    <w:rsid w:val="00A761D2"/>
    <w:rsid w:val="00B741EA"/>
    <w:rsid w:val="00BC68EF"/>
    <w:rsid w:val="00C427D9"/>
    <w:rsid w:val="00C57515"/>
    <w:rsid w:val="00C57F39"/>
    <w:rsid w:val="00D85CE7"/>
    <w:rsid w:val="00D96AA8"/>
    <w:rsid w:val="00E92CD6"/>
    <w:rsid w:val="00F37509"/>
    <w:rsid w:val="00F43AD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65D19"/>
  <w15:chartTrackingRefBased/>
  <w15:docId w15:val="{0DB10649-39FB-4411-97B1-7EB6B1E36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1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1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1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1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1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1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1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1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1BB"/>
    <w:rPr>
      <w:rFonts w:eastAsiaTheme="majorEastAsia" w:cstheme="majorBidi"/>
      <w:color w:val="272727" w:themeColor="text1" w:themeTint="D8"/>
    </w:rPr>
  </w:style>
  <w:style w:type="paragraph" w:styleId="Title">
    <w:name w:val="Title"/>
    <w:basedOn w:val="Normal"/>
    <w:next w:val="Normal"/>
    <w:link w:val="TitleChar"/>
    <w:uiPriority w:val="10"/>
    <w:qFormat/>
    <w:rsid w:val="004E2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1BB"/>
    <w:pPr>
      <w:spacing w:before="160"/>
      <w:jc w:val="center"/>
    </w:pPr>
    <w:rPr>
      <w:i/>
      <w:iCs/>
      <w:color w:val="404040" w:themeColor="text1" w:themeTint="BF"/>
    </w:rPr>
  </w:style>
  <w:style w:type="character" w:customStyle="1" w:styleId="QuoteChar">
    <w:name w:val="Quote Char"/>
    <w:basedOn w:val="DefaultParagraphFont"/>
    <w:link w:val="Quote"/>
    <w:uiPriority w:val="29"/>
    <w:rsid w:val="004E21BB"/>
    <w:rPr>
      <w:i/>
      <w:iCs/>
      <w:color w:val="404040" w:themeColor="text1" w:themeTint="BF"/>
    </w:rPr>
  </w:style>
  <w:style w:type="paragraph" w:styleId="ListParagraph">
    <w:name w:val="List Paragraph"/>
    <w:basedOn w:val="Normal"/>
    <w:uiPriority w:val="34"/>
    <w:qFormat/>
    <w:rsid w:val="004E21BB"/>
    <w:pPr>
      <w:ind w:left="720"/>
      <w:contextualSpacing/>
    </w:pPr>
  </w:style>
  <w:style w:type="character" w:styleId="IntenseEmphasis">
    <w:name w:val="Intense Emphasis"/>
    <w:basedOn w:val="DefaultParagraphFont"/>
    <w:uiPriority w:val="21"/>
    <w:qFormat/>
    <w:rsid w:val="004E21BB"/>
    <w:rPr>
      <w:i/>
      <w:iCs/>
      <w:color w:val="0F4761" w:themeColor="accent1" w:themeShade="BF"/>
    </w:rPr>
  </w:style>
  <w:style w:type="paragraph" w:styleId="IntenseQuote">
    <w:name w:val="Intense Quote"/>
    <w:basedOn w:val="Normal"/>
    <w:next w:val="Normal"/>
    <w:link w:val="IntenseQuoteChar"/>
    <w:uiPriority w:val="30"/>
    <w:qFormat/>
    <w:rsid w:val="004E2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1BB"/>
    <w:rPr>
      <w:i/>
      <w:iCs/>
      <w:color w:val="0F4761" w:themeColor="accent1" w:themeShade="BF"/>
    </w:rPr>
  </w:style>
  <w:style w:type="character" w:styleId="IntenseReference">
    <w:name w:val="Intense Reference"/>
    <w:basedOn w:val="DefaultParagraphFont"/>
    <w:uiPriority w:val="32"/>
    <w:qFormat/>
    <w:rsid w:val="004E21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7</Pages>
  <Words>1154</Words>
  <Characters>6583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SASIKUMAR PARAMASIVAM</dc:creator>
  <cp:keywords/>
  <dc:description/>
  <cp:lastModifiedBy>SASIKUMAR PARAMASIVAM</cp:lastModifiedBy>
  <cp:revision>4</cp:revision>
  <dcterms:created xsi:type="dcterms:W3CDTF">2026-06-22T11:56:00Z</dcterms:created>
  <dcterms:modified xsi:type="dcterms:W3CDTF">2026-06-22T13:00:00Z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19c1cad4-0fcc-4d8f-8516-b0a5294bef70</vt:lpwstr>
  </property>
</Properties>
</file>