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418060cssf8a" w:id="0"/>
      <w:bookmarkEnd w:id="0"/>
      <w:r w:rsidDel="00000000" w:rsidR="00000000" w:rsidRPr="00000000">
        <w:rPr>
          <w:rtl w:val="0"/>
        </w:rPr>
        <w:t xml:space="preserve">Final Investor Presentation Script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2smdo7ardk1q" w:id="1"/>
      <w:bookmarkEnd w:id="1"/>
      <w:r w:rsidDel="00000000" w:rsidR="00000000" w:rsidRPr="00000000">
        <w:rPr>
          <w:rtl w:val="0"/>
        </w:rPr>
        <w:t xml:space="preserve">Problem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First-person narrative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year, my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 questions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//What the issue is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Last year when my parents came to visit, they visited a museum and couldn’t find their way around or understand the signage in English. We have the solution!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 problems: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getting lost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 barriers (personal stories: mom does not speak English and want to understand more about the culture of Scotland. Our robot solves this problem)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contextualSpacing w:val="0"/>
        <w:rPr/>
      </w:pPr>
      <w:bookmarkStart w:colFirst="0" w:colLast="0" w:name="_ub5otdxphhtp" w:id="2"/>
      <w:bookmarkEnd w:id="2"/>
      <w:r w:rsidDel="00000000" w:rsidR="00000000" w:rsidRPr="00000000">
        <w:rPr>
          <w:rtl w:val="0"/>
        </w:rPr>
        <w:t xml:space="preserve">What is our product?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contextualSpacing w:val="0"/>
        <w:rPr/>
      </w:pPr>
      <w:bookmarkStart w:colFirst="0" w:colLast="0" w:name="_hckvk3pw1wla" w:id="3"/>
      <w:bookmarkEnd w:id="3"/>
      <w:r w:rsidDel="00000000" w:rsidR="00000000" w:rsidRPr="00000000">
        <w:rPr>
          <w:rtl w:val="0"/>
        </w:rPr>
        <w:t xml:space="preserve">How its a solution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//What the robot does to solve the solution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contextualSpacing w:val="0"/>
        <w:rPr/>
      </w:pPr>
      <w:bookmarkStart w:colFirst="0" w:colLast="0" w:name="_4680fevcaslb" w:id="4"/>
      <w:bookmarkEnd w:id="4"/>
      <w:r w:rsidDel="00000000" w:rsidR="00000000" w:rsidRPr="00000000">
        <w:rPr>
          <w:rtl w:val="0"/>
        </w:rPr>
        <w:t xml:space="preserve">Summary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