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966D" w14:textId="3BFC160C" w:rsidR="00216ADE" w:rsidRDefault="00216ADE" w:rsidP="00216ADE">
      <w:pPr>
        <w:jc w:val="center"/>
      </w:pPr>
      <w:r>
        <w:t>Московский государственный университет имени М.В. Ломоносова</w:t>
      </w:r>
    </w:p>
    <w:p w14:paraId="020F60E3" w14:textId="77777777" w:rsidR="00216ADE" w:rsidRDefault="00216ADE" w:rsidP="00216ADE">
      <w:pPr>
        <w:jc w:val="center"/>
      </w:pPr>
      <w:r>
        <w:t>Физический факультет</w:t>
      </w:r>
    </w:p>
    <w:p w14:paraId="26D02B98" w14:textId="5FFDB352" w:rsidR="009E506B" w:rsidRDefault="00216ADE" w:rsidP="00216ADE">
      <w:pPr>
        <w:jc w:val="center"/>
      </w:pPr>
      <w:r>
        <w:t>Кафедра общей физики и волновых процессов</w:t>
      </w:r>
    </w:p>
    <w:p w14:paraId="22D52C5B" w14:textId="6713512F" w:rsidR="00216ADE" w:rsidRDefault="00216ADE" w:rsidP="00216ADE">
      <w:pPr>
        <w:jc w:val="center"/>
      </w:pPr>
    </w:p>
    <w:p w14:paraId="6B1E65C4" w14:textId="08330D69" w:rsidR="00216ADE" w:rsidRDefault="00216ADE" w:rsidP="00216ADE">
      <w:pPr>
        <w:jc w:val="center"/>
      </w:pPr>
    </w:p>
    <w:p w14:paraId="29963CB4" w14:textId="03A38AC7" w:rsidR="00216ADE" w:rsidRDefault="00216ADE" w:rsidP="00216ADE">
      <w:pPr>
        <w:jc w:val="center"/>
      </w:pPr>
    </w:p>
    <w:p w14:paraId="340FAF6A" w14:textId="22E4D416" w:rsidR="00216ADE" w:rsidRDefault="00216ADE" w:rsidP="00216ADE">
      <w:pPr>
        <w:jc w:val="center"/>
      </w:pPr>
    </w:p>
    <w:p w14:paraId="3FA913F4" w14:textId="546F47D0" w:rsidR="00216ADE" w:rsidRDefault="00216ADE" w:rsidP="00216ADE">
      <w:pPr>
        <w:jc w:val="center"/>
      </w:pPr>
    </w:p>
    <w:p w14:paraId="4C22DE0A" w14:textId="70ACF98D" w:rsidR="00216ADE" w:rsidRDefault="00216ADE" w:rsidP="00216ADE">
      <w:pPr>
        <w:jc w:val="center"/>
      </w:pPr>
    </w:p>
    <w:p w14:paraId="36EE80D9" w14:textId="77777777" w:rsidR="00216ADE" w:rsidRDefault="00216ADE" w:rsidP="00216ADE">
      <w:pPr>
        <w:jc w:val="center"/>
      </w:pPr>
    </w:p>
    <w:p w14:paraId="3A04E866" w14:textId="03E2AE00" w:rsidR="00216ADE" w:rsidRDefault="00216ADE" w:rsidP="00216ADE">
      <w:pPr>
        <w:jc w:val="center"/>
      </w:pPr>
    </w:p>
    <w:p w14:paraId="2A39D8FE" w14:textId="08465B73" w:rsidR="00216ADE" w:rsidRDefault="00216ADE" w:rsidP="00216ADE">
      <w:pPr>
        <w:jc w:val="center"/>
      </w:pPr>
    </w:p>
    <w:p w14:paraId="0E2EEFB8" w14:textId="77777777" w:rsidR="00216ADE" w:rsidRDefault="00216ADE" w:rsidP="00216ADE">
      <w:pPr>
        <w:jc w:val="center"/>
      </w:pPr>
    </w:p>
    <w:p w14:paraId="64D2592A" w14:textId="74B39AD6" w:rsidR="00216ADE" w:rsidRDefault="00216ADE" w:rsidP="00216ADE">
      <w:pPr>
        <w:jc w:val="center"/>
      </w:pPr>
    </w:p>
    <w:p w14:paraId="7D50A015" w14:textId="77777777" w:rsidR="00216ADE" w:rsidRPr="00216ADE" w:rsidRDefault="00216ADE" w:rsidP="00216ADE">
      <w:pPr>
        <w:jc w:val="center"/>
        <w:rPr>
          <w:sz w:val="28"/>
          <w:szCs w:val="28"/>
        </w:rPr>
      </w:pPr>
      <w:r w:rsidRPr="00216ADE">
        <w:rPr>
          <w:sz w:val="28"/>
          <w:szCs w:val="28"/>
        </w:rPr>
        <w:t>Отчет по практическому заданию №1</w:t>
      </w:r>
    </w:p>
    <w:p w14:paraId="29480A3D" w14:textId="191A4323" w:rsidR="00216ADE" w:rsidRDefault="00216ADE" w:rsidP="00216ADE">
      <w:pPr>
        <w:jc w:val="center"/>
      </w:pPr>
      <w:r>
        <w:t>Основы математического моделирования</w:t>
      </w:r>
    </w:p>
    <w:p w14:paraId="1F8E52C9" w14:textId="320A9DEC" w:rsidR="00216ADE" w:rsidRDefault="00216ADE" w:rsidP="00216ADE">
      <w:pPr>
        <w:jc w:val="center"/>
      </w:pPr>
    </w:p>
    <w:p w14:paraId="5C59235A" w14:textId="62AE0B82" w:rsidR="00216ADE" w:rsidRDefault="00216ADE" w:rsidP="00216ADE">
      <w:pPr>
        <w:jc w:val="center"/>
      </w:pPr>
    </w:p>
    <w:p w14:paraId="49FC75EF" w14:textId="75452764" w:rsidR="00216ADE" w:rsidRDefault="00216ADE" w:rsidP="00216ADE">
      <w:pPr>
        <w:jc w:val="center"/>
      </w:pPr>
    </w:p>
    <w:p w14:paraId="790511CC" w14:textId="5288C3A8" w:rsidR="00216ADE" w:rsidRDefault="00216ADE" w:rsidP="00216ADE">
      <w:pPr>
        <w:jc w:val="center"/>
      </w:pPr>
    </w:p>
    <w:p w14:paraId="63C6EA4E" w14:textId="6117B037" w:rsidR="00216ADE" w:rsidRDefault="00216ADE" w:rsidP="00216ADE">
      <w:pPr>
        <w:jc w:val="center"/>
      </w:pPr>
    </w:p>
    <w:p w14:paraId="64D00DD0" w14:textId="1CAECA9E" w:rsidR="00216ADE" w:rsidRDefault="00216ADE" w:rsidP="00216ADE">
      <w:pPr>
        <w:jc w:val="center"/>
      </w:pPr>
    </w:p>
    <w:p w14:paraId="789FD202" w14:textId="264882ED" w:rsidR="00216ADE" w:rsidRDefault="00216ADE" w:rsidP="00216ADE">
      <w:pPr>
        <w:jc w:val="center"/>
      </w:pPr>
    </w:p>
    <w:p w14:paraId="46D37CAA" w14:textId="3A6252EF" w:rsidR="00216ADE" w:rsidRDefault="00216ADE" w:rsidP="00216ADE">
      <w:pPr>
        <w:jc w:val="center"/>
      </w:pPr>
    </w:p>
    <w:p w14:paraId="6914781C" w14:textId="44C04934" w:rsidR="00216ADE" w:rsidRDefault="00216ADE" w:rsidP="00216ADE">
      <w:pPr>
        <w:jc w:val="center"/>
      </w:pPr>
    </w:p>
    <w:p w14:paraId="1FC51D98" w14:textId="680D118E" w:rsidR="00216ADE" w:rsidRDefault="00216ADE" w:rsidP="00216ADE">
      <w:pPr>
        <w:jc w:val="center"/>
      </w:pPr>
    </w:p>
    <w:p w14:paraId="58675D69" w14:textId="10776368" w:rsidR="00216ADE" w:rsidRDefault="00216ADE" w:rsidP="00216ADE">
      <w:pPr>
        <w:jc w:val="center"/>
      </w:pPr>
    </w:p>
    <w:p w14:paraId="4F2D5396" w14:textId="18EC9449" w:rsidR="00216ADE" w:rsidRDefault="00216ADE" w:rsidP="00216ADE">
      <w:pPr>
        <w:jc w:val="center"/>
      </w:pPr>
    </w:p>
    <w:p w14:paraId="4701727C" w14:textId="1D91E135" w:rsidR="00216ADE" w:rsidRDefault="00216ADE" w:rsidP="00216ADE">
      <w:pPr>
        <w:jc w:val="center"/>
      </w:pPr>
    </w:p>
    <w:p w14:paraId="4C0141FC" w14:textId="77777777" w:rsidR="00216ADE" w:rsidRDefault="00216ADE" w:rsidP="00216ADE">
      <w:pPr>
        <w:jc w:val="center"/>
      </w:pPr>
    </w:p>
    <w:p w14:paraId="1E82AF53" w14:textId="168CBC40" w:rsidR="00216ADE" w:rsidRDefault="00216ADE" w:rsidP="00216ADE">
      <w:pPr>
        <w:jc w:val="center"/>
      </w:pPr>
    </w:p>
    <w:p w14:paraId="301EA676" w14:textId="71A7DF25" w:rsidR="00216ADE" w:rsidRDefault="00216ADE" w:rsidP="00216ADE">
      <w:pPr>
        <w:jc w:val="right"/>
      </w:pPr>
      <w:r>
        <w:t>Выполнил студент 325 группы</w:t>
      </w:r>
    </w:p>
    <w:p w14:paraId="50288414" w14:textId="674D40D4" w:rsidR="00216ADE" w:rsidRDefault="00216ADE" w:rsidP="00216ADE">
      <w:pPr>
        <w:jc w:val="right"/>
      </w:pPr>
      <w:r>
        <w:t>Делекторский Никита Юрьевич</w:t>
      </w:r>
    </w:p>
    <w:p w14:paraId="19BCEE84" w14:textId="00170E35" w:rsidR="00216ADE" w:rsidRDefault="00216ADE" w:rsidP="00216ADE">
      <w:pPr>
        <w:jc w:val="right"/>
      </w:pPr>
    </w:p>
    <w:p w14:paraId="0F88A8FA" w14:textId="08C72843" w:rsidR="00216ADE" w:rsidRDefault="00216ADE" w:rsidP="00216ADE">
      <w:pPr>
        <w:jc w:val="right"/>
      </w:pPr>
    </w:p>
    <w:p w14:paraId="66EA37D2" w14:textId="77777777" w:rsidR="00216ADE" w:rsidRDefault="00216ADE" w:rsidP="00216ADE">
      <w:pPr>
        <w:jc w:val="right"/>
      </w:pPr>
    </w:p>
    <w:p w14:paraId="6DAF7E77" w14:textId="15592E74" w:rsidR="00216ADE" w:rsidRDefault="00216ADE" w:rsidP="00216ADE">
      <w:pPr>
        <w:jc w:val="center"/>
      </w:pPr>
      <w:r>
        <w:t>Москва</w:t>
      </w:r>
    </w:p>
    <w:p w14:paraId="1957C241" w14:textId="39AF2E60" w:rsidR="00216ADE" w:rsidRDefault="00216ADE" w:rsidP="00216ADE">
      <w:pPr>
        <w:jc w:val="center"/>
      </w:pPr>
      <w:r>
        <w:t>2023</w:t>
      </w:r>
    </w:p>
    <w:p w14:paraId="1092EC20" w14:textId="630ED2AC" w:rsidR="00216ADE" w:rsidRDefault="00216ADE" w:rsidP="00216ADE">
      <w:pPr>
        <w:pStyle w:val="a3"/>
        <w:numPr>
          <w:ilvl w:val="0"/>
          <w:numId w:val="1"/>
        </w:numPr>
      </w:pPr>
      <w:r w:rsidRPr="00216ADE">
        <w:lastRenderedPageBreak/>
        <w:t xml:space="preserve">Постановка задачи (задача № </w:t>
      </w:r>
      <w:r w:rsidR="00E37BEA">
        <w:t>10</w:t>
      </w:r>
      <w:r w:rsidRPr="00216ADE">
        <w:t>)</w:t>
      </w:r>
    </w:p>
    <w:p w14:paraId="774208B2" w14:textId="77777777" w:rsidR="00216ADE" w:rsidRPr="00216ADE" w:rsidRDefault="00216ADE" w:rsidP="00216ADE"/>
    <w:p w14:paraId="57B0D4E9" w14:textId="3B548D13" w:rsidR="00216ADE" w:rsidRDefault="00216ADE" w:rsidP="00216ADE">
      <w:r>
        <w:t>Используя схему бегущего счета и итерационные методы, решить задачу:</w:t>
      </w:r>
    </w:p>
    <w:p w14:paraId="35B4E7D9" w14:textId="1409FEE9" w:rsidR="00216ADE" w:rsidRPr="00216ADE" w:rsidRDefault="00551820" w:rsidP="00216AD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=0,  -1≤x&lt;0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0</m:t>
                      </m:r>
                    </m:e>
                  </m:d>
                  <m:r>
                    <w:rPr>
                      <w:rFonts w:ascii="Cambria Math" w:hAnsi="Cambria Math"/>
                    </w:rPr>
                    <m:t>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           </m:t>
                  </m:r>
                </m:e>
              </m:eqArr>
            </m:e>
          </m:d>
        </m:oMath>
      </m:oMathPara>
    </w:p>
    <w:p w14:paraId="5E84F74D" w14:textId="7A904360" w:rsidR="00216ADE" w:rsidRPr="001003FE" w:rsidRDefault="008352F4" w:rsidP="00216ADE">
      <w:pPr>
        <w:rPr>
          <w:rFonts w:eastAsiaTheme="minorEastAsia"/>
          <w:i/>
        </w:rPr>
      </w:pPr>
      <w:r>
        <w:rPr>
          <w:rFonts w:eastAsiaTheme="minorEastAsia"/>
        </w:rPr>
        <w:t>Сделаем замену переменной</w:t>
      </w:r>
      <w:r w:rsidR="00BD5A1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432EB6" w:rsidRPr="008352F4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den>
        </m:f>
      </m:oMath>
      <w:r>
        <w:rPr>
          <w:rFonts w:eastAsiaTheme="minorEastAsia"/>
        </w:rPr>
        <w:t xml:space="preserve"> </w:t>
      </w:r>
      <w:r w:rsidR="001003F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w:bookmarkStart w:id="0" w:name="_Hlk134396012"/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w:bookmarkEnd w:id="0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="001003FE" w:rsidRPr="001003FE">
        <w:rPr>
          <w:rFonts w:eastAsiaTheme="minorEastAsia"/>
        </w:rPr>
        <w:t xml:space="preserve">. </w:t>
      </w:r>
      <w:r w:rsidR="001003FE">
        <w:rPr>
          <w:rFonts w:eastAsiaTheme="minorEastAsia"/>
        </w:rPr>
        <w:t>Перепишем поставленную задачу:</w:t>
      </w:r>
    </w:p>
    <w:p w14:paraId="19F3CE68" w14:textId="7EDFB6EB" w:rsidR="00432EB6" w:rsidRPr="001003FE" w:rsidRDefault="00551820" w:rsidP="00432EB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=0,             0≤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</w:rPr>
                    <m:t>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           </m:t>
                  </m:r>
                </m:e>
              </m:eqArr>
            </m:e>
          </m:d>
        </m:oMath>
      </m:oMathPara>
    </w:p>
    <w:p w14:paraId="6779593E" w14:textId="77777777" w:rsidR="001003FE" w:rsidRPr="00216ADE" w:rsidRDefault="001003FE" w:rsidP="00432EB6">
      <w:pPr>
        <w:rPr>
          <w:rFonts w:eastAsiaTheme="minorEastAsia"/>
        </w:rPr>
      </w:pPr>
    </w:p>
    <w:p w14:paraId="3D217039" w14:textId="3DEA5D6C" w:rsidR="00216ADE" w:rsidRDefault="00216ADE" w:rsidP="00216ADE">
      <w:pPr>
        <w:pStyle w:val="a3"/>
        <w:numPr>
          <w:ilvl w:val="0"/>
          <w:numId w:val="1"/>
        </w:numPr>
      </w:pPr>
      <w:r>
        <w:t>Характеристики уравнения</w:t>
      </w:r>
    </w:p>
    <w:p w14:paraId="0C8139CC" w14:textId="08FCC042" w:rsidR="00216ADE" w:rsidRDefault="00216ADE" w:rsidP="00216ADE">
      <w:pPr>
        <w:jc w:val="both"/>
      </w:pPr>
      <w:r>
        <w:t>Исследуем существование однозначного решения в данной области определения, т.е. определим, претерпевает ли решение разрыв в области</w:t>
      </w:r>
      <w:r w:rsidRPr="00216ADE">
        <w:t xml:space="preserve"> </w:t>
      </w:r>
      <m:oMath>
        <m:r>
          <w:rPr>
            <w:rFonts w:ascii="Cambria Math" w:hAnsi="Cambria Math"/>
          </w:rPr>
          <m:t>D: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  <m:r>
              <w:rPr>
                <w:rFonts w:ascii="Cambria Math" w:hAnsi="Cambria Math"/>
              </w:rPr>
              <m:t>, t∈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T</m:t>
                </m:r>
              </m:e>
            </m:d>
          </m:e>
        </m:d>
      </m:oMath>
      <w:r w:rsidRPr="00216ADE">
        <w:rPr>
          <w:rFonts w:eastAsiaTheme="minorEastAsia"/>
        </w:rPr>
        <w:t>,</w:t>
      </w:r>
      <w:r>
        <w:t xml:space="preserve"> где </w:t>
      </w:r>
      <m:oMath>
        <m:r>
          <w:rPr>
            <w:rFonts w:ascii="Cambria Math" w:hAnsi="Cambria Math"/>
          </w:rPr>
          <m:t>T</m:t>
        </m:r>
      </m:oMath>
      <w:r>
        <w:t xml:space="preserve"> – любое. Для начала заметим, что из начального и граничного условия следует, что если</w:t>
      </w:r>
      <w:r w:rsidRPr="00216A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216ADE">
        <w:rPr>
          <w:rFonts w:eastAsiaTheme="minorEastAsia"/>
        </w:rPr>
        <w:t>,</w:t>
      </w:r>
      <w:r>
        <w:t xml:space="preserve"> то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D5A15" w:rsidRPr="00BD5A15">
        <w:rPr>
          <w:rFonts w:eastAsiaTheme="minorEastAsia"/>
        </w:rPr>
        <w:t>.</w:t>
      </w:r>
      <w:r w:rsidR="00BD5A15" w:rsidRPr="00BD5A15">
        <w:rPr>
          <w:rFonts w:ascii="Cambria Math" w:hAnsi="Cambria Math" w:cs="Cambria Math"/>
        </w:rPr>
        <w:t xml:space="preserve"> </w:t>
      </w:r>
      <w:r>
        <w:t xml:space="preserve">Составим уравнение характеристик и узнаем, будут ли характеристики пересекаться в этой области </w:t>
      </w:r>
      <m:oMath>
        <m:r>
          <w:rPr>
            <w:rFonts w:ascii="Cambria Math" w:hAnsi="Cambria Math"/>
          </w:rPr>
          <m:t>D</m:t>
        </m:r>
      </m:oMath>
      <w:r>
        <w:t xml:space="preserve">. Если точки пересечения есть, то это означает, что в этих точках существует столько решений, сколько характеристик в них пересекаются. Характеристика </w:t>
      </w:r>
      <m:oMath>
        <m:r>
          <w:rPr>
            <w:rFonts w:ascii="Cambria Math" w:hAnsi="Cambria Math"/>
          </w:rPr>
          <m:t>x(t)</m:t>
        </m:r>
      </m:oMath>
      <w:r w:rsidR="00BD5A15">
        <w:t xml:space="preserve"> </w:t>
      </w:r>
      <w:r>
        <w:t xml:space="preserve">на которой </w:t>
      </w:r>
      <m:oMath>
        <m:r>
          <w:rPr>
            <w:rFonts w:ascii="Cambria Math" w:hAnsi="Cambria Math"/>
          </w:rPr>
          <m:t>u=const</m:t>
        </m:r>
      </m:oMath>
      <w:r>
        <w:t>:</w:t>
      </w:r>
    </w:p>
    <w:p w14:paraId="6DBE4A28" w14:textId="335A810C" w:rsidR="00BD5A15" w:rsidRPr="00BD5A15" w:rsidRDefault="00551820" w:rsidP="00216ADE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</m:den>
          </m:f>
        </m:oMath>
      </m:oMathPara>
    </w:p>
    <w:p w14:paraId="7A53C133" w14:textId="7A27CAA5" w:rsidR="00BD5A15" w:rsidRDefault="00BD5A15" w:rsidP="00216ADE">
      <w:pPr>
        <w:jc w:val="both"/>
      </w:pPr>
      <w:r w:rsidRPr="00BD5A15">
        <w:t>Проинтегрируем уравнение характеристик:</w:t>
      </w:r>
    </w:p>
    <w:p w14:paraId="4610A7AE" w14:textId="262BF806" w:rsidR="00BD5A15" w:rsidRPr="00BD5A15" w:rsidRDefault="00551820" w:rsidP="00216ADE">
      <w:pPr>
        <w:jc w:val="both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*(t-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0EFC8F" w14:textId="75E18779" w:rsidR="00BD5A15" w:rsidRDefault="00BD5A15" w:rsidP="00216ADE">
      <w:pPr>
        <w:jc w:val="both"/>
      </w:pPr>
      <w:r>
        <w:t>Учитывая начальные и граничные условия, получаем два семейства характеристик:</w:t>
      </w:r>
    </w:p>
    <w:p w14:paraId="68173134" w14:textId="410B3928" w:rsidR="00BD5A15" w:rsidRPr="00BD5A15" w:rsidRDefault="00BD5A15" w:rsidP="00BD5A15">
      <w:pPr>
        <w:pStyle w:val="a6"/>
        <w:numPr>
          <w:ilvl w:val="0"/>
          <w:numId w:val="2"/>
        </w:numPr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BD5A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различных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5A15">
        <w:rPr>
          <w:rFonts w:eastAsiaTheme="minorEastAsia"/>
        </w:rPr>
        <w:t>:</w:t>
      </w:r>
    </w:p>
    <w:p w14:paraId="7E041DB3" w14:textId="1C674407" w:rsidR="00BD5A15" w:rsidRPr="00BD5A15" w:rsidRDefault="00551820" w:rsidP="00432EB6">
      <w:pPr>
        <w:pStyle w:val="a6"/>
        <w:ind w:left="0"/>
        <w:jc w:val="both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d>
          <m:r>
            <w:rPr>
              <w:rFonts w:ascii="Cambria Math" w:hAnsi="Cambria Math"/>
            </w:rPr>
            <m:t>*t</m:t>
          </m:r>
        </m:oMath>
      </m:oMathPara>
    </w:p>
    <w:p w14:paraId="3584CA21" w14:textId="0E299F3A" w:rsidR="00BD5A15" w:rsidRPr="00BD5A15" w:rsidRDefault="00BD5A15" w:rsidP="00BD5A15">
      <w:pPr>
        <w:pStyle w:val="a6"/>
        <w:numPr>
          <w:ilvl w:val="0"/>
          <w:numId w:val="2"/>
        </w:numPr>
        <w:jc w:val="both"/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BD5A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различных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D5A15">
        <w:rPr>
          <w:rFonts w:eastAsiaTheme="minorEastAsia"/>
        </w:rPr>
        <w:t>:</w:t>
      </w:r>
    </w:p>
    <w:p w14:paraId="6D3728AB" w14:textId="78201B6F" w:rsidR="005E2B00" w:rsidRPr="005E2B00" w:rsidRDefault="00551820" w:rsidP="00432EB6">
      <w:pPr>
        <w:pStyle w:val="a6"/>
        <w:ind w:left="0"/>
        <w:jc w:val="both"/>
        <w:rPr>
          <w:rFonts w:eastAsiaTheme="minorEastAsia"/>
          <w:noProof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02C96026" w14:textId="3F7E7A6A" w:rsidR="005E2B00" w:rsidRDefault="005E2B00" w:rsidP="00432EB6">
      <w:pPr>
        <w:pStyle w:val="a6"/>
        <w:ind w:left="0"/>
        <w:jc w:val="both"/>
        <w:rPr>
          <w:rFonts w:eastAsiaTheme="minorEastAsia"/>
          <w:noProof/>
        </w:rPr>
      </w:pPr>
      <w:r>
        <w:t xml:space="preserve">Следует отметить, что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характеристики обоих семейств совпадают и имеют вид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t xml:space="preserve">. График характеристик представлены на рисунке </w:t>
      </w:r>
      <w:r w:rsidR="00F00CCD" w:rsidRPr="00F00CCD">
        <w:t>1</w:t>
      </w:r>
      <w:r>
        <w:t xml:space="preserve">. Из </w:t>
      </w:r>
      <w:r w:rsidR="00F00CCD">
        <w:t>него</w:t>
      </w:r>
      <w:r>
        <w:t xml:space="preserve"> видно, что на полуинтервале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 xml:space="preserve"> характеристики не пересекаются при любых </w:t>
      </w:r>
      <m:oMath>
        <m:r>
          <w:rPr>
            <w:rFonts w:ascii="Cambria Math" w:eastAsiaTheme="minorEastAsia" w:hAnsi="Cambria Math"/>
          </w:rPr>
          <m:t>t</m:t>
        </m:r>
      </m:oMath>
      <w:r>
        <w:t xml:space="preserve">. Следовательно, в каждой точке области </w:t>
      </w:r>
      <m:oMath>
        <m:r>
          <w:rPr>
            <w:rFonts w:ascii="Cambria Math" w:hAnsi="Cambria Math"/>
          </w:rPr>
          <m:t>D: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  <m:r>
              <w:rPr>
                <w:rFonts w:ascii="Cambria Math" w:hAnsi="Cambria Math"/>
              </w:rPr>
              <m:t>, t∈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T</m:t>
                </m:r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T</m:t>
        </m:r>
      </m:oMath>
      <w:r>
        <w:t xml:space="preserve"> – любое, решение у функции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, t)</m:t>
        </m:r>
      </m:oMath>
      <w:r>
        <w:t xml:space="preserve"> существует, и оно единственно.</w:t>
      </w:r>
    </w:p>
    <w:p w14:paraId="7629F639" w14:textId="3FA490BF" w:rsidR="00BD5A15" w:rsidRDefault="001003FE" w:rsidP="005E2B00">
      <w:pPr>
        <w:pStyle w:val="a6"/>
        <w:ind w:left="0"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5960E90D" wp14:editId="03B03691">
            <wp:extent cx="4465122" cy="33464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56" cy="33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B3A6" w14:textId="3ECF3820" w:rsidR="005E2B00" w:rsidRDefault="005E2B00" w:rsidP="005E2B00">
      <w:pPr>
        <w:pStyle w:val="a6"/>
        <w:ind w:left="0"/>
        <w:jc w:val="center"/>
        <w:rPr>
          <w:rFonts w:eastAsiaTheme="minorEastAsia"/>
        </w:rPr>
      </w:pPr>
      <w:r>
        <w:t xml:space="preserve">Рис. 1. Семейство характеристик для различных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E2B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E2B0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Зелёным цветом обозначены прямые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67D0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красным –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96F9625" w14:textId="58DFF749" w:rsidR="005E2B00" w:rsidRDefault="005E2B00" w:rsidP="005E2B00">
      <w:pPr>
        <w:pStyle w:val="a6"/>
        <w:ind w:left="0"/>
        <w:jc w:val="center"/>
        <w:rPr>
          <w:rFonts w:eastAsiaTheme="minorEastAsia"/>
        </w:rPr>
      </w:pPr>
    </w:p>
    <w:p w14:paraId="63E0A084" w14:textId="7C8CBAE2" w:rsidR="005E2B00" w:rsidRPr="005E2B00" w:rsidRDefault="005E2B00" w:rsidP="005E2B00">
      <w:pPr>
        <w:pStyle w:val="a3"/>
        <w:numPr>
          <w:ilvl w:val="0"/>
          <w:numId w:val="1"/>
        </w:numPr>
      </w:pPr>
      <w:r>
        <w:t>Метод решения и разностная аппроксимация</w:t>
      </w:r>
    </w:p>
    <w:p w14:paraId="29238761" w14:textId="58304213" w:rsidR="005E2B00" w:rsidRDefault="005E2B00" w:rsidP="005E2B00">
      <w:r>
        <w:t>Введём разностную сетку:</w:t>
      </w:r>
    </w:p>
    <w:p w14:paraId="4E63AF37" w14:textId="767CCC9A" w:rsidR="005E2B00" w:rsidRPr="005E2B00" w:rsidRDefault="005E2B00" w:rsidP="005E2B0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ω: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n=0,…,N,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=jτ, j=0,…,M, τ=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CC222D0" w14:textId="3DB5E069" w:rsidR="005E2B00" w:rsidRDefault="005E2B00" w:rsidP="005E2B00">
      <w:pPr>
        <w:rPr>
          <w:rFonts w:eastAsiaTheme="minorEastAsia"/>
        </w:rPr>
      </w:pPr>
      <w:r>
        <w:rPr>
          <w:rFonts w:eastAsiaTheme="minorEastAsia"/>
          <w:iCs w:val="0"/>
        </w:rPr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– шаг по времени,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– шаг по </w:t>
      </w:r>
      <m:oMath>
        <m:r>
          <w:rPr>
            <w:rFonts w:ascii="Cambria Math" w:eastAsiaTheme="minorEastAsia" w:hAnsi="Cambria Math"/>
          </w:rPr>
          <m:t>x</m:t>
        </m:r>
      </m:oMath>
      <w:r w:rsidRPr="005E2B0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Pr="005E2B0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E2B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узлов вдоль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056F0054" w14:textId="13403693" w:rsidR="00F00CCD" w:rsidRDefault="00F00CCD" w:rsidP="005E2B00">
      <w:pPr>
        <w:rPr>
          <w:rFonts w:eastAsiaTheme="minorEastAsia"/>
        </w:rPr>
      </w:pPr>
      <w:r>
        <w:rPr>
          <w:rFonts w:eastAsiaTheme="minorEastAsia"/>
        </w:rPr>
        <w:t>Для начала приведём исходное уравнение к дивергентному виду, выделим производную сложной функции:</w:t>
      </w:r>
    </w:p>
    <w:p w14:paraId="44CD28F8" w14:textId="62214DB3" w:rsidR="00F00CCD" w:rsidRPr="00F00CCD" w:rsidRDefault="00551820" w:rsidP="00F00CC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*arctg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=0.</m:t>
          </m:r>
        </m:oMath>
      </m:oMathPara>
    </w:p>
    <w:p w14:paraId="32611D46" w14:textId="7A8AD005" w:rsidR="00F00CCD" w:rsidRDefault="00F00CCD" w:rsidP="00F00CCD">
      <w:pPr>
        <w:jc w:val="both"/>
      </w:pPr>
      <w:r>
        <w:rPr>
          <w:rFonts w:eastAsiaTheme="minorEastAsia"/>
          <w:iCs w:val="0"/>
        </w:rPr>
        <w:t xml:space="preserve">Введём функцию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iCs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iCs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Pr="00F00CCD">
        <w:rPr>
          <w:rFonts w:eastAsiaTheme="minorEastAsia"/>
          <w:iCs w:val="0"/>
        </w:rPr>
        <w:t>.</w:t>
      </w:r>
      <w:r>
        <w:rPr>
          <w:rFonts w:eastAsiaTheme="minorEastAsia"/>
          <w:iCs w:val="0"/>
        </w:rPr>
        <w:t xml:space="preserve"> </w:t>
      </w:r>
      <w:r>
        <w:t xml:space="preserve">Будем использовать четырехточечный шаблон, поскольку при использовании такого шаблона разностная схема безусловно устойчива, и этот шаблон имеет порядок аппроксимации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, что будет показано далее.</w:t>
      </w:r>
    </w:p>
    <w:p w14:paraId="595E8674" w14:textId="11AB0BF5" w:rsidR="00F00CCD" w:rsidRDefault="00F00CCD" w:rsidP="00F00CCD">
      <w:pPr>
        <w:jc w:val="center"/>
        <w:rPr>
          <w:rFonts w:eastAsiaTheme="minorEastAsia"/>
          <w:i/>
          <w:iCs w:val="0"/>
        </w:rPr>
      </w:pPr>
      <w:r w:rsidRPr="00F00CCD">
        <w:rPr>
          <w:rFonts w:eastAsiaTheme="minorEastAsia"/>
          <w:i/>
          <w:iCs w:val="0"/>
          <w:noProof/>
        </w:rPr>
        <w:drawing>
          <wp:inline distT="0" distB="0" distL="0" distR="0" wp14:anchorId="5FA90544" wp14:editId="2C3894A3">
            <wp:extent cx="1717804" cy="140321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260" cy="14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6834" w14:textId="0981420A" w:rsidR="00F00CCD" w:rsidRDefault="00F00CCD" w:rsidP="00F00CCD">
      <w:pPr>
        <w:jc w:val="center"/>
        <w:rPr>
          <w:rFonts w:eastAsiaTheme="minorEastAsia"/>
        </w:rPr>
      </w:pPr>
      <w:r>
        <w:rPr>
          <w:rFonts w:eastAsiaTheme="minorEastAsia"/>
        </w:rPr>
        <w:t>Рис. 2. Прямоугольный шаблон схемы бегущего счёта</w:t>
      </w:r>
    </w:p>
    <w:p w14:paraId="0B878CB4" w14:textId="505EBA61" w:rsidR="00F00CCD" w:rsidRDefault="00F00CCD" w:rsidP="00F00CCD">
      <w:pPr>
        <w:jc w:val="both"/>
      </w:pPr>
      <w:r>
        <w:lastRenderedPageBreak/>
        <w:t xml:space="preserve">В таком случае разностная аппроксимация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795AA6">
        <w:t xml:space="preserve"> </w:t>
      </w:r>
      <w:r>
        <w:t>будет выглядеть следующим образом:</w:t>
      </w:r>
    </w:p>
    <w:p w14:paraId="2DEBCC26" w14:textId="355828AA" w:rsidR="00795AA6" w:rsidRPr="00795AA6" w:rsidRDefault="00551820" w:rsidP="00F00CC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14:paraId="3699F07C" w14:textId="37218629" w:rsidR="00795AA6" w:rsidRPr="00795AA6" w:rsidRDefault="00795AA6" w:rsidP="00F00CC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*arctg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func>
      </m:oMath>
      <w:r w:rsidRPr="00795AA6">
        <w:rPr>
          <w:rFonts w:eastAsiaTheme="minorEastAsia"/>
        </w:rPr>
        <w:t>.</w:t>
      </w:r>
    </w:p>
    <w:p w14:paraId="060877A3" w14:textId="10BE6A33" w:rsidR="00795AA6" w:rsidRDefault="00D50275" w:rsidP="00F00CCD">
      <w:pPr>
        <w:jc w:val="both"/>
      </w:pPr>
      <w:r>
        <w:t>Перепишем уравнение в следующем виде:</w:t>
      </w:r>
    </w:p>
    <w:p w14:paraId="73FCD7D4" w14:textId="2A273ED6" w:rsidR="00D50275" w:rsidRPr="00D50275" w:rsidRDefault="00D50275" w:rsidP="00F00CC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2τ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4A451AC5" w14:textId="73EFEC38" w:rsidR="00D50275" w:rsidRDefault="00D50275" w:rsidP="00F00CCD">
      <w:pPr>
        <w:jc w:val="both"/>
      </w:pPr>
      <w:r>
        <w:t xml:space="preserve">Будем решать это уравнение итерационным методом Ньютона. Предположим, что известно начальное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j+1</m:t>
                </m:r>
              </m:sup>
            </m:sSubSup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t xml:space="preserve"> к корню уравнения.</w:t>
      </w:r>
    </w:p>
    <w:p w14:paraId="7CC004C2" w14:textId="7F1E7F7D" w:rsidR="00D50275" w:rsidRPr="00D50275" w:rsidRDefault="00D50275" w:rsidP="00F00CC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   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sup>
                          </m:sSubSup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1C7C97" w14:textId="4B241F3B" w:rsidR="00D50275" w:rsidRDefault="00D50275" w:rsidP="00F00CCD">
      <w:pPr>
        <w:jc w:val="both"/>
        <w:rPr>
          <w:rFonts w:eastAsiaTheme="minorEastAsia"/>
        </w:rPr>
      </w:pPr>
      <w:r>
        <w:rPr>
          <w:rFonts w:eastAsiaTheme="minorEastAsia"/>
        </w:rPr>
        <w:t>Отсюда находим:</w:t>
      </w:r>
    </w:p>
    <w:p w14:paraId="43CEF88B" w14:textId="08D48E9A" w:rsidR="00D50275" w:rsidRPr="00B217B0" w:rsidRDefault="00551820" w:rsidP="00F00CCD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≈-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64364DC3" w14:textId="1BE02C51" w:rsidR="00B217B0" w:rsidRPr="00B217B0" w:rsidRDefault="00551820" w:rsidP="00F00CCD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2τ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1227C31C" w14:textId="143A37C7" w:rsidR="00B217B0" w:rsidRDefault="00B217B0" w:rsidP="00F00CCD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>Получаем итерационную последовательность:</w:t>
      </w:r>
    </w:p>
    <w:p w14:paraId="187A82B8" w14:textId="3502BE90" w:rsidR="00B217B0" w:rsidRPr="00B217B0" w:rsidRDefault="00551820" w:rsidP="00F00CC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2C639266" w14:textId="4CD29589" w:rsidR="00B217B0" w:rsidRDefault="00B217B0" w:rsidP="00F00CCD">
      <w:pPr>
        <w:jc w:val="both"/>
      </w:pPr>
      <w:r>
        <w:t>Суть метода Ньютона заключается в итерационной последовательности:</w:t>
      </w:r>
    </w:p>
    <w:p w14:paraId="45BF74BF" w14:textId="03AB49BD" w:rsidR="00B217B0" w:rsidRPr="00B217B0" w:rsidRDefault="00551820" w:rsidP="00F00CCD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49306911" w14:textId="75BAEF20" w:rsidR="00B217B0" w:rsidRDefault="00B217B0" w:rsidP="00B217B0">
      <w:pPr>
        <w:jc w:val="both"/>
        <w:rPr>
          <w:rFonts w:eastAsiaTheme="minorEastAsia"/>
        </w:rPr>
      </w:pPr>
      <w:r>
        <w:t xml:space="preserve">которая продолжается до тех пор, пока не будет достигнута необходимая точность </w:t>
      </w:r>
      <m:oMath>
        <m:r>
          <w:rPr>
            <w:rFonts w:ascii="Cambria Math" w:eastAsiaTheme="minorEastAsia" w:hAnsi="Cambria Math"/>
          </w:rPr>
          <m:t>ε</m:t>
        </m:r>
      </m:oMath>
      <w:r w:rsidRPr="00B217B0">
        <w:rPr>
          <w:rFonts w:eastAsiaTheme="minorEastAsia"/>
        </w:rPr>
        <w:t>:</w:t>
      </w:r>
    </w:p>
    <w:p w14:paraId="1F74A593" w14:textId="53A17511" w:rsidR="00B217B0" w:rsidRPr="00B217B0" w:rsidRDefault="00551820" w:rsidP="00B217B0">
      <w:pPr>
        <w:jc w:val="both"/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ε.</m:t>
          </m:r>
        </m:oMath>
      </m:oMathPara>
    </w:p>
    <w:p w14:paraId="7414E2F7" w14:textId="60541D1B" w:rsidR="00B217B0" w:rsidRDefault="00B217B0" w:rsidP="00B217B0">
      <w:pPr>
        <w:jc w:val="both"/>
        <w:rPr>
          <w:rFonts w:eastAsiaTheme="minorEastAsia"/>
          <w:i/>
        </w:rPr>
      </w:pPr>
    </w:p>
    <w:p w14:paraId="15ED8CEC" w14:textId="4AB4F38A" w:rsidR="00B217B0" w:rsidRDefault="00FF1E27" w:rsidP="00B217B0">
      <w:pPr>
        <w:pStyle w:val="a3"/>
        <w:numPr>
          <w:ilvl w:val="0"/>
          <w:numId w:val="1"/>
        </w:numPr>
      </w:pPr>
      <w:r>
        <w:t>Численное решение</w:t>
      </w:r>
    </w:p>
    <w:p w14:paraId="2DE1732B" w14:textId="139669C1" w:rsidR="00B217B0" w:rsidRPr="008725F8" w:rsidRDefault="000617D0" w:rsidP="00B217B0">
      <w:pPr>
        <w:rPr>
          <w:i/>
        </w:rPr>
      </w:pPr>
      <w:r>
        <w:t>Ниже представлен код программы реализующий численное решение поставленной задачи. Программа написана на языке Python</w:t>
      </w:r>
      <w:r w:rsidRPr="000617D0">
        <w:t>.</w:t>
      </w:r>
      <w:r w:rsidR="008725F8">
        <w:t xml:space="preserve"> Количество шагов по оси координат задано </w:t>
      </w:r>
      <m:oMath>
        <m:r>
          <w:rPr>
            <w:rFonts w:ascii="Cambria Math" w:hAnsi="Cambria Math"/>
          </w:rPr>
          <m:t>Nx=800</m:t>
        </m:r>
      </m:oMath>
      <w:r w:rsidR="008725F8" w:rsidRPr="008725F8">
        <w:rPr>
          <w:rFonts w:eastAsiaTheme="minorEastAsia"/>
        </w:rPr>
        <w:t xml:space="preserve"> (</w:t>
      </w:r>
      <w:r w:rsidR="008725F8"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h=0.00125)</m:t>
        </m:r>
      </m:oMath>
      <w:r w:rsidR="008725F8" w:rsidRPr="008725F8">
        <w:rPr>
          <w:rFonts w:eastAsiaTheme="minorEastAsia"/>
        </w:rPr>
        <w:t xml:space="preserve"> </w:t>
      </w:r>
      <w:r w:rsidR="008725F8">
        <w:rPr>
          <w:rFonts w:eastAsiaTheme="minorEastAsia"/>
        </w:rPr>
        <w:t xml:space="preserve">по оси времени –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=4000</m:t>
        </m:r>
      </m:oMath>
      <w:r w:rsidR="008725F8" w:rsidRPr="008725F8">
        <w:rPr>
          <w:rFonts w:eastAsiaTheme="minorEastAsia"/>
        </w:rPr>
        <w:t xml:space="preserve"> (</w:t>
      </w:r>
      <w:r w:rsidR="008725F8">
        <w:rPr>
          <w:rFonts w:eastAsiaTheme="minorEastAsia"/>
        </w:rPr>
        <w:t>шаг</w:t>
      </w:r>
      <w:r w:rsidR="008725F8" w:rsidRPr="008725F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τ=0.000625</m:t>
        </m:r>
      </m:oMath>
      <w:r w:rsidR="008725F8" w:rsidRPr="008725F8">
        <w:rPr>
          <w:rFonts w:eastAsiaTheme="minorEastAsia"/>
        </w:rPr>
        <w:t>).</w:t>
      </w:r>
    </w:p>
    <w:p w14:paraId="0961CD2A" w14:textId="080882AD" w:rsidR="000617D0" w:rsidRDefault="000617D0" w:rsidP="00B217B0"/>
    <w:p w14:paraId="4989E616" w14:textId="4A4CBF85" w:rsidR="000617D0" w:rsidRDefault="000617D0" w:rsidP="00B217B0"/>
    <w:p w14:paraId="7D5C2FDF" w14:textId="54A5870E" w:rsidR="000617D0" w:rsidRDefault="000617D0" w:rsidP="00B217B0"/>
    <w:p w14:paraId="6D3B0677" w14:textId="77777777" w:rsidR="000617D0" w:rsidRPr="000617D0" w:rsidRDefault="000617D0" w:rsidP="00B217B0"/>
    <w:p w14:paraId="6E70A172" w14:textId="77777777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FB0DA8">
        <w:rPr>
          <w:b/>
          <w:bCs/>
          <w:color w:val="000080"/>
          <w:sz w:val="16"/>
          <w:szCs w:val="16"/>
        </w:rPr>
        <w:t xml:space="preserve">import </w:t>
      </w:r>
      <w:r w:rsidRPr="00FB0DA8">
        <w:rPr>
          <w:color w:val="000000"/>
          <w:sz w:val="16"/>
          <w:szCs w:val="16"/>
        </w:rPr>
        <w:t xml:space="preserve">numpy </w:t>
      </w:r>
      <w:r w:rsidRPr="00FB0DA8">
        <w:rPr>
          <w:b/>
          <w:bCs/>
          <w:color w:val="000080"/>
          <w:sz w:val="16"/>
          <w:szCs w:val="16"/>
        </w:rPr>
        <w:t xml:space="preserve">as </w:t>
      </w:r>
      <w:r w:rsidRPr="00FB0DA8">
        <w:rPr>
          <w:color w:val="000000"/>
          <w:sz w:val="16"/>
          <w:szCs w:val="16"/>
        </w:rPr>
        <w:t>np</w:t>
      </w:r>
      <w:r w:rsidRPr="00FB0DA8">
        <w:rPr>
          <w:color w:val="000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import </w:t>
      </w:r>
      <w:r w:rsidRPr="00FB0DA8">
        <w:rPr>
          <w:color w:val="000000"/>
          <w:sz w:val="16"/>
          <w:szCs w:val="16"/>
        </w:rPr>
        <w:t xml:space="preserve">matplotlib.pyplot </w:t>
      </w:r>
      <w:r w:rsidRPr="00FB0DA8">
        <w:rPr>
          <w:b/>
          <w:bCs/>
          <w:color w:val="000080"/>
          <w:sz w:val="16"/>
          <w:szCs w:val="16"/>
        </w:rPr>
        <w:t xml:space="preserve">as </w:t>
      </w:r>
      <w:r w:rsidRPr="00FB0DA8">
        <w:rPr>
          <w:color w:val="000000"/>
          <w:sz w:val="16"/>
          <w:szCs w:val="16"/>
        </w:rPr>
        <w:t>plt</w:t>
      </w:r>
      <w:r w:rsidRPr="00FB0DA8">
        <w:rPr>
          <w:color w:val="000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from </w:t>
      </w:r>
      <w:r w:rsidRPr="00FB0DA8">
        <w:rPr>
          <w:color w:val="000000"/>
          <w:sz w:val="16"/>
          <w:szCs w:val="16"/>
        </w:rPr>
        <w:t xml:space="preserve">numpy </w:t>
      </w:r>
      <w:r w:rsidRPr="00FB0DA8">
        <w:rPr>
          <w:b/>
          <w:bCs/>
          <w:color w:val="000080"/>
          <w:sz w:val="16"/>
          <w:szCs w:val="16"/>
        </w:rPr>
        <w:t xml:space="preserve">import </w:t>
      </w:r>
      <w:r w:rsidRPr="00FB0DA8">
        <w:rPr>
          <w:color w:val="000000"/>
          <w:sz w:val="16"/>
          <w:szCs w:val="16"/>
        </w:rPr>
        <w:t>arctan, sin, pi, log, sqrt</w:t>
      </w:r>
      <w:r w:rsidRPr="00FB0DA8">
        <w:rPr>
          <w:color w:val="000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from </w:t>
      </w:r>
      <w:r w:rsidRPr="00FB0DA8">
        <w:rPr>
          <w:color w:val="000000"/>
          <w:sz w:val="16"/>
          <w:szCs w:val="16"/>
        </w:rPr>
        <w:t xml:space="preserve">numba </w:t>
      </w:r>
      <w:r w:rsidRPr="00FB0DA8">
        <w:rPr>
          <w:b/>
          <w:bCs/>
          <w:color w:val="000080"/>
          <w:sz w:val="16"/>
          <w:szCs w:val="16"/>
        </w:rPr>
        <w:t xml:space="preserve">import </w:t>
      </w:r>
      <w:r w:rsidRPr="00FB0DA8">
        <w:rPr>
          <w:color w:val="000000"/>
          <w:sz w:val="16"/>
          <w:szCs w:val="16"/>
        </w:rPr>
        <w:t>njit</w:t>
      </w:r>
      <w:r w:rsidRPr="00FB0DA8">
        <w:rPr>
          <w:color w:val="000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from </w:t>
      </w:r>
      <w:r w:rsidRPr="00FB0DA8">
        <w:rPr>
          <w:color w:val="000000"/>
          <w:sz w:val="16"/>
          <w:szCs w:val="16"/>
        </w:rPr>
        <w:t xml:space="preserve">tqdm </w:t>
      </w:r>
      <w:r w:rsidRPr="00FB0DA8">
        <w:rPr>
          <w:b/>
          <w:bCs/>
          <w:color w:val="000080"/>
          <w:sz w:val="16"/>
          <w:szCs w:val="16"/>
        </w:rPr>
        <w:t xml:space="preserve">import </w:t>
      </w:r>
      <w:r w:rsidRPr="00FB0DA8">
        <w:rPr>
          <w:color w:val="000000"/>
          <w:sz w:val="16"/>
          <w:szCs w:val="16"/>
        </w:rPr>
        <w:t>tqdm</w:t>
      </w:r>
      <w:r w:rsidRPr="00FB0DA8">
        <w:rPr>
          <w:color w:val="000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import </w:t>
      </w:r>
      <w:r w:rsidRPr="00FB0DA8">
        <w:rPr>
          <w:color w:val="000000"/>
          <w:sz w:val="16"/>
          <w:szCs w:val="16"/>
        </w:rPr>
        <w:t>time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i/>
          <w:iCs/>
          <w:color w:val="808080"/>
          <w:sz w:val="16"/>
          <w:szCs w:val="16"/>
        </w:rPr>
        <w:t># Задаем начальные условия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L = </w:t>
      </w:r>
      <w:r w:rsidRPr="00FB0DA8">
        <w:rPr>
          <w:color w:val="0000FF"/>
          <w:sz w:val="16"/>
          <w:szCs w:val="16"/>
        </w:rPr>
        <w:t xml:space="preserve">1  </w:t>
      </w:r>
      <w:r w:rsidRPr="00FB0DA8">
        <w:rPr>
          <w:i/>
          <w:iCs/>
          <w:color w:val="808080"/>
          <w:sz w:val="16"/>
          <w:szCs w:val="16"/>
        </w:rPr>
        <w:t># Длина сетки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T = </w:t>
      </w:r>
      <w:r w:rsidRPr="00FB0DA8">
        <w:rPr>
          <w:color w:val="0000FF"/>
          <w:sz w:val="16"/>
          <w:szCs w:val="16"/>
        </w:rPr>
        <w:t xml:space="preserve">2.5  </w:t>
      </w:r>
      <w:r w:rsidRPr="00FB0DA8">
        <w:rPr>
          <w:i/>
          <w:iCs/>
          <w:color w:val="808080"/>
          <w:sz w:val="16"/>
          <w:szCs w:val="16"/>
        </w:rPr>
        <w:t># Интервал времени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Nx = </w:t>
      </w:r>
      <w:r w:rsidRPr="00FB0DA8">
        <w:rPr>
          <w:color w:val="0000FF"/>
          <w:sz w:val="16"/>
          <w:szCs w:val="16"/>
        </w:rPr>
        <w:t>800</w:t>
      </w:r>
      <w:r w:rsidRPr="00FB0DA8">
        <w:rPr>
          <w:color w:val="0000FF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Nt = </w:t>
      </w:r>
      <w:r w:rsidRPr="00FB0DA8">
        <w:rPr>
          <w:color w:val="0000FF"/>
          <w:sz w:val="16"/>
          <w:szCs w:val="16"/>
        </w:rPr>
        <w:t>4000</w:t>
      </w:r>
      <w:r w:rsidRPr="00FB0DA8">
        <w:rPr>
          <w:color w:val="0000FF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h = L/Nx  </w:t>
      </w:r>
      <w:r w:rsidRPr="00FB0DA8">
        <w:rPr>
          <w:i/>
          <w:iCs/>
          <w:color w:val="808080"/>
          <w:sz w:val="16"/>
          <w:szCs w:val="16"/>
        </w:rPr>
        <w:t># Шаг по пространству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tau = T/Nt  </w:t>
      </w:r>
      <w:r w:rsidRPr="00FB0DA8">
        <w:rPr>
          <w:i/>
          <w:iCs/>
          <w:color w:val="808080"/>
          <w:sz w:val="16"/>
          <w:szCs w:val="16"/>
        </w:rPr>
        <w:t># Шаг по времени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eps = </w:t>
      </w:r>
      <w:r w:rsidRPr="00FB0DA8">
        <w:rPr>
          <w:color w:val="0000FF"/>
          <w:sz w:val="16"/>
          <w:szCs w:val="16"/>
        </w:rPr>
        <w:t>1e-8</w:t>
      </w:r>
      <w:r w:rsidRPr="00FB0DA8">
        <w:rPr>
          <w:color w:val="0000FF"/>
          <w:sz w:val="16"/>
          <w:szCs w:val="16"/>
        </w:rPr>
        <w:br/>
      </w:r>
      <w:r w:rsidRPr="00FB0DA8">
        <w:rPr>
          <w:color w:val="0000FF"/>
          <w:sz w:val="16"/>
          <w:szCs w:val="16"/>
        </w:rPr>
        <w:br/>
      </w:r>
      <w:r w:rsidRPr="00FB0DA8">
        <w:rPr>
          <w:color w:val="0000FF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def </w:t>
      </w:r>
      <w:r w:rsidRPr="00FB0DA8">
        <w:rPr>
          <w:color w:val="000000"/>
          <w:sz w:val="16"/>
          <w:szCs w:val="16"/>
        </w:rPr>
        <w:t>draw_characteristics():</w:t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for </w:t>
      </w:r>
      <w:r w:rsidRPr="00FB0DA8">
        <w:rPr>
          <w:color w:val="000000"/>
          <w:sz w:val="16"/>
          <w:szCs w:val="16"/>
        </w:rPr>
        <w:t xml:space="preserve">x_0 </w:t>
      </w:r>
      <w:r w:rsidRPr="00FB0DA8">
        <w:rPr>
          <w:b/>
          <w:bCs/>
          <w:color w:val="000080"/>
          <w:sz w:val="16"/>
          <w:szCs w:val="16"/>
        </w:rPr>
        <w:t xml:space="preserve">in </w:t>
      </w:r>
      <w:r w:rsidRPr="00FB0DA8">
        <w:rPr>
          <w:color w:val="000000"/>
          <w:sz w:val="16"/>
          <w:szCs w:val="16"/>
        </w:rPr>
        <w:t>np.arange(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0000FF"/>
          <w:sz w:val="16"/>
          <w:szCs w:val="16"/>
        </w:rPr>
        <w:t>1.1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0000FF"/>
          <w:sz w:val="16"/>
          <w:szCs w:val="16"/>
        </w:rPr>
        <w:t>0.1</w:t>
      </w:r>
      <w:r w:rsidRPr="00FB0DA8">
        <w:rPr>
          <w:color w:val="000000"/>
          <w:sz w:val="16"/>
          <w:szCs w:val="16"/>
        </w:rPr>
        <w:t>):</w:t>
      </w:r>
      <w:r w:rsidRPr="00FB0DA8">
        <w:rPr>
          <w:color w:val="000000"/>
          <w:sz w:val="16"/>
          <w:szCs w:val="16"/>
        </w:rPr>
        <w:br/>
        <w:t xml:space="preserve">        x_1 = x_0 + arctan(-sin(pi * x_0)) * T</w:t>
      </w:r>
      <w:r w:rsidRPr="00FB0DA8">
        <w:rPr>
          <w:color w:val="000000"/>
          <w:sz w:val="16"/>
          <w:szCs w:val="16"/>
        </w:rPr>
        <w:br/>
        <w:t xml:space="preserve">        plt.plot(T, x_1, </w:t>
      </w:r>
      <w:r w:rsidRPr="00FB0DA8">
        <w:rPr>
          <w:color w:val="660099"/>
          <w:sz w:val="16"/>
          <w:szCs w:val="16"/>
        </w:rPr>
        <w:t>color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'green'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label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'$t_0 = 0$'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for </w:t>
      </w:r>
      <w:r w:rsidRPr="00FB0DA8">
        <w:rPr>
          <w:color w:val="000000"/>
          <w:sz w:val="16"/>
          <w:szCs w:val="16"/>
        </w:rPr>
        <w:t xml:space="preserve">t_0 </w:t>
      </w:r>
      <w:r w:rsidRPr="00FB0DA8">
        <w:rPr>
          <w:b/>
          <w:bCs/>
          <w:color w:val="000080"/>
          <w:sz w:val="16"/>
          <w:szCs w:val="16"/>
        </w:rPr>
        <w:t xml:space="preserve">in </w:t>
      </w:r>
      <w:r w:rsidRPr="00FB0DA8">
        <w:rPr>
          <w:color w:val="000080"/>
          <w:sz w:val="16"/>
          <w:szCs w:val="16"/>
        </w:rPr>
        <w:t>range</w:t>
      </w:r>
      <w:r w:rsidRPr="00FB0DA8">
        <w:rPr>
          <w:color w:val="000000"/>
          <w:sz w:val="16"/>
          <w:szCs w:val="16"/>
        </w:rPr>
        <w:t>(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>):</w:t>
      </w:r>
      <w:r w:rsidRPr="00FB0DA8">
        <w:rPr>
          <w:color w:val="000000"/>
          <w:sz w:val="16"/>
          <w:szCs w:val="16"/>
        </w:rPr>
        <w:br/>
        <w:t xml:space="preserve">        x_2 = (T - t_0) * arctan(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 xml:space="preserve">        plt.plot(T, x_2, </w:t>
      </w:r>
      <w:r w:rsidRPr="00FB0DA8">
        <w:rPr>
          <w:color w:val="660099"/>
          <w:sz w:val="16"/>
          <w:szCs w:val="16"/>
        </w:rPr>
        <w:t>color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'red'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label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'$x_0 = 0$'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    plt.ylim(-</w:t>
      </w:r>
      <w:r w:rsidRPr="00FB0DA8">
        <w:rPr>
          <w:color w:val="0000FF"/>
          <w:sz w:val="16"/>
          <w:szCs w:val="16"/>
        </w:rPr>
        <w:t>0.01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 xml:space="preserve">    plt.xlim(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000080"/>
          <w:sz w:val="16"/>
          <w:szCs w:val="16"/>
        </w:rPr>
        <w:t>max</w:t>
      </w:r>
      <w:r w:rsidRPr="00FB0DA8">
        <w:rPr>
          <w:color w:val="000000"/>
          <w:sz w:val="16"/>
          <w:szCs w:val="16"/>
        </w:rPr>
        <w:t>(T))</w:t>
      </w:r>
      <w:r w:rsidRPr="00FB0DA8">
        <w:rPr>
          <w:color w:val="000000"/>
          <w:sz w:val="16"/>
          <w:szCs w:val="16"/>
        </w:rPr>
        <w:br/>
        <w:t xml:space="preserve">    plt.grid()</w:t>
      </w:r>
      <w:r w:rsidRPr="00FB0DA8">
        <w:rPr>
          <w:color w:val="000000"/>
          <w:sz w:val="16"/>
          <w:szCs w:val="16"/>
        </w:rPr>
        <w:br/>
        <w:t xml:space="preserve">    plt.title(</w:t>
      </w:r>
      <w:r w:rsidRPr="00FB0DA8">
        <w:rPr>
          <w:b/>
          <w:bCs/>
          <w:color w:val="008000"/>
          <w:sz w:val="16"/>
          <w:szCs w:val="16"/>
        </w:rPr>
        <w:t>'Семейство характеристик'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 xml:space="preserve">    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808000"/>
          <w:sz w:val="16"/>
          <w:szCs w:val="16"/>
        </w:rPr>
        <w:t>@njit</w:t>
      </w:r>
      <w:r w:rsidRPr="00FB0DA8">
        <w:rPr>
          <w:color w:val="808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def </w:t>
      </w:r>
      <w:r w:rsidRPr="00FB0DA8">
        <w:rPr>
          <w:color w:val="000000"/>
          <w:sz w:val="16"/>
          <w:szCs w:val="16"/>
        </w:rPr>
        <w:t>f(x):</w:t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return </w:t>
      </w:r>
      <w:r w:rsidRPr="00FB0DA8">
        <w:rPr>
          <w:color w:val="000000"/>
          <w:sz w:val="16"/>
          <w:szCs w:val="16"/>
        </w:rPr>
        <w:t>arctan(x) * x - log(sqrt(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+x*x))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X = np.linspace(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, Nx)  </w:t>
      </w:r>
      <w:r w:rsidRPr="00FB0DA8">
        <w:rPr>
          <w:i/>
          <w:iCs/>
          <w:color w:val="808080"/>
          <w:sz w:val="16"/>
          <w:szCs w:val="16"/>
        </w:rPr>
        <w:t># Разбивка рассматриваемой области по координате x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>T = np.linspace(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 xml:space="preserve">, T, Nt)  </w:t>
      </w:r>
      <w:r w:rsidRPr="00FB0DA8">
        <w:rPr>
          <w:i/>
          <w:iCs/>
          <w:color w:val="808080"/>
          <w:sz w:val="16"/>
          <w:szCs w:val="16"/>
        </w:rPr>
        <w:t># Разбивка интервала времени по времени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u_1 = np.zeros((Nx, Nt))  </w:t>
      </w:r>
      <w:r w:rsidRPr="00FB0DA8">
        <w:rPr>
          <w:i/>
          <w:iCs/>
          <w:color w:val="808080"/>
          <w:sz w:val="16"/>
          <w:szCs w:val="16"/>
        </w:rPr>
        <w:t># Пустой массив для хранения значений решения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u_1[:, 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>] = sin(pi*X)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u_2 = np.zeros((Nx, Nt))  </w:t>
      </w:r>
      <w:r w:rsidRPr="00FB0DA8">
        <w:rPr>
          <w:i/>
          <w:iCs/>
          <w:color w:val="808080"/>
          <w:sz w:val="16"/>
          <w:szCs w:val="16"/>
        </w:rPr>
        <w:t># Пустой массив для проверки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 xml:space="preserve">u_2[:, 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>] = sin(pi*X)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808000"/>
          <w:sz w:val="16"/>
          <w:szCs w:val="16"/>
        </w:rPr>
        <w:t>@njit</w:t>
      </w:r>
      <w:r>
        <w:rPr>
          <w:color w:val="808000"/>
          <w:sz w:val="16"/>
          <w:szCs w:val="16"/>
        </w:rPr>
        <w:tab/>
      </w:r>
      <w:r>
        <w:rPr>
          <w:color w:val="808000"/>
          <w:sz w:val="16"/>
          <w:szCs w:val="16"/>
        </w:rPr>
        <w:tab/>
      </w:r>
      <w:r>
        <w:rPr>
          <w:color w:val="808000"/>
          <w:sz w:val="16"/>
          <w:szCs w:val="16"/>
        </w:rPr>
        <w:tab/>
      </w:r>
      <w:r>
        <w:rPr>
          <w:color w:val="808000"/>
          <w:sz w:val="16"/>
          <w:szCs w:val="16"/>
        </w:rPr>
        <w:tab/>
      </w:r>
      <w:r w:rsidRPr="00FB0DA8">
        <w:rPr>
          <w:i/>
          <w:iCs/>
          <w:color w:val="808080"/>
          <w:sz w:val="16"/>
          <w:szCs w:val="16"/>
        </w:rPr>
        <w:t xml:space="preserve"># </w:t>
      </w:r>
      <w:r>
        <w:rPr>
          <w:i/>
          <w:iCs/>
          <w:color w:val="808080"/>
          <w:sz w:val="16"/>
          <w:szCs w:val="16"/>
        </w:rPr>
        <w:t>Библиотека для ускорения вычислений</w:t>
      </w:r>
      <w:r w:rsidRPr="00FB0DA8">
        <w:rPr>
          <w:color w:val="808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def </w:t>
      </w:r>
      <w:r w:rsidRPr="00FB0DA8">
        <w:rPr>
          <w:color w:val="000000"/>
          <w:sz w:val="16"/>
          <w:szCs w:val="16"/>
        </w:rPr>
        <w:t>four_point(y):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FB0DA8">
        <w:rPr>
          <w:i/>
          <w:iCs/>
          <w:color w:val="808080"/>
          <w:sz w:val="16"/>
          <w:szCs w:val="16"/>
        </w:rPr>
        <w:t xml:space="preserve"># </w:t>
      </w:r>
      <w:r>
        <w:rPr>
          <w:i/>
          <w:iCs/>
          <w:color w:val="808080"/>
          <w:sz w:val="16"/>
          <w:szCs w:val="16"/>
        </w:rPr>
        <w:t>Реализация четырёхточечной схемы</w:t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for </w:t>
      </w:r>
      <w:r w:rsidRPr="00FB0DA8">
        <w:rPr>
          <w:color w:val="000000"/>
          <w:sz w:val="16"/>
          <w:szCs w:val="16"/>
        </w:rPr>
        <w:t xml:space="preserve">n </w:t>
      </w:r>
      <w:r w:rsidRPr="00FB0DA8">
        <w:rPr>
          <w:b/>
          <w:bCs/>
          <w:color w:val="000080"/>
          <w:sz w:val="16"/>
          <w:szCs w:val="16"/>
        </w:rPr>
        <w:t xml:space="preserve">in </w:t>
      </w:r>
      <w:r w:rsidRPr="00FB0DA8">
        <w:rPr>
          <w:color w:val="000080"/>
          <w:sz w:val="16"/>
          <w:szCs w:val="16"/>
        </w:rPr>
        <w:t>range</w:t>
      </w:r>
      <w:r w:rsidRPr="00FB0DA8">
        <w:rPr>
          <w:color w:val="000000"/>
          <w:sz w:val="16"/>
          <w:szCs w:val="16"/>
        </w:rPr>
        <w:t>(Nx-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):</w:t>
      </w:r>
      <w:r w:rsidRPr="00FB0DA8">
        <w:rPr>
          <w:color w:val="000000"/>
          <w:sz w:val="16"/>
          <w:szCs w:val="16"/>
        </w:rPr>
        <w:br/>
        <w:t xml:space="preserve">        </w:t>
      </w:r>
      <w:r w:rsidRPr="00FB0DA8">
        <w:rPr>
          <w:b/>
          <w:bCs/>
          <w:color w:val="000080"/>
          <w:sz w:val="16"/>
          <w:szCs w:val="16"/>
        </w:rPr>
        <w:t xml:space="preserve">for </w:t>
      </w:r>
      <w:r w:rsidRPr="00FB0DA8">
        <w:rPr>
          <w:color w:val="000000"/>
          <w:sz w:val="16"/>
          <w:szCs w:val="16"/>
        </w:rPr>
        <w:t xml:space="preserve">j </w:t>
      </w:r>
      <w:r w:rsidRPr="00FB0DA8">
        <w:rPr>
          <w:b/>
          <w:bCs/>
          <w:color w:val="000080"/>
          <w:sz w:val="16"/>
          <w:szCs w:val="16"/>
        </w:rPr>
        <w:t xml:space="preserve">in </w:t>
      </w:r>
      <w:r w:rsidRPr="00FB0DA8">
        <w:rPr>
          <w:color w:val="000080"/>
          <w:sz w:val="16"/>
          <w:szCs w:val="16"/>
        </w:rPr>
        <w:t>range</w:t>
      </w:r>
      <w:r w:rsidRPr="00FB0DA8">
        <w:rPr>
          <w:color w:val="000000"/>
          <w:sz w:val="16"/>
          <w:szCs w:val="16"/>
        </w:rPr>
        <w:t>(Nt-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):</w:t>
      </w:r>
      <w:r w:rsidRPr="00FB0DA8">
        <w:rPr>
          <w:color w:val="000000"/>
          <w:sz w:val="16"/>
          <w:szCs w:val="16"/>
        </w:rPr>
        <w:br/>
        <w:t xml:space="preserve">            un1 = 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][j]</w:t>
      </w:r>
      <w:r w:rsidRPr="00FB0DA8">
        <w:rPr>
          <w:color w:val="000000"/>
          <w:sz w:val="16"/>
          <w:szCs w:val="16"/>
        </w:rPr>
        <w:br/>
        <w:t xml:space="preserve">            un2 = 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][j] + </w:t>
      </w:r>
      <w:r w:rsidRPr="00FB0DA8">
        <w:rPr>
          <w:color w:val="0000FF"/>
          <w:sz w:val="16"/>
          <w:szCs w:val="16"/>
        </w:rPr>
        <w:t>2</w:t>
      </w:r>
      <w:r w:rsidRPr="00FB0DA8">
        <w:rPr>
          <w:color w:val="000000"/>
          <w:sz w:val="16"/>
          <w:szCs w:val="16"/>
        </w:rPr>
        <w:t>*eps</w:t>
      </w:r>
      <w:r w:rsidRPr="00FB0DA8">
        <w:rPr>
          <w:color w:val="000000"/>
          <w:sz w:val="16"/>
          <w:szCs w:val="16"/>
        </w:rPr>
        <w:br/>
        <w:t xml:space="preserve">            </w:t>
      </w:r>
      <w:r w:rsidRPr="00FB0DA8">
        <w:rPr>
          <w:b/>
          <w:bCs/>
          <w:color w:val="000080"/>
          <w:sz w:val="16"/>
          <w:szCs w:val="16"/>
        </w:rPr>
        <w:t xml:space="preserve">while </w:t>
      </w:r>
      <w:r w:rsidRPr="00FB0DA8">
        <w:rPr>
          <w:color w:val="000080"/>
          <w:sz w:val="16"/>
          <w:szCs w:val="16"/>
        </w:rPr>
        <w:t>abs</w:t>
      </w:r>
      <w:r w:rsidRPr="00FB0DA8">
        <w:rPr>
          <w:color w:val="000000"/>
          <w:sz w:val="16"/>
          <w:szCs w:val="16"/>
        </w:rPr>
        <w:t>(un1 - un2) &gt; eps:</w:t>
      </w:r>
      <w:r w:rsidRPr="00FB0DA8">
        <w:rPr>
          <w:color w:val="000000"/>
          <w:sz w:val="16"/>
          <w:szCs w:val="16"/>
        </w:rPr>
        <w:br/>
        <w:t xml:space="preserve">                F = (y[n][j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 - y[n][j] + un2 - 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][j]) /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 xml:space="preserve">/ tau + (f(un2) - f(y[n][j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]) + f(y[n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][j]) - f(y[n][j])) / 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>/ h</w:t>
      </w:r>
      <w:r w:rsidRPr="00FB0DA8">
        <w:rPr>
          <w:color w:val="000000"/>
          <w:sz w:val="16"/>
          <w:szCs w:val="16"/>
        </w:rPr>
        <w:br/>
        <w:t xml:space="preserve">                dF = </w:t>
      </w:r>
      <w:r w:rsidRPr="00FB0DA8">
        <w:rPr>
          <w:color w:val="0000FF"/>
          <w:sz w:val="16"/>
          <w:szCs w:val="16"/>
        </w:rPr>
        <w:t xml:space="preserve">1 </w:t>
      </w:r>
      <w:r w:rsidRPr="00FB0DA8">
        <w:rPr>
          <w:color w:val="000000"/>
          <w:sz w:val="16"/>
          <w:szCs w:val="16"/>
        </w:rPr>
        <w:t xml:space="preserve">/ 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 xml:space="preserve">/ tau + np.arctan(un2) / 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>/ h</w:t>
      </w:r>
      <w:r w:rsidRPr="00FB0DA8">
        <w:rPr>
          <w:color w:val="000000"/>
          <w:sz w:val="16"/>
          <w:szCs w:val="16"/>
        </w:rPr>
        <w:br/>
        <w:t xml:space="preserve">                un1 = un2</w:t>
      </w:r>
      <w:r w:rsidRPr="00FB0DA8">
        <w:rPr>
          <w:color w:val="000000"/>
          <w:sz w:val="16"/>
          <w:szCs w:val="16"/>
        </w:rPr>
        <w:br/>
        <w:t xml:space="preserve">                un2 = un2 - F / dF</w:t>
      </w:r>
      <w:r w:rsidRPr="00FB0DA8">
        <w:rPr>
          <w:i/>
          <w:iCs/>
          <w:color w:val="808080"/>
          <w:sz w:val="16"/>
          <w:szCs w:val="16"/>
        </w:rPr>
        <w:br/>
        <w:t xml:space="preserve">            </w:t>
      </w:r>
      <w:r w:rsidRPr="00FB0DA8">
        <w:rPr>
          <w:color w:val="000000"/>
          <w:sz w:val="16"/>
          <w:szCs w:val="16"/>
        </w:rPr>
        <w:t xml:space="preserve">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][j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] = un2</w:t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return </w:t>
      </w:r>
      <w:r w:rsidRPr="00FB0DA8">
        <w:rPr>
          <w:color w:val="000000"/>
          <w:sz w:val="16"/>
          <w:szCs w:val="16"/>
        </w:rPr>
        <w:t>y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808000"/>
          <w:sz w:val="16"/>
          <w:szCs w:val="16"/>
        </w:rPr>
        <w:t>@njit</w:t>
      </w:r>
      <w:r>
        <w:rPr>
          <w:color w:val="808000"/>
          <w:sz w:val="16"/>
          <w:szCs w:val="16"/>
        </w:rPr>
        <w:tab/>
      </w:r>
      <w:r>
        <w:rPr>
          <w:color w:val="808000"/>
          <w:sz w:val="16"/>
          <w:szCs w:val="16"/>
        </w:rPr>
        <w:tab/>
      </w:r>
      <w:r>
        <w:rPr>
          <w:color w:val="808000"/>
          <w:sz w:val="16"/>
          <w:szCs w:val="16"/>
        </w:rPr>
        <w:tab/>
      </w:r>
      <w:r>
        <w:rPr>
          <w:color w:val="808000"/>
          <w:sz w:val="16"/>
          <w:szCs w:val="16"/>
        </w:rPr>
        <w:tab/>
      </w:r>
      <w:r w:rsidRPr="00FB0DA8">
        <w:rPr>
          <w:i/>
          <w:iCs/>
          <w:color w:val="808080"/>
          <w:sz w:val="16"/>
          <w:szCs w:val="16"/>
        </w:rPr>
        <w:t xml:space="preserve"># </w:t>
      </w:r>
      <w:r>
        <w:rPr>
          <w:i/>
          <w:iCs/>
          <w:color w:val="808080"/>
          <w:sz w:val="16"/>
          <w:szCs w:val="16"/>
        </w:rPr>
        <w:t>Библиотека для ускорения вычислений</w:t>
      </w:r>
      <w:r w:rsidRPr="00FB0DA8">
        <w:rPr>
          <w:color w:val="808000"/>
          <w:sz w:val="16"/>
          <w:szCs w:val="16"/>
        </w:rPr>
        <w:br/>
      </w:r>
      <w:r w:rsidRPr="00FB0DA8">
        <w:rPr>
          <w:b/>
          <w:bCs/>
          <w:color w:val="000080"/>
          <w:sz w:val="16"/>
          <w:szCs w:val="16"/>
        </w:rPr>
        <w:t xml:space="preserve">def </w:t>
      </w:r>
      <w:r w:rsidRPr="00FB0DA8">
        <w:rPr>
          <w:color w:val="000000"/>
          <w:sz w:val="16"/>
          <w:szCs w:val="16"/>
        </w:rPr>
        <w:t>three_point(y):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FB0DA8">
        <w:rPr>
          <w:i/>
          <w:iCs/>
          <w:color w:val="808080"/>
          <w:sz w:val="16"/>
          <w:szCs w:val="16"/>
        </w:rPr>
        <w:t xml:space="preserve"># </w:t>
      </w:r>
      <w:r>
        <w:rPr>
          <w:i/>
          <w:iCs/>
          <w:color w:val="808080"/>
          <w:sz w:val="16"/>
          <w:szCs w:val="16"/>
        </w:rPr>
        <w:t>Реализация трёхточечной схемы</w:t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for </w:t>
      </w:r>
      <w:r w:rsidRPr="00FB0DA8">
        <w:rPr>
          <w:color w:val="000000"/>
          <w:sz w:val="16"/>
          <w:szCs w:val="16"/>
        </w:rPr>
        <w:t xml:space="preserve">n </w:t>
      </w:r>
      <w:r w:rsidRPr="00FB0DA8">
        <w:rPr>
          <w:b/>
          <w:bCs/>
          <w:color w:val="000080"/>
          <w:sz w:val="16"/>
          <w:szCs w:val="16"/>
        </w:rPr>
        <w:t xml:space="preserve">in </w:t>
      </w:r>
      <w:r w:rsidRPr="00FB0DA8">
        <w:rPr>
          <w:color w:val="000080"/>
          <w:sz w:val="16"/>
          <w:szCs w:val="16"/>
        </w:rPr>
        <w:t>range</w:t>
      </w:r>
      <w:r w:rsidRPr="00FB0DA8">
        <w:rPr>
          <w:color w:val="000000"/>
          <w:sz w:val="16"/>
          <w:szCs w:val="16"/>
        </w:rPr>
        <w:t>(Nx-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):</w:t>
      </w:r>
      <w:r w:rsidRPr="00FB0DA8">
        <w:rPr>
          <w:color w:val="000000"/>
          <w:sz w:val="16"/>
          <w:szCs w:val="16"/>
        </w:rPr>
        <w:br/>
        <w:t xml:space="preserve">        </w:t>
      </w:r>
      <w:r w:rsidRPr="00FB0DA8">
        <w:rPr>
          <w:b/>
          <w:bCs/>
          <w:color w:val="000080"/>
          <w:sz w:val="16"/>
          <w:szCs w:val="16"/>
        </w:rPr>
        <w:t xml:space="preserve">for </w:t>
      </w:r>
      <w:r w:rsidRPr="00FB0DA8">
        <w:rPr>
          <w:color w:val="000000"/>
          <w:sz w:val="16"/>
          <w:szCs w:val="16"/>
        </w:rPr>
        <w:t xml:space="preserve">j </w:t>
      </w:r>
      <w:r w:rsidRPr="00FB0DA8">
        <w:rPr>
          <w:b/>
          <w:bCs/>
          <w:color w:val="000080"/>
          <w:sz w:val="16"/>
          <w:szCs w:val="16"/>
        </w:rPr>
        <w:t xml:space="preserve">in </w:t>
      </w:r>
      <w:r w:rsidRPr="00FB0DA8">
        <w:rPr>
          <w:color w:val="000080"/>
          <w:sz w:val="16"/>
          <w:szCs w:val="16"/>
        </w:rPr>
        <w:t>range</w:t>
      </w:r>
      <w:r w:rsidRPr="00FB0DA8">
        <w:rPr>
          <w:color w:val="000000"/>
          <w:sz w:val="16"/>
          <w:szCs w:val="16"/>
        </w:rPr>
        <w:t>(Nt-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):</w:t>
      </w:r>
      <w:r w:rsidRPr="00FB0DA8">
        <w:rPr>
          <w:color w:val="000000"/>
          <w:sz w:val="16"/>
          <w:szCs w:val="16"/>
        </w:rPr>
        <w:br/>
        <w:t xml:space="preserve">            un1 = y[n][j]</w:t>
      </w:r>
      <w:r w:rsidRPr="00FB0DA8">
        <w:rPr>
          <w:color w:val="000000"/>
          <w:sz w:val="16"/>
          <w:szCs w:val="16"/>
        </w:rPr>
        <w:br/>
        <w:t xml:space="preserve">            un2 = y[n][j] + 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>* eps</w:t>
      </w:r>
      <w:r w:rsidRPr="00FB0DA8">
        <w:rPr>
          <w:color w:val="000000"/>
          <w:sz w:val="16"/>
          <w:szCs w:val="16"/>
        </w:rPr>
        <w:br/>
        <w:t xml:space="preserve">            </w:t>
      </w:r>
      <w:r w:rsidRPr="00FB0DA8">
        <w:rPr>
          <w:b/>
          <w:bCs/>
          <w:color w:val="000080"/>
          <w:sz w:val="16"/>
          <w:szCs w:val="16"/>
        </w:rPr>
        <w:t xml:space="preserve">while </w:t>
      </w:r>
      <w:r w:rsidRPr="00FB0DA8">
        <w:rPr>
          <w:color w:val="000080"/>
          <w:sz w:val="16"/>
          <w:szCs w:val="16"/>
        </w:rPr>
        <w:t>abs</w:t>
      </w:r>
      <w:r w:rsidRPr="00FB0DA8">
        <w:rPr>
          <w:color w:val="000000"/>
          <w:sz w:val="16"/>
          <w:szCs w:val="16"/>
        </w:rPr>
        <w:t>(un1 - un2) &gt; eps:</w:t>
      </w:r>
      <w:r w:rsidRPr="00FB0DA8">
        <w:rPr>
          <w:color w:val="000000"/>
          <w:sz w:val="16"/>
          <w:szCs w:val="16"/>
        </w:rPr>
        <w:br/>
        <w:t xml:space="preserve">                F = (un2 - 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][j]) / tau + (f(y[n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][j]) - f(y[n][j])) / h</w:t>
      </w:r>
      <w:r w:rsidRPr="00FB0DA8">
        <w:rPr>
          <w:color w:val="000000"/>
          <w:sz w:val="16"/>
          <w:szCs w:val="16"/>
        </w:rPr>
        <w:br/>
        <w:t xml:space="preserve">                dF = </w:t>
      </w:r>
      <w:r w:rsidRPr="00FB0DA8">
        <w:rPr>
          <w:color w:val="0000FF"/>
          <w:sz w:val="16"/>
          <w:szCs w:val="16"/>
        </w:rPr>
        <w:t xml:space="preserve">1 </w:t>
      </w:r>
      <w:r w:rsidRPr="00FB0DA8">
        <w:rPr>
          <w:color w:val="000000"/>
          <w:sz w:val="16"/>
          <w:szCs w:val="16"/>
        </w:rPr>
        <w:t xml:space="preserve">/ 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 xml:space="preserve">/ tau + np.arctan(un2) / </w:t>
      </w:r>
      <w:r w:rsidRPr="00FB0DA8">
        <w:rPr>
          <w:color w:val="0000FF"/>
          <w:sz w:val="16"/>
          <w:szCs w:val="16"/>
        </w:rPr>
        <w:t xml:space="preserve">2 </w:t>
      </w:r>
      <w:r w:rsidRPr="00FB0DA8">
        <w:rPr>
          <w:color w:val="000000"/>
          <w:sz w:val="16"/>
          <w:szCs w:val="16"/>
        </w:rPr>
        <w:t>/ h</w:t>
      </w:r>
      <w:r w:rsidRPr="00FB0DA8">
        <w:rPr>
          <w:color w:val="000000"/>
          <w:sz w:val="16"/>
          <w:szCs w:val="16"/>
        </w:rPr>
        <w:br/>
        <w:t xml:space="preserve">                un1 = un2</w:t>
      </w:r>
      <w:r w:rsidRPr="00FB0DA8">
        <w:rPr>
          <w:color w:val="000000"/>
          <w:sz w:val="16"/>
          <w:szCs w:val="16"/>
        </w:rPr>
        <w:br/>
        <w:t xml:space="preserve">                un2 = un2 - F / dF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lastRenderedPageBreak/>
        <w:t xml:space="preserve">                </w:t>
      </w:r>
      <w:r w:rsidRPr="00FB0DA8">
        <w:rPr>
          <w:i/>
          <w:iCs/>
          <w:color w:val="808080"/>
          <w:sz w:val="16"/>
          <w:szCs w:val="16"/>
        </w:rPr>
        <w:t># print('check', n, j, un2)</w:t>
      </w:r>
      <w:r w:rsidRPr="00FB0DA8">
        <w:rPr>
          <w:i/>
          <w:iCs/>
          <w:color w:val="808080"/>
          <w:sz w:val="16"/>
          <w:szCs w:val="16"/>
        </w:rPr>
        <w:br/>
        <w:t xml:space="preserve">            </w:t>
      </w:r>
      <w:r w:rsidRPr="00FB0DA8">
        <w:rPr>
          <w:color w:val="000000"/>
          <w:sz w:val="16"/>
          <w:szCs w:val="16"/>
        </w:rPr>
        <w:t xml:space="preserve">y[n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 xml:space="preserve">][j +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] = un2</w:t>
      </w:r>
      <w:r w:rsidRPr="00FB0DA8">
        <w:rPr>
          <w:color w:val="000000"/>
          <w:sz w:val="16"/>
          <w:szCs w:val="16"/>
        </w:rPr>
        <w:br/>
        <w:t xml:space="preserve">    </w:t>
      </w:r>
      <w:r w:rsidRPr="00FB0DA8">
        <w:rPr>
          <w:b/>
          <w:bCs/>
          <w:color w:val="000080"/>
          <w:sz w:val="16"/>
          <w:szCs w:val="16"/>
        </w:rPr>
        <w:t xml:space="preserve">return </w:t>
      </w:r>
      <w:r w:rsidRPr="00FB0DA8">
        <w:rPr>
          <w:color w:val="000000"/>
          <w:sz w:val="16"/>
          <w:szCs w:val="16"/>
        </w:rPr>
        <w:t>y</w:t>
      </w:r>
      <w:r w:rsidRPr="00FB0DA8">
        <w:rPr>
          <w:color w:val="000000"/>
          <w:sz w:val="16"/>
          <w:szCs w:val="16"/>
        </w:rPr>
        <w:br/>
      </w:r>
    </w:p>
    <w:p w14:paraId="66AF9DD6" w14:textId="77777777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1E3EF730" w14:textId="7A47025D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FB0DA8">
        <w:rPr>
          <w:color w:val="000000"/>
          <w:sz w:val="16"/>
          <w:szCs w:val="16"/>
        </w:rPr>
        <w:t>timer = time.time()</w:t>
      </w:r>
      <w:r w:rsidRPr="00FB0DA8">
        <w:rPr>
          <w:color w:val="000000"/>
          <w:sz w:val="16"/>
          <w:szCs w:val="16"/>
        </w:rPr>
        <w:br/>
        <w:t>u_1 = four_point(u_1)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80"/>
          <w:sz w:val="16"/>
          <w:szCs w:val="16"/>
        </w:rPr>
        <w:t>print</w:t>
      </w:r>
      <w:r w:rsidRPr="00FB0DA8">
        <w:rPr>
          <w:color w:val="000000"/>
          <w:sz w:val="16"/>
          <w:szCs w:val="16"/>
        </w:rPr>
        <w:t>(</w:t>
      </w:r>
      <w:r w:rsidRPr="00FB0DA8">
        <w:rPr>
          <w:b/>
          <w:bCs/>
          <w:color w:val="008000"/>
          <w:sz w:val="16"/>
          <w:szCs w:val="16"/>
        </w:rPr>
        <w:t xml:space="preserve">f'Четырёхточечная схема посчтина за </w:t>
      </w:r>
      <w:r w:rsidRPr="00FB0DA8">
        <w:rPr>
          <w:b/>
          <w:bCs/>
          <w:color w:val="000080"/>
          <w:sz w:val="16"/>
          <w:szCs w:val="16"/>
        </w:rPr>
        <w:t>{</w:t>
      </w:r>
      <w:r w:rsidRPr="00FB0DA8">
        <w:rPr>
          <w:color w:val="000000"/>
          <w:sz w:val="16"/>
          <w:szCs w:val="16"/>
        </w:rPr>
        <w:t>time.time()-timer</w:t>
      </w:r>
      <w:r w:rsidRPr="00FB0DA8">
        <w:rPr>
          <w:b/>
          <w:bCs/>
          <w:color w:val="000080"/>
          <w:sz w:val="16"/>
          <w:szCs w:val="16"/>
        </w:rPr>
        <w:t>}</w:t>
      </w:r>
      <w:r w:rsidRPr="00FB0DA8">
        <w:rPr>
          <w:b/>
          <w:bCs/>
          <w:color w:val="008000"/>
          <w:sz w:val="16"/>
          <w:szCs w:val="16"/>
        </w:rPr>
        <w:t xml:space="preserve"> секунд'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timer = time.time()</w:t>
      </w:r>
      <w:r w:rsidRPr="00FB0DA8">
        <w:rPr>
          <w:color w:val="000000"/>
          <w:sz w:val="16"/>
          <w:szCs w:val="16"/>
        </w:rPr>
        <w:br/>
        <w:t>u_2 = three_point(u_2)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80"/>
          <w:sz w:val="16"/>
          <w:szCs w:val="16"/>
        </w:rPr>
        <w:t>print</w:t>
      </w:r>
      <w:r w:rsidRPr="00FB0DA8">
        <w:rPr>
          <w:color w:val="000000"/>
          <w:sz w:val="16"/>
          <w:szCs w:val="16"/>
        </w:rPr>
        <w:t>(</w:t>
      </w:r>
      <w:r w:rsidRPr="00FB0DA8">
        <w:rPr>
          <w:b/>
          <w:bCs/>
          <w:color w:val="008000"/>
          <w:sz w:val="16"/>
          <w:szCs w:val="16"/>
        </w:rPr>
        <w:t xml:space="preserve">f'Трёхточечная схема посчтина за </w:t>
      </w:r>
      <w:r w:rsidRPr="00FB0DA8">
        <w:rPr>
          <w:b/>
          <w:bCs/>
          <w:color w:val="000080"/>
          <w:sz w:val="16"/>
          <w:szCs w:val="16"/>
        </w:rPr>
        <w:t>{</w:t>
      </w:r>
      <w:r w:rsidRPr="00FB0DA8">
        <w:rPr>
          <w:color w:val="000000"/>
          <w:sz w:val="16"/>
          <w:szCs w:val="16"/>
        </w:rPr>
        <w:t>time.time()-timer</w:t>
      </w:r>
      <w:r w:rsidRPr="00FB0DA8">
        <w:rPr>
          <w:b/>
          <w:bCs/>
          <w:color w:val="000080"/>
          <w:sz w:val="16"/>
          <w:szCs w:val="16"/>
        </w:rPr>
        <w:t>}</w:t>
      </w:r>
      <w:r w:rsidRPr="00FB0DA8">
        <w:rPr>
          <w:b/>
          <w:bCs/>
          <w:color w:val="008000"/>
          <w:sz w:val="16"/>
          <w:szCs w:val="16"/>
        </w:rPr>
        <w:t xml:space="preserve"> секунд'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draw_characteristics()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plt.pcolormesh(T, -X, u_1,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'inferno'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plt.colorbar()</w:t>
      </w:r>
      <w:r w:rsidRPr="00FB0DA8">
        <w:rPr>
          <w:color w:val="000000"/>
          <w:sz w:val="16"/>
          <w:szCs w:val="16"/>
        </w:rPr>
        <w:br/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Четырёхточечная схема'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plt.xlabel(</w:t>
      </w:r>
      <w:r w:rsidRPr="00FB0DA8">
        <w:rPr>
          <w:b/>
          <w:bCs/>
          <w:color w:val="008000"/>
          <w:sz w:val="16"/>
          <w:szCs w:val="16"/>
        </w:rPr>
        <w:t>'t, с'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plt.ylabel(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plt.pcolormesh(T, -X, u_2,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'inferno'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plt.colorbar()</w:t>
      </w:r>
      <w:r w:rsidRPr="00FB0DA8">
        <w:rPr>
          <w:color w:val="000000"/>
          <w:sz w:val="16"/>
          <w:szCs w:val="16"/>
        </w:rPr>
        <w:br/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Трёхточечная схема'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plt.xlabel(</w:t>
      </w:r>
      <w:r w:rsidRPr="00FB0DA8">
        <w:rPr>
          <w:b/>
          <w:bCs/>
          <w:color w:val="008000"/>
          <w:sz w:val="16"/>
          <w:szCs w:val="16"/>
        </w:rPr>
        <w:t>'t, с'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plt.ylabel(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80"/>
          <w:sz w:val="16"/>
          <w:szCs w:val="16"/>
        </w:rPr>
        <w:t>print</w:t>
      </w:r>
      <w:r w:rsidRPr="00FB0DA8">
        <w:rPr>
          <w:color w:val="000000"/>
          <w:sz w:val="16"/>
          <w:szCs w:val="16"/>
        </w:rPr>
        <w:t>(</w:t>
      </w:r>
      <w:r w:rsidRPr="00FB0DA8">
        <w:rPr>
          <w:b/>
          <w:bCs/>
          <w:color w:val="008000"/>
          <w:sz w:val="16"/>
          <w:szCs w:val="16"/>
        </w:rPr>
        <w:t>f'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 xml:space="preserve">Максимальная ошибка составила </w:t>
      </w:r>
      <w:r w:rsidRPr="00FB0DA8">
        <w:rPr>
          <w:b/>
          <w:bCs/>
          <w:color w:val="000080"/>
          <w:sz w:val="16"/>
          <w:szCs w:val="16"/>
        </w:rPr>
        <w:t>{</w:t>
      </w:r>
      <w:r w:rsidRPr="00FB0DA8">
        <w:rPr>
          <w:color w:val="000000"/>
          <w:sz w:val="16"/>
          <w:szCs w:val="16"/>
        </w:rPr>
        <w:t>np.max(</w:t>
      </w:r>
      <w:r w:rsidRPr="00FB0DA8">
        <w:rPr>
          <w:color w:val="000080"/>
          <w:sz w:val="16"/>
          <w:szCs w:val="16"/>
        </w:rPr>
        <w:t>abs</w:t>
      </w:r>
      <w:r w:rsidRPr="00FB0DA8">
        <w:rPr>
          <w:color w:val="000000"/>
          <w:sz w:val="16"/>
          <w:szCs w:val="16"/>
        </w:rPr>
        <w:t>(u_1-u_2))</w:t>
      </w:r>
      <w:r w:rsidRPr="00FB0DA8">
        <w:rPr>
          <w:b/>
          <w:bCs/>
          <w:color w:val="000080"/>
          <w:sz w:val="16"/>
          <w:szCs w:val="16"/>
        </w:rPr>
        <w:t>}</w:t>
      </w:r>
      <w:r w:rsidRPr="00FB0DA8">
        <w:rPr>
          <w:b/>
          <w:bCs/>
          <w:color w:val="008000"/>
          <w:sz w:val="16"/>
          <w:szCs w:val="16"/>
        </w:rPr>
        <w:t>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80"/>
          <w:sz w:val="16"/>
          <w:szCs w:val="16"/>
        </w:rPr>
        <w:t>print</w:t>
      </w:r>
      <w:r w:rsidRPr="00FB0DA8">
        <w:rPr>
          <w:color w:val="000000"/>
          <w:sz w:val="16"/>
          <w:szCs w:val="16"/>
        </w:rPr>
        <w:t>(</w:t>
      </w:r>
      <w:r w:rsidRPr="00FB0DA8">
        <w:rPr>
          <w:b/>
          <w:bCs/>
          <w:color w:val="008000"/>
          <w:sz w:val="16"/>
          <w:szCs w:val="16"/>
        </w:rPr>
        <w:t>f'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 xml:space="preserve">Минимальная ошибка составила </w:t>
      </w:r>
      <w:r w:rsidRPr="00FB0DA8">
        <w:rPr>
          <w:b/>
          <w:bCs/>
          <w:color w:val="000080"/>
          <w:sz w:val="16"/>
          <w:szCs w:val="16"/>
        </w:rPr>
        <w:t>{</w:t>
      </w:r>
      <w:r w:rsidRPr="00FB0DA8">
        <w:rPr>
          <w:color w:val="000000"/>
          <w:sz w:val="16"/>
          <w:szCs w:val="16"/>
        </w:rPr>
        <w:t>np.min(</w:t>
      </w:r>
      <w:r w:rsidRPr="00FB0DA8">
        <w:rPr>
          <w:color w:val="000080"/>
          <w:sz w:val="16"/>
          <w:szCs w:val="16"/>
        </w:rPr>
        <w:t>abs</w:t>
      </w:r>
      <w:r w:rsidRPr="00FB0DA8">
        <w:rPr>
          <w:color w:val="000000"/>
          <w:sz w:val="16"/>
          <w:szCs w:val="16"/>
        </w:rPr>
        <w:t>(u_1-u_2))</w:t>
      </w:r>
      <w:r w:rsidRPr="00FB0DA8">
        <w:rPr>
          <w:b/>
          <w:bCs/>
          <w:color w:val="000080"/>
          <w:sz w:val="16"/>
          <w:szCs w:val="16"/>
        </w:rPr>
        <w:t>}</w:t>
      </w:r>
      <w:r w:rsidRPr="00FB0DA8">
        <w:rPr>
          <w:b/>
          <w:bCs/>
          <w:color w:val="008000"/>
          <w:sz w:val="16"/>
          <w:szCs w:val="16"/>
        </w:rPr>
        <w:t>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plt.pcolormesh(T, X, u_1-u_2,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'inferno'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vmin</w:t>
      </w:r>
      <w:r w:rsidRPr="00FB0DA8">
        <w:rPr>
          <w:color w:val="000000"/>
          <w:sz w:val="16"/>
          <w:szCs w:val="16"/>
        </w:rPr>
        <w:t>=-</w:t>
      </w:r>
      <w:r w:rsidRPr="00FB0DA8">
        <w:rPr>
          <w:color w:val="0000FF"/>
          <w:sz w:val="16"/>
          <w:szCs w:val="16"/>
        </w:rPr>
        <w:t>0.011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vmax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0.01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plt.colorbar()</w:t>
      </w:r>
      <w:r w:rsidRPr="00FB0DA8">
        <w:rPr>
          <w:color w:val="000000"/>
          <w:sz w:val="16"/>
          <w:szCs w:val="16"/>
        </w:rPr>
        <w:br/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Разность четырёхточечной и трёхточечной схем'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plt.xlabel(</w:t>
      </w:r>
      <w:r w:rsidRPr="00FB0DA8">
        <w:rPr>
          <w:b/>
          <w:bCs/>
          <w:color w:val="008000"/>
          <w:sz w:val="16"/>
          <w:szCs w:val="16"/>
        </w:rPr>
        <w:t>'t, с'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plt.ylabel(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 xml:space="preserve">plt.pcolormesh(T, X, (u_1-u_2)/np.max(u_1-u_2),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'inferno'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plt.colorbar()</w:t>
      </w:r>
      <w:r w:rsidRPr="00FB0DA8">
        <w:rPr>
          <w:color w:val="000000"/>
          <w:sz w:val="16"/>
          <w:szCs w:val="16"/>
        </w:rPr>
        <w:br/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Нормированная разность четырёхточечной и трёхточечной схем'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plt.xlabel(</w:t>
      </w:r>
      <w:r w:rsidRPr="00FB0DA8">
        <w:rPr>
          <w:b/>
          <w:bCs/>
          <w:color w:val="008000"/>
          <w:sz w:val="16"/>
          <w:szCs w:val="16"/>
        </w:rPr>
        <w:t>'t, с'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plt.ylabel(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x_grid, t_grid = np.meshgrid(-X, T)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fig = plt.figure()</w:t>
      </w:r>
      <w:r w:rsidRPr="00FB0DA8">
        <w:rPr>
          <w:color w:val="000000"/>
          <w:sz w:val="16"/>
          <w:szCs w:val="16"/>
        </w:rPr>
        <w:br/>
        <w:t>ax_3d = plt.subplot(</w:t>
      </w:r>
      <w:r w:rsidRPr="00FB0DA8">
        <w:rPr>
          <w:color w:val="660099"/>
          <w:sz w:val="16"/>
          <w:szCs w:val="16"/>
        </w:rPr>
        <w:t>projection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'3d'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 xml:space="preserve">ax_3d.plot_surface(x_grid, t_grid, (u_1-u_2).T, </w:t>
      </w:r>
      <w:r w:rsidRPr="00FB0DA8">
        <w:rPr>
          <w:color w:val="660099"/>
          <w:sz w:val="16"/>
          <w:szCs w:val="16"/>
        </w:rPr>
        <w:t>rstride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cstride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'plasma'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ax_3d.set_xlabel(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ax_3d.set_ylabel(</w:t>
      </w:r>
      <w:r w:rsidRPr="00FB0DA8">
        <w:rPr>
          <w:b/>
          <w:bCs/>
          <w:color w:val="008000"/>
          <w:sz w:val="16"/>
          <w:szCs w:val="16"/>
        </w:rPr>
        <w:t>'t'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ax_3d.set_zlabel(</w:t>
      </w:r>
      <w:r w:rsidRPr="00FB0DA8">
        <w:rPr>
          <w:b/>
          <w:bCs/>
          <w:color w:val="008000"/>
          <w:sz w:val="16"/>
          <w:szCs w:val="16"/>
        </w:rPr>
        <w:t>'ΔU'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i/>
          <w:iCs/>
          <w:color w:val="808080"/>
          <w:sz w:val="16"/>
          <w:szCs w:val="16"/>
        </w:rPr>
        <w:t># ax_3d.set_zlim(0.011, 0.01)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Разность четырёхточечной и трёхточечной схем'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fig = plt.figure()</w:t>
      </w:r>
      <w:r w:rsidRPr="00FB0DA8">
        <w:rPr>
          <w:color w:val="000000"/>
          <w:sz w:val="16"/>
          <w:szCs w:val="16"/>
        </w:rPr>
        <w:br/>
        <w:t>ax_3d = plt.subplot(</w:t>
      </w:r>
      <w:r w:rsidRPr="00FB0DA8">
        <w:rPr>
          <w:color w:val="660099"/>
          <w:sz w:val="16"/>
          <w:szCs w:val="16"/>
        </w:rPr>
        <w:t>projection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'3d'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ax_3d.plot_surface(x_grid, t_grid, (u_1-u_2).T/np.max(</w:t>
      </w:r>
      <w:r w:rsidRPr="00FB0DA8">
        <w:rPr>
          <w:color w:val="000080"/>
          <w:sz w:val="16"/>
          <w:szCs w:val="16"/>
        </w:rPr>
        <w:t>abs</w:t>
      </w:r>
      <w:r w:rsidRPr="00FB0DA8">
        <w:rPr>
          <w:color w:val="000000"/>
          <w:sz w:val="16"/>
          <w:szCs w:val="16"/>
        </w:rPr>
        <w:t xml:space="preserve">(u_1-u_2)), </w:t>
      </w:r>
      <w:r w:rsidRPr="00FB0DA8">
        <w:rPr>
          <w:color w:val="660099"/>
          <w:sz w:val="16"/>
          <w:szCs w:val="16"/>
        </w:rPr>
        <w:t>rstride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cstride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'plasma'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ax_3d.set_xlabel(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ax_3d.set_ylabel(</w:t>
      </w:r>
      <w:r w:rsidRPr="00FB0DA8">
        <w:rPr>
          <w:b/>
          <w:bCs/>
          <w:color w:val="008000"/>
          <w:sz w:val="16"/>
          <w:szCs w:val="16"/>
        </w:rPr>
        <w:t>'t'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ax_3d.set_zlabel(</w:t>
      </w:r>
      <w:r w:rsidRPr="00FB0DA8">
        <w:rPr>
          <w:b/>
          <w:bCs/>
          <w:color w:val="008000"/>
          <w:sz w:val="16"/>
          <w:szCs w:val="16"/>
        </w:rPr>
        <w:t>'ΔU'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ax_3d.set_zlim(</w:t>
      </w:r>
      <w:r w:rsidRPr="00FB0DA8">
        <w:rPr>
          <w:color w:val="0000FF"/>
          <w:sz w:val="16"/>
          <w:szCs w:val="16"/>
        </w:rPr>
        <w:t>0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0000FF"/>
          <w:sz w:val="16"/>
          <w:szCs w:val="16"/>
        </w:rPr>
        <w:t>1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Нормированная разность четырёхточечной и трёхточечной схем'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  <w:r w:rsidRPr="00FB0DA8">
        <w:rPr>
          <w:color w:val="00000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br/>
        <w:t>fig = plt.figure()</w:t>
      </w:r>
      <w:r w:rsidRPr="00FB0DA8">
        <w:rPr>
          <w:color w:val="000000"/>
          <w:sz w:val="16"/>
          <w:szCs w:val="16"/>
        </w:rPr>
        <w:br/>
        <w:t>ax_3d = plt.subplot(</w:t>
      </w:r>
      <w:r w:rsidRPr="00FB0DA8">
        <w:rPr>
          <w:color w:val="660099"/>
          <w:sz w:val="16"/>
          <w:szCs w:val="16"/>
        </w:rPr>
        <w:t>projection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'3d'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 xml:space="preserve">ax_3d.plot_surface(x_grid, t_grid, u_1.T, </w:t>
      </w:r>
      <w:r w:rsidRPr="00FB0DA8">
        <w:rPr>
          <w:color w:val="660099"/>
          <w:sz w:val="16"/>
          <w:szCs w:val="16"/>
        </w:rPr>
        <w:t>rstride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cstride</w:t>
      </w:r>
      <w:r w:rsidRPr="00FB0DA8">
        <w:rPr>
          <w:color w:val="000000"/>
          <w:sz w:val="16"/>
          <w:szCs w:val="16"/>
        </w:rPr>
        <w:t>=</w:t>
      </w:r>
      <w:r w:rsidRPr="00FB0DA8">
        <w:rPr>
          <w:color w:val="0000FF"/>
          <w:sz w:val="16"/>
          <w:szCs w:val="16"/>
        </w:rPr>
        <w:t>5</w:t>
      </w:r>
      <w:r w:rsidRPr="00FB0DA8">
        <w:rPr>
          <w:color w:val="000000"/>
          <w:sz w:val="16"/>
          <w:szCs w:val="16"/>
        </w:rPr>
        <w:t xml:space="preserve">, </w:t>
      </w:r>
      <w:r w:rsidRPr="00FB0DA8">
        <w:rPr>
          <w:color w:val="660099"/>
          <w:sz w:val="16"/>
          <w:szCs w:val="16"/>
        </w:rPr>
        <w:t>cmap</w:t>
      </w:r>
      <w:r w:rsidRPr="00FB0DA8">
        <w:rPr>
          <w:color w:val="000000"/>
          <w:sz w:val="16"/>
          <w:szCs w:val="16"/>
        </w:rPr>
        <w:t>=</w:t>
      </w:r>
      <w:r w:rsidRPr="00FB0DA8">
        <w:rPr>
          <w:b/>
          <w:bCs/>
          <w:color w:val="008000"/>
          <w:sz w:val="16"/>
          <w:szCs w:val="16"/>
        </w:rPr>
        <w:t>'plasma'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ax_3d.set_xlabel(</w:t>
      </w:r>
      <w:r w:rsidRPr="00FB0DA8">
        <w:rPr>
          <w:b/>
          <w:bCs/>
          <w:color w:val="008000"/>
          <w:sz w:val="16"/>
          <w:szCs w:val="16"/>
        </w:rPr>
        <w:t>'x'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ax_3d.set_ylabel(</w:t>
      </w:r>
      <w:r w:rsidRPr="00FB0DA8">
        <w:rPr>
          <w:b/>
          <w:bCs/>
          <w:color w:val="008000"/>
          <w:sz w:val="16"/>
          <w:szCs w:val="16"/>
        </w:rPr>
        <w:t>'t'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ax_3d.set_zlabel(</w:t>
      </w:r>
      <w:r w:rsidRPr="00FB0DA8">
        <w:rPr>
          <w:b/>
          <w:bCs/>
          <w:color w:val="008000"/>
          <w:sz w:val="16"/>
          <w:szCs w:val="16"/>
        </w:rPr>
        <w:t>'U'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</w:r>
      <w:r w:rsidRPr="00FB0DA8">
        <w:rPr>
          <w:i/>
          <w:iCs/>
          <w:color w:val="808080"/>
          <w:sz w:val="16"/>
          <w:szCs w:val="16"/>
        </w:rPr>
        <w:t># ax_3d.set_zlim(0, 1)</w:t>
      </w:r>
      <w:r w:rsidRPr="00FB0DA8">
        <w:rPr>
          <w:i/>
          <w:iCs/>
          <w:color w:val="808080"/>
          <w:sz w:val="16"/>
          <w:szCs w:val="16"/>
        </w:rPr>
        <w:br/>
      </w:r>
      <w:r w:rsidRPr="00FB0DA8">
        <w:rPr>
          <w:color w:val="000000"/>
          <w:sz w:val="16"/>
          <w:szCs w:val="16"/>
        </w:rPr>
        <w:t>plt.title(</w:t>
      </w:r>
      <w:r w:rsidRPr="00FB0DA8">
        <w:rPr>
          <w:b/>
          <w:bCs/>
          <w:color w:val="008000"/>
          <w:sz w:val="16"/>
          <w:szCs w:val="16"/>
        </w:rPr>
        <w:t>'Численное решение уравнения переноса</w:t>
      </w:r>
      <w:r w:rsidRPr="00FB0DA8">
        <w:rPr>
          <w:b/>
          <w:bCs/>
          <w:color w:val="000080"/>
          <w:sz w:val="16"/>
          <w:szCs w:val="16"/>
        </w:rPr>
        <w:t>\n</w:t>
      </w:r>
      <w:r w:rsidRPr="00FB0DA8">
        <w:rPr>
          <w:b/>
          <w:bCs/>
          <w:color w:val="008000"/>
          <w:sz w:val="16"/>
          <w:szCs w:val="16"/>
        </w:rPr>
        <w:t>Четырёхточечная схема'</w:t>
      </w:r>
      <w:r w:rsidRPr="00FB0DA8">
        <w:rPr>
          <w:color w:val="000000"/>
          <w:sz w:val="16"/>
          <w:szCs w:val="16"/>
        </w:rPr>
        <w:t>)</w:t>
      </w:r>
      <w:r w:rsidRPr="00FB0DA8">
        <w:rPr>
          <w:color w:val="000000"/>
          <w:sz w:val="16"/>
          <w:szCs w:val="16"/>
        </w:rPr>
        <w:br/>
        <w:t>plt.show()</w:t>
      </w:r>
    </w:p>
    <w:p w14:paraId="1C8FADA9" w14:textId="4F05EB55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31220BE6" w14:textId="022F3F3D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63E40E24" w14:textId="1132B202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60E3B2E4" w14:textId="77777777" w:rsidR="00FB0DA8" w:rsidRDefault="00FB0DA8" w:rsidP="00FB0DA8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389AE590" w14:textId="1AEFD3EB" w:rsidR="000617D0" w:rsidRDefault="000617D0" w:rsidP="000617D0">
      <w:pPr>
        <w:pStyle w:val="a3"/>
        <w:numPr>
          <w:ilvl w:val="0"/>
          <w:numId w:val="1"/>
        </w:numPr>
      </w:pPr>
      <w:r>
        <w:t>Результаты</w:t>
      </w:r>
    </w:p>
    <w:p w14:paraId="2EB08A17" w14:textId="36041B28" w:rsidR="000617D0" w:rsidRDefault="00FB0DA8" w:rsidP="0099475F">
      <w:r>
        <w:rPr>
          <w:noProof/>
        </w:rPr>
        <w:drawing>
          <wp:inline distT="0" distB="0" distL="0" distR="0" wp14:anchorId="72CD084A" wp14:editId="188C82A8">
            <wp:extent cx="5854251" cy="4179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" b="2164"/>
                    <a:stretch/>
                  </pic:blipFill>
                  <pic:spPr bwMode="auto">
                    <a:xfrm>
                      <a:off x="0" y="0"/>
                      <a:ext cx="5854700" cy="41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0B40" w14:textId="273DD0D5" w:rsidR="000617D0" w:rsidRDefault="000617D0" w:rsidP="0099475F">
      <w:pPr>
        <w:jc w:val="center"/>
      </w:pPr>
      <w:r>
        <w:t xml:space="preserve">Рис. 3. </w:t>
      </w:r>
      <w:r w:rsidR="0099475F">
        <w:t>Результаты ч</w:t>
      </w:r>
      <w:r>
        <w:t>исленно</w:t>
      </w:r>
      <w:r w:rsidR="0099475F">
        <w:t>го</w:t>
      </w:r>
      <w:r>
        <w:t xml:space="preserve"> решени</w:t>
      </w:r>
      <w:r w:rsidR="0099475F">
        <w:t>я</w:t>
      </w:r>
      <w:r>
        <w:t xml:space="preserve"> в двумерном виде</w:t>
      </w:r>
    </w:p>
    <w:p w14:paraId="17496095" w14:textId="77777777" w:rsidR="00FB0DA8" w:rsidRDefault="00FB0DA8" w:rsidP="0099475F">
      <w:pPr>
        <w:jc w:val="center"/>
      </w:pPr>
    </w:p>
    <w:p w14:paraId="6D8F5BFF" w14:textId="0CA2603C" w:rsidR="00206616" w:rsidRDefault="00FB0DA8" w:rsidP="0099475F">
      <w:pPr>
        <w:jc w:val="center"/>
      </w:pPr>
      <w:r>
        <w:rPr>
          <w:noProof/>
        </w:rPr>
        <w:drawing>
          <wp:inline distT="0" distB="0" distL="0" distR="0" wp14:anchorId="6C350BFB" wp14:editId="416542FA">
            <wp:extent cx="4535176" cy="311682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5" b="5506"/>
                    <a:stretch/>
                  </pic:blipFill>
                  <pic:spPr bwMode="auto">
                    <a:xfrm>
                      <a:off x="0" y="0"/>
                      <a:ext cx="4540330" cy="31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1B0F5" w14:textId="17878908" w:rsidR="000617D0" w:rsidRDefault="0099475F" w:rsidP="0099475F">
      <w:pPr>
        <w:jc w:val="center"/>
      </w:pPr>
      <w:r>
        <w:t>Рис. 4. Результаты численного решения в трёхмерном виде</w:t>
      </w:r>
    </w:p>
    <w:p w14:paraId="56D27171" w14:textId="75BB06E2" w:rsidR="00FB0DA8" w:rsidRDefault="00FB0DA8" w:rsidP="0099475F">
      <w:pPr>
        <w:jc w:val="center"/>
      </w:pPr>
    </w:p>
    <w:p w14:paraId="23041346" w14:textId="6E6431FA" w:rsidR="00FB0DA8" w:rsidRDefault="00FB0DA8" w:rsidP="0099475F">
      <w:pPr>
        <w:jc w:val="center"/>
      </w:pPr>
    </w:p>
    <w:p w14:paraId="14DE43F3" w14:textId="77777777" w:rsidR="00FB0DA8" w:rsidRDefault="00FB0DA8" w:rsidP="0099475F">
      <w:pPr>
        <w:jc w:val="center"/>
      </w:pPr>
    </w:p>
    <w:p w14:paraId="67BE1FF5" w14:textId="7DA1AF97" w:rsidR="00FB0DA8" w:rsidRDefault="00FB0DA8" w:rsidP="00FB0DA8">
      <w:pPr>
        <w:pStyle w:val="a3"/>
        <w:numPr>
          <w:ilvl w:val="0"/>
          <w:numId w:val="1"/>
        </w:numPr>
      </w:pPr>
      <w:r>
        <w:t>Проверка результатов</w:t>
      </w:r>
    </w:p>
    <w:p w14:paraId="3AE7C004" w14:textId="4ECC01A0" w:rsidR="00FB0DA8" w:rsidRDefault="00FB0DA8" w:rsidP="00FB0DA8">
      <w:pPr>
        <w:jc w:val="both"/>
      </w:pPr>
      <w:r>
        <w:t>Для проверки результатов достаточно убедиться, что другой шаблон даст такой же результат с маленьким отклонением на уровне погрешности. Используем трёхточечный шаблон, представленный на рисунке 5.</w:t>
      </w:r>
    </w:p>
    <w:p w14:paraId="7B5335B6" w14:textId="20FA4919" w:rsidR="00FB0DA8" w:rsidRDefault="00FB0DA8" w:rsidP="00FB0DA8">
      <w:pPr>
        <w:jc w:val="center"/>
      </w:pPr>
      <w:r w:rsidRPr="00FB0DA8">
        <w:rPr>
          <w:noProof/>
        </w:rPr>
        <w:drawing>
          <wp:inline distT="0" distB="0" distL="0" distR="0" wp14:anchorId="20A9805D" wp14:editId="0E3BA374">
            <wp:extent cx="1394975" cy="10331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528" cy="10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126" w14:textId="03672461" w:rsidR="00FB0DA8" w:rsidRDefault="00FB0DA8" w:rsidP="00FB0DA8">
      <w:pPr>
        <w:jc w:val="center"/>
      </w:pPr>
      <w:r>
        <w:t>Рис. 5. Трёхточечный шаблон схемы бегущего счёта</w:t>
      </w:r>
    </w:p>
    <w:p w14:paraId="26EB5B22" w14:textId="2E13DC2D" w:rsidR="00FB0DA8" w:rsidRDefault="00FB0DA8" w:rsidP="00FB0DA8">
      <w:pPr>
        <w:jc w:val="center"/>
      </w:pPr>
    </w:p>
    <w:p w14:paraId="4AF2865C" w14:textId="37E61F26" w:rsidR="00FB0DA8" w:rsidRDefault="00FB0DA8" w:rsidP="00FB0DA8">
      <w:pPr>
        <w:jc w:val="both"/>
      </w:pPr>
      <w:r>
        <w:t>Схема строится по аналогии с предыдущей. Сетка и все связанные с ней параметры должны быть такими же.</w:t>
      </w:r>
      <w:r w:rsidR="008725F8">
        <w:t xml:space="preserve"> На рисунке 6 представлены результаты численного моделирования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B0DA8" w14:paraId="3DA63F3C" w14:textId="77777777" w:rsidTr="008725F8">
        <w:tc>
          <w:tcPr>
            <w:tcW w:w="4672" w:type="dxa"/>
          </w:tcPr>
          <w:p w14:paraId="24A85D6D" w14:textId="06121D9C" w:rsidR="00FB0DA8" w:rsidRDefault="00FB0DA8" w:rsidP="00FB0DA8">
            <w:pPr>
              <w:ind w:firstLine="0"/>
              <w:jc w:val="both"/>
            </w:pPr>
            <w:r>
              <w:rPr>
                <w:noProof/>
              </w:rPr>
              <w:drawing>
                <wp:inline distT="0" distB="0" distL="0" distR="0" wp14:anchorId="22BB8429" wp14:editId="503161F6">
                  <wp:extent cx="2893544" cy="2588821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1" r="13657"/>
                          <a:stretch/>
                        </pic:blipFill>
                        <pic:spPr bwMode="auto">
                          <a:xfrm>
                            <a:off x="0" y="0"/>
                            <a:ext cx="2906642" cy="260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14DE6F" w14:textId="5C6C1320" w:rsidR="00FB0DA8" w:rsidRDefault="00FB0DA8" w:rsidP="00FB0DA8">
            <w:pPr>
              <w:ind w:firstLine="0"/>
              <w:jc w:val="both"/>
            </w:pPr>
            <w:r>
              <w:rPr>
                <w:noProof/>
              </w:rPr>
              <w:drawing>
                <wp:inline distT="0" distB="0" distL="0" distR="0" wp14:anchorId="3926A03F" wp14:editId="165C7ED6">
                  <wp:extent cx="2907951" cy="2588260"/>
                  <wp:effectExtent l="0" t="0" r="6985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1" r="13222"/>
                          <a:stretch/>
                        </pic:blipFill>
                        <pic:spPr bwMode="auto">
                          <a:xfrm>
                            <a:off x="0" y="0"/>
                            <a:ext cx="2919158" cy="259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63BCE" w14:textId="0C63D779" w:rsidR="00FB0DA8" w:rsidRDefault="008725F8" w:rsidP="008725F8">
      <w:pPr>
        <w:jc w:val="center"/>
      </w:pPr>
      <w:r>
        <w:t>Рис. 6. Результаты численного моделирования для двух схем</w:t>
      </w:r>
    </w:p>
    <w:p w14:paraId="6D4E05EF" w14:textId="65469EE1" w:rsidR="008725F8" w:rsidRDefault="008725F8" w:rsidP="008725F8"/>
    <w:p w14:paraId="6149FDB8" w14:textId="0B0F76AF" w:rsidR="008725F8" w:rsidRPr="00467D0E" w:rsidRDefault="008725F8" w:rsidP="009465DF">
      <w:pPr>
        <w:jc w:val="both"/>
        <w:rPr>
          <w:rFonts w:eastAsiaTheme="minorEastAsia"/>
        </w:rPr>
      </w:pPr>
      <w:r>
        <w:t xml:space="preserve">Для большей наглядности разницы между результатами решений на рисунке 7 приведена их разность в </w:t>
      </w:r>
      <w:r>
        <w:rPr>
          <w:i/>
          <w:iCs w:val="0"/>
        </w:rPr>
        <w:t xml:space="preserve">а) </w:t>
      </w:r>
      <w:r>
        <w:t xml:space="preserve">двумерном и </w:t>
      </w:r>
      <w:r>
        <w:rPr>
          <w:i/>
          <w:iCs w:val="0"/>
        </w:rPr>
        <w:t xml:space="preserve">б) </w:t>
      </w:r>
      <w:r>
        <w:t>трёхмерном вариантах.</w:t>
      </w:r>
      <w:r w:rsidR="009465DF">
        <w:t xml:space="preserve"> Максимальная ошибка по модулю составила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U=0.10</m:t>
        </m:r>
      </m:oMath>
      <w:r w:rsidR="009465DF" w:rsidRPr="00467D0E">
        <w:rPr>
          <w:rFonts w:eastAsiaTheme="minorEastAsia"/>
        </w:rPr>
        <w:t>.</w:t>
      </w:r>
    </w:p>
    <w:p w14:paraId="6B48DBD5" w14:textId="0167B3A8" w:rsidR="009465DF" w:rsidRPr="009465DF" w:rsidRDefault="009465DF" w:rsidP="009465DF">
      <w:pPr>
        <w:jc w:val="both"/>
      </w:pPr>
      <w:r>
        <w:rPr>
          <w:rFonts w:eastAsiaTheme="minorEastAsia"/>
        </w:rPr>
        <w:t>Что касается скорости расчёта, к обеим схемам была применена технология принудительной трансляции на язык Си для ускорения расчётов. Четырёхточечная схема была посчитана за 0.68 секунды, тогда как трёхточечная – за 8.21 секунды.</w:t>
      </w:r>
    </w:p>
    <w:p w14:paraId="561FA0D1" w14:textId="16695E93" w:rsidR="009465DF" w:rsidRDefault="009465DF" w:rsidP="008725F8"/>
    <w:p w14:paraId="635DEF6A" w14:textId="25B69053" w:rsidR="009465DF" w:rsidRDefault="009465DF" w:rsidP="008725F8"/>
    <w:p w14:paraId="67CB7952" w14:textId="03FA2F56" w:rsidR="009465DF" w:rsidRDefault="009465DF" w:rsidP="008725F8"/>
    <w:p w14:paraId="2FF6A2FA" w14:textId="23D71528" w:rsidR="009465DF" w:rsidRDefault="009465DF" w:rsidP="008725F8"/>
    <w:p w14:paraId="57C06A13" w14:textId="0263EA6F" w:rsidR="009465DF" w:rsidRDefault="009465DF" w:rsidP="008725F8"/>
    <w:p w14:paraId="4E2552DB" w14:textId="08E8792F" w:rsidR="009465DF" w:rsidRDefault="009465DF" w:rsidP="008725F8"/>
    <w:p w14:paraId="597DAE3B" w14:textId="77777777" w:rsidR="009465DF" w:rsidRDefault="009465DF" w:rsidP="008725F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725F8" w14:paraId="2B9F8BCA" w14:textId="77777777" w:rsidTr="009465DF">
        <w:tc>
          <w:tcPr>
            <w:tcW w:w="9345" w:type="dxa"/>
            <w:gridSpan w:val="2"/>
          </w:tcPr>
          <w:p w14:paraId="1F162E92" w14:textId="77777777" w:rsidR="009465DF" w:rsidRDefault="009465DF" w:rsidP="009465DF">
            <w:pPr>
              <w:ind w:firstLine="0"/>
              <w:rPr>
                <w:noProof/>
              </w:rPr>
            </w:pPr>
            <w:r w:rsidRPr="009465DF">
              <w:rPr>
                <w:i/>
                <w:iCs w:val="0"/>
              </w:rPr>
              <w:t>а)</w:t>
            </w:r>
          </w:p>
          <w:p w14:paraId="60C2C8D5" w14:textId="2A5665B5" w:rsidR="008725F8" w:rsidRDefault="009465DF" w:rsidP="009465DF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42041D" wp14:editId="25B81082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241300</wp:posOffset>
                  </wp:positionV>
                  <wp:extent cx="4404360" cy="3152775"/>
                  <wp:effectExtent l="0" t="0" r="0" b="9525"/>
                  <wp:wrapTight wrapText="bothSides">
                    <wp:wrapPolygon edited="0">
                      <wp:start x="0" y="0"/>
                      <wp:lineTo x="0" y="21535"/>
                      <wp:lineTo x="21488" y="21535"/>
                      <wp:lineTo x="21488" y="0"/>
                      <wp:lineTo x="0" y="0"/>
                    </wp:wrapPolygon>
                  </wp:wrapTight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18" b="1959"/>
                          <a:stretch/>
                        </pic:blipFill>
                        <pic:spPr bwMode="auto">
                          <a:xfrm>
                            <a:off x="0" y="0"/>
                            <a:ext cx="440436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/>
            </w:r>
          </w:p>
        </w:tc>
      </w:tr>
      <w:tr w:rsidR="008725F8" w14:paraId="2465F06D" w14:textId="77777777" w:rsidTr="009465DF">
        <w:tc>
          <w:tcPr>
            <w:tcW w:w="4672" w:type="dxa"/>
          </w:tcPr>
          <w:p w14:paraId="22C29A41" w14:textId="4BA1FBBA" w:rsidR="008725F8" w:rsidRDefault="009465DF" w:rsidP="008725F8">
            <w:pPr>
              <w:ind w:firstLine="0"/>
            </w:pPr>
            <w:r w:rsidRPr="009465DF">
              <w:rPr>
                <w:i/>
                <w:iCs w:val="0"/>
              </w:rPr>
              <w:t>б)</w:t>
            </w:r>
            <w:r w:rsidR="008725F8">
              <w:rPr>
                <w:noProof/>
              </w:rPr>
              <w:drawing>
                <wp:inline distT="0" distB="0" distL="0" distR="0" wp14:anchorId="3094657D" wp14:editId="17707648">
                  <wp:extent cx="2891642" cy="2739132"/>
                  <wp:effectExtent l="0" t="0" r="444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75" t="1962" r="14471" b="7784"/>
                          <a:stretch/>
                        </pic:blipFill>
                        <pic:spPr bwMode="auto">
                          <a:xfrm>
                            <a:off x="0" y="0"/>
                            <a:ext cx="2908669" cy="275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D61EA22" w14:textId="77777777" w:rsidR="009465DF" w:rsidRDefault="009465DF" w:rsidP="008725F8">
            <w:pPr>
              <w:ind w:firstLine="0"/>
            </w:pPr>
          </w:p>
          <w:p w14:paraId="1EA4693C" w14:textId="6AF2BDA2" w:rsidR="008725F8" w:rsidRDefault="008725F8" w:rsidP="008725F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21D8237" wp14:editId="085E9644">
                  <wp:extent cx="2896643" cy="268976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27" t="1681" r="9451" b="7530"/>
                          <a:stretch/>
                        </pic:blipFill>
                        <pic:spPr bwMode="auto">
                          <a:xfrm>
                            <a:off x="0" y="0"/>
                            <a:ext cx="2910171" cy="270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5DF" w14:paraId="0929171D" w14:textId="77777777" w:rsidTr="009465DF">
        <w:tc>
          <w:tcPr>
            <w:tcW w:w="4672" w:type="dxa"/>
          </w:tcPr>
          <w:p w14:paraId="418B0C1C" w14:textId="77777777" w:rsidR="009465DF" w:rsidRPr="009465DF" w:rsidRDefault="009465DF" w:rsidP="008725F8">
            <w:pPr>
              <w:ind w:firstLine="0"/>
              <w:rPr>
                <w:i/>
                <w:iCs w:val="0"/>
              </w:rPr>
            </w:pPr>
          </w:p>
        </w:tc>
        <w:tc>
          <w:tcPr>
            <w:tcW w:w="4673" w:type="dxa"/>
          </w:tcPr>
          <w:p w14:paraId="0E5C6205" w14:textId="77777777" w:rsidR="009465DF" w:rsidRDefault="009465DF" w:rsidP="008725F8">
            <w:pPr>
              <w:ind w:firstLine="0"/>
            </w:pPr>
          </w:p>
        </w:tc>
      </w:tr>
    </w:tbl>
    <w:p w14:paraId="78F4A6F4" w14:textId="3EDA3029" w:rsidR="009465DF" w:rsidRDefault="009465DF" w:rsidP="009465DF">
      <w:pPr>
        <w:pStyle w:val="a3"/>
        <w:numPr>
          <w:ilvl w:val="0"/>
          <w:numId w:val="1"/>
        </w:numPr>
      </w:pPr>
      <w:r>
        <w:t>Заключение</w:t>
      </w:r>
    </w:p>
    <w:p w14:paraId="295B8D8C" w14:textId="4039FF8E" w:rsidR="008725F8" w:rsidRDefault="00E37BEA" w:rsidP="008725F8">
      <w:r>
        <w:t>В настоящей работе было проведено численное решение начально-краевой задачи для квазилинейного уравнения переноса с использованием схемы бегущего счета и итерационных методов (постановку задачи см. в пункте 1).</w:t>
      </w:r>
    </w:p>
    <w:p w14:paraId="0C0DBFA2" w14:textId="24E124E7" w:rsidR="00E37BEA" w:rsidRDefault="00E37BEA" w:rsidP="00E37BEA">
      <w:pPr>
        <w:jc w:val="both"/>
      </w:pPr>
      <w:r>
        <w:t xml:space="preserve">Для поиска решения в области </w:t>
      </w:r>
      <m:oMath>
        <m:r>
          <w:rPr>
            <w:rFonts w:ascii="Cambria Math" w:hAnsi="Cambria Math"/>
          </w:rPr>
          <m:t>-1≤x&lt;0</m:t>
        </m:r>
      </m:oMath>
      <w:r>
        <w:t xml:space="preserve"> и </w:t>
      </w:r>
      <m:oMath>
        <m:r>
          <w:rPr>
            <w:rFonts w:ascii="Cambria Math" w:hAnsi="Cambria Math"/>
          </w:rPr>
          <m:t>0≤t&lt;T</m:t>
        </m:r>
      </m:oMath>
      <w:r>
        <w:t xml:space="preserve"> была введена равномерная прямоугольная сетка с шагом </w:t>
      </w:r>
      <m:oMath>
        <m:r>
          <w:rPr>
            <w:rFonts w:ascii="Cambria Math" w:hAnsi="Cambria Math"/>
          </w:rPr>
          <m:t>h</m:t>
        </m:r>
      </m:oMath>
      <w:r>
        <w:t xml:space="preserve"> по координате </w:t>
      </w:r>
      <m:oMath>
        <m:r>
          <w:rPr>
            <w:rFonts w:ascii="Cambria Math" w:hAnsi="Cambria Math"/>
          </w:rPr>
          <m:t>x</m:t>
        </m:r>
      </m:oMath>
      <w:r>
        <w:t xml:space="preserve"> и с шагом </w:t>
      </w:r>
      <m:oMath>
        <m:r>
          <w:rPr>
            <w:rFonts w:ascii="Cambria Math" w:hAnsi="Cambria Math"/>
          </w:rPr>
          <m:t>τ</m:t>
        </m:r>
      </m:oMath>
      <w:r>
        <w:t xml:space="preserve"> по времени </w:t>
      </w:r>
      <m:oMath>
        <m:r>
          <w:rPr>
            <w:rFonts w:ascii="Cambria Math" w:hAnsi="Cambria Math"/>
          </w:rPr>
          <m:t>t</m:t>
        </m:r>
      </m:oMath>
      <w:r>
        <w:t xml:space="preserve">. Шаблон используемой схемы бегущего счета представлен на Рис. </w:t>
      </w:r>
      <w:r w:rsidRPr="00E37BEA">
        <w:t>2</w:t>
      </w:r>
      <w:r>
        <w:t xml:space="preserve">. Для решения трансцендентного уравнения </w:t>
      </w:r>
      <w:r>
        <w:lastRenderedPageBreak/>
        <w:t>относительно искомого значения сеточной функции на каждом шаге использовался итерационный метод Ньютона. Полное описание метода решения задачи представлено в пункте 3.</w:t>
      </w:r>
    </w:p>
    <w:p w14:paraId="792E22C7" w14:textId="1A009063" w:rsidR="00E37BEA" w:rsidRDefault="00E37BEA" w:rsidP="00E37BEA">
      <w:pPr>
        <w:jc w:val="both"/>
        <w:rPr>
          <w:rFonts w:eastAsiaTheme="minorEastAsia"/>
        </w:rPr>
      </w:pPr>
      <w:r>
        <w:t xml:space="preserve">Программа была написана на языке </w:t>
      </w:r>
      <w:r>
        <w:rPr>
          <w:lang w:val="en-US"/>
        </w:rPr>
        <w:t>Python</w:t>
      </w:r>
      <w:r w:rsidRPr="00E37BEA">
        <w:t xml:space="preserve"> </w:t>
      </w:r>
      <w:r>
        <w:t>без применения встроенных функций и библиотек, способных упростить решение задачи.</w:t>
      </w:r>
      <w:r w:rsidRPr="00E37BEA">
        <w:t xml:space="preserve"> </w:t>
      </w:r>
      <w:r>
        <w:t xml:space="preserve">Количество шагов по оси координат задано </w:t>
      </w:r>
      <m:oMath>
        <m:r>
          <w:rPr>
            <w:rFonts w:ascii="Cambria Math" w:hAnsi="Cambria Math"/>
          </w:rPr>
          <m:t>Nx=800</m:t>
        </m:r>
      </m:oMath>
      <w:r w:rsidRPr="008725F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h=0.00125)</m:t>
        </m:r>
      </m:oMath>
      <w:r w:rsidRPr="008725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оси времени –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=4000</m:t>
        </m:r>
      </m:oMath>
      <w:r w:rsidRPr="008725F8">
        <w:rPr>
          <w:rFonts w:eastAsiaTheme="minorEastAsia"/>
        </w:rPr>
        <w:t xml:space="preserve"> (</w:t>
      </w:r>
      <w:r>
        <w:rPr>
          <w:rFonts w:eastAsiaTheme="minorEastAsia"/>
        </w:rPr>
        <w:t>шаг</w:t>
      </w:r>
      <w:r w:rsidRPr="008725F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τ=0.000625</m:t>
        </m:r>
      </m:oMath>
      <w:r w:rsidRPr="008725F8">
        <w:rPr>
          <w:rFonts w:eastAsiaTheme="minorEastAsia"/>
        </w:rPr>
        <w:t>).</w:t>
      </w:r>
      <w:r>
        <w:rPr>
          <w:rFonts w:eastAsiaTheme="minorEastAsia"/>
        </w:rPr>
        <w:t xml:space="preserve"> Полный код программы представлен в пункте 4.</w:t>
      </w:r>
    </w:p>
    <w:p w14:paraId="22AFE25C" w14:textId="2677EF03" w:rsidR="00E37BEA" w:rsidRPr="008725F8" w:rsidRDefault="00E37BEA" w:rsidP="00E37BEA">
      <w:pPr>
        <w:jc w:val="both"/>
        <w:rPr>
          <w:i/>
        </w:rPr>
      </w:pPr>
      <w:r>
        <w:rPr>
          <w:rFonts w:eastAsiaTheme="minorEastAsia"/>
        </w:rPr>
        <w:t>По результатам сравнения решений двумя шаблонами схемам бегущего счёта в пункте 6 было установлено, что среднее отклонение по модулю равно 0.0004, поэтому решение можно считать верным.</w:t>
      </w:r>
    </w:p>
    <w:p w14:paraId="6C518769" w14:textId="79F92201" w:rsidR="00E37BEA" w:rsidRPr="00E37BEA" w:rsidRDefault="00E37BEA" w:rsidP="00E37BEA">
      <w:pPr>
        <w:jc w:val="both"/>
      </w:pPr>
    </w:p>
    <w:sectPr w:rsidR="00E37BEA" w:rsidRPr="00E3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5CF"/>
    <w:multiLevelType w:val="hybridMultilevel"/>
    <w:tmpl w:val="28849AB6"/>
    <w:lvl w:ilvl="0" w:tplc="B412ADA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DD6DDD"/>
    <w:multiLevelType w:val="hybridMultilevel"/>
    <w:tmpl w:val="0B5E736A"/>
    <w:lvl w:ilvl="0" w:tplc="AE381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6536B7"/>
    <w:multiLevelType w:val="hybridMultilevel"/>
    <w:tmpl w:val="0180ED44"/>
    <w:lvl w:ilvl="0" w:tplc="8F4E40D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A4538F"/>
    <w:multiLevelType w:val="hybridMultilevel"/>
    <w:tmpl w:val="299CC47A"/>
    <w:lvl w:ilvl="0" w:tplc="EDA468F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DE"/>
    <w:rsid w:val="000617D0"/>
    <w:rsid w:val="001003FE"/>
    <w:rsid w:val="00206616"/>
    <w:rsid w:val="00214173"/>
    <w:rsid w:val="00216ADE"/>
    <w:rsid w:val="00432EB6"/>
    <w:rsid w:val="00467D0E"/>
    <w:rsid w:val="00551820"/>
    <w:rsid w:val="005E2B00"/>
    <w:rsid w:val="00795AA6"/>
    <w:rsid w:val="008352F4"/>
    <w:rsid w:val="008725F8"/>
    <w:rsid w:val="009465DF"/>
    <w:rsid w:val="0099475F"/>
    <w:rsid w:val="009E506B"/>
    <w:rsid w:val="00A03798"/>
    <w:rsid w:val="00B217B0"/>
    <w:rsid w:val="00BD25AF"/>
    <w:rsid w:val="00BD5A15"/>
    <w:rsid w:val="00D50275"/>
    <w:rsid w:val="00E37BEA"/>
    <w:rsid w:val="00F00CCD"/>
    <w:rsid w:val="00FB0DA8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B05C"/>
  <w15:chartTrackingRefBased/>
  <w15:docId w15:val="{0F6D6C48-2909-462E-A0F4-851D5FED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6ADE"/>
    <w:pPr>
      <w:jc w:val="both"/>
    </w:pPr>
    <w:rPr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216ADE"/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216ADE"/>
    <w:rPr>
      <w:color w:val="808080"/>
    </w:rPr>
  </w:style>
  <w:style w:type="paragraph" w:styleId="a6">
    <w:name w:val="List Paragraph"/>
    <w:basedOn w:val="a"/>
    <w:uiPriority w:val="34"/>
    <w:qFormat/>
    <w:rsid w:val="00216A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7D0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table" w:styleId="a7">
    <w:name w:val="Table Grid"/>
    <w:basedOn w:val="a1"/>
    <w:uiPriority w:val="39"/>
    <w:rsid w:val="009947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5424-A38F-433C-A860-F2CE5287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Del</dc:creator>
  <cp:keywords/>
  <dc:description/>
  <cp:lastModifiedBy>Nick Del</cp:lastModifiedBy>
  <cp:revision>7</cp:revision>
  <dcterms:created xsi:type="dcterms:W3CDTF">2023-05-05T18:55:00Z</dcterms:created>
  <dcterms:modified xsi:type="dcterms:W3CDTF">2023-05-08T10:19:00Z</dcterms:modified>
</cp:coreProperties>
</file>