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DE1" w:rsidRPr="00C64C3B" w:rsidRDefault="004E2DE1" w:rsidP="00C64C3B">
      <w:pPr>
        <w:pStyle w:val="Nadpis2"/>
        <w:jc w:val="center"/>
        <w:rPr>
          <w:rStyle w:val="Siln"/>
          <w:rFonts w:asciiTheme="minorHAnsi" w:hAnsiTheme="minorHAnsi"/>
          <w:b/>
        </w:rPr>
      </w:pPr>
      <w:r w:rsidRPr="00C64C3B">
        <w:rPr>
          <w:rStyle w:val="Siln"/>
          <w:rFonts w:asciiTheme="minorHAnsi" w:hAnsiTheme="minorHAnsi"/>
          <w:b/>
        </w:rPr>
        <w:t>Jak vyšetření probíhá?</w:t>
      </w:r>
    </w:p>
    <w:p w:rsidR="008603F9" w:rsidRPr="00C64C3B" w:rsidRDefault="00C64C3B" w:rsidP="004E2DE1">
      <w:pPr>
        <w:pStyle w:val="Nadpis2"/>
        <w:rPr>
          <w:rStyle w:val="Siln"/>
          <w:rFonts w:asciiTheme="minorHAnsi" w:hAnsiTheme="minorHAnsi"/>
          <w:b/>
          <w:sz w:val="24"/>
          <w:szCs w:val="24"/>
        </w:rPr>
      </w:pPr>
      <w:r>
        <w:rPr>
          <w:rStyle w:val="Siln"/>
          <w:rFonts w:asciiTheme="minorHAnsi" w:hAnsiTheme="minorHAnsi"/>
          <w:b/>
          <w:sz w:val="24"/>
          <w:szCs w:val="24"/>
        </w:rPr>
        <w:t>Příprava</w:t>
      </w:r>
    </w:p>
    <w:p w:rsidR="00307E65" w:rsidRPr="00C64C3B" w:rsidRDefault="00F237DA" w:rsidP="004E2DE1">
      <w:pPr>
        <w:pStyle w:val="Nadpis2"/>
        <w:rPr>
          <w:rStyle w:val="Siln"/>
          <w:rFonts w:asciiTheme="minorHAnsi" w:hAnsiTheme="minorHAnsi"/>
          <w:sz w:val="24"/>
          <w:szCs w:val="24"/>
        </w:rPr>
      </w:pPr>
      <w:r>
        <w:rPr>
          <w:rStyle w:val="Siln"/>
          <w:rFonts w:asciiTheme="minorHAnsi" w:hAnsiTheme="minorHAnsi"/>
          <w:sz w:val="24"/>
          <w:szCs w:val="24"/>
        </w:rPr>
        <w:t xml:space="preserve">        </w:t>
      </w:r>
      <w:r w:rsidR="008603F9" w:rsidRPr="00C64C3B">
        <w:rPr>
          <w:rStyle w:val="Siln"/>
          <w:rFonts w:asciiTheme="minorHAnsi" w:hAnsiTheme="minorHAnsi"/>
          <w:sz w:val="24"/>
          <w:szCs w:val="24"/>
        </w:rPr>
        <w:t xml:space="preserve">Doporučuje se již den před vyšetřením konzumovat lehkou stravu </w:t>
      </w:r>
      <w:r w:rsidR="00C64C3B">
        <w:rPr>
          <w:rStyle w:val="Siln"/>
          <w:rFonts w:asciiTheme="minorHAnsi" w:hAnsiTheme="minorHAnsi"/>
          <w:sz w:val="24"/>
          <w:szCs w:val="24"/>
        </w:rPr>
        <w:t>s vynecháním živočišných tuků a bílkovin (maso, sýry, mléčné výrobky)</w:t>
      </w:r>
      <w:r w:rsidR="00307E65" w:rsidRPr="00C64C3B">
        <w:rPr>
          <w:rStyle w:val="Siln"/>
          <w:rFonts w:asciiTheme="minorHAnsi" w:hAnsiTheme="minorHAnsi"/>
          <w:sz w:val="24"/>
          <w:szCs w:val="24"/>
        </w:rPr>
        <w:t>.</w:t>
      </w:r>
      <w:r w:rsidR="007128F5">
        <w:rPr>
          <w:rStyle w:val="Siln"/>
          <w:rFonts w:asciiTheme="minorHAnsi" w:hAnsiTheme="minorHAnsi"/>
          <w:sz w:val="24"/>
          <w:szCs w:val="24"/>
        </w:rPr>
        <w:t xml:space="preserve"> </w:t>
      </w:r>
      <w:r w:rsidR="008603F9" w:rsidRPr="00C64C3B">
        <w:rPr>
          <w:rStyle w:val="Siln"/>
          <w:rFonts w:asciiTheme="minorHAnsi" w:hAnsiTheme="minorHAnsi"/>
          <w:sz w:val="24"/>
          <w:szCs w:val="24"/>
        </w:rPr>
        <w:t>V den návštěvy minimálně 4 hodiny před vyšetřením nejíst a vypít minimálně 1</w:t>
      </w:r>
      <w:r w:rsidR="00CC43F6" w:rsidRPr="00C64C3B">
        <w:rPr>
          <w:rStyle w:val="Siln"/>
          <w:rFonts w:asciiTheme="minorHAnsi" w:hAnsiTheme="minorHAnsi"/>
          <w:sz w:val="24"/>
          <w:szCs w:val="24"/>
        </w:rPr>
        <w:t>,5</w:t>
      </w:r>
      <w:r w:rsidR="00C64C3B">
        <w:rPr>
          <w:rStyle w:val="Siln"/>
          <w:rFonts w:asciiTheme="minorHAnsi" w:hAnsiTheme="minorHAnsi"/>
          <w:sz w:val="24"/>
          <w:szCs w:val="24"/>
        </w:rPr>
        <w:t>l neperlivé čisté vody</w:t>
      </w:r>
      <w:r w:rsidR="008603F9" w:rsidRPr="00C64C3B">
        <w:rPr>
          <w:rStyle w:val="Siln"/>
          <w:rFonts w:asciiTheme="minorHAnsi" w:hAnsiTheme="minorHAnsi"/>
          <w:sz w:val="24"/>
          <w:szCs w:val="24"/>
        </w:rPr>
        <w:t xml:space="preserve">. Ten den také </w:t>
      </w:r>
      <w:r w:rsidR="00CC43F6" w:rsidRPr="00C64C3B">
        <w:rPr>
          <w:rStyle w:val="Siln"/>
          <w:rFonts w:asciiTheme="minorHAnsi" w:hAnsiTheme="minorHAnsi"/>
          <w:sz w:val="24"/>
          <w:szCs w:val="24"/>
        </w:rPr>
        <w:t xml:space="preserve">není vhodné </w:t>
      </w:r>
      <w:r w:rsidR="00B3615A" w:rsidRPr="00C64C3B">
        <w:rPr>
          <w:rStyle w:val="Siln"/>
          <w:rFonts w:asciiTheme="minorHAnsi" w:hAnsiTheme="minorHAnsi"/>
          <w:sz w:val="24"/>
          <w:szCs w:val="24"/>
        </w:rPr>
        <w:t>pít kávu, černý čaj, slazené nápoje. Nekouřit.</w:t>
      </w:r>
    </w:p>
    <w:p w:rsidR="008603F9" w:rsidRDefault="00F237DA" w:rsidP="004E2DE1">
      <w:pPr>
        <w:pStyle w:val="Nadpis2"/>
        <w:rPr>
          <w:rStyle w:val="Siln"/>
          <w:rFonts w:asciiTheme="minorHAnsi" w:hAnsiTheme="minorHAnsi"/>
          <w:sz w:val="24"/>
          <w:szCs w:val="24"/>
        </w:rPr>
      </w:pPr>
      <w:r>
        <w:rPr>
          <w:rStyle w:val="Siln"/>
          <w:rFonts w:asciiTheme="minorHAnsi" w:hAnsiTheme="minorHAnsi"/>
          <w:sz w:val="24"/>
          <w:szCs w:val="24"/>
        </w:rPr>
        <w:t xml:space="preserve">         </w:t>
      </w:r>
      <w:r w:rsidR="008603F9" w:rsidRPr="00C64C3B">
        <w:rPr>
          <w:rStyle w:val="Siln"/>
          <w:rFonts w:asciiTheme="minorHAnsi" w:hAnsiTheme="minorHAnsi"/>
          <w:sz w:val="24"/>
          <w:szCs w:val="24"/>
        </w:rPr>
        <w:t>Minimálně 30 minut před vyšetřen</w:t>
      </w:r>
      <w:r w:rsidR="00CC43F6" w:rsidRPr="00C64C3B">
        <w:rPr>
          <w:rStyle w:val="Siln"/>
          <w:rFonts w:asciiTheme="minorHAnsi" w:hAnsiTheme="minorHAnsi"/>
          <w:sz w:val="24"/>
          <w:szCs w:val="24"/>
        </w:rPr>
        <w:t>ím nepoužívat mobilní telefon. 10 minut před vyšetřením si nemít ruce, netřít a nemnout prsty.</w:t>
      </w:r>
    </w:p>
    <w:p w:rsidR="00C64C3B" w:rsidRPr="00C64C3B" w:rsidRDefault="00C64C3B" w:rsidP="004E2DE1">
      <w:pPr>
        <w:pStyle w:val="Nadpis2"/>
        <w:rPr>
          <w:rStyle w:val="Siln"/>
          <w:rFonts w:asciiTheme="minorHAnsi" w:hAnsiTheme="minorHAnsi"/>
          <w:b/>
          <w:sz w:val="24"/>
          <w:szCs w:val="24"/>
        </w:rPr>
      </w:pPr>
      <w:r w:rsidRPr="00C64C3B">
        <w:rPr>
          <w:rStyle w:val="Siln"/>
          <w:rFonts w:asciiTheme="minorHAnsi" w:hAnsiTheme="minorHAnsi"/>
          <w:b/>
          <w:sz w:val="24"/>
          <w:szCs w:val="24"/>
        </w:rPr>
        <w:t>Vyšetření</w:t>
      </w:r>
    </w:p>
    <w:p w:rsidR="008603F9" w:rsidRPr="00C64C3B" w:rsidRDefault="00F237DA" w:rsidP="004E2DE1">
      <w:pPr>
        <w:pStyle w:val="Nadpis2"/>
        <w:rPr>
          <w:rStyle w:val="Siln"/>
          <w:rFonts w:asciiTheme="minorHAnsi" w:hAnsiTheme="minorHAnsi"/>
          <w:sz w:val="24"/>
          <w:szCs w:val="24"/>
        </w:rPr>
      </w:pPr>
      <w:r>
        <w:rPr>
          <w:rStyle w:val="Siln"/>
          <w:rFonts w:asciiTheme="minorHAnsi" w:hAnsiTheme="minorHAnsi"/>
          <w:sz w:val="24"/>
          <w:szCs w:val="24"/>
        </w:rPr>
        <w:t xml:space="preserve">        </w:t>
      </w:r>
      <w:r w:rsidR="008603F9" w:rsidRPr="00C64C3B">
        <w:rPr>
          <w:rStyle w:val="Siln"/>
          <w:rFonts w:asciiTheme="minorHAnsi" w:hAnsiTheme="minorHAnsi"/>
          <w:sz w:val="24"/>
          <w:szCs w:val="24"/>
        </w:rPr>
        <w:t xml:space="preserve">Vyšetření se skládá ze vstupní analýzy živé kapky </w:t>
      </w:r>
      <w:r w:rsidR="00C64C3B">
        <w:rPr>
          <w:rStyle w:val="Siln"/>
          <w:rFonts w:asciiTheme="minorHAnsi" w:hAnsiTheme="minorHAnsi"/>
          <w:sz w:val="24"/>
          <w:szCs w:val="24"/>
        </w:rPr>
        <w:t>krve v temném poli mikroskopu (</w:t>
      </w:r>
      <w:r w:rsidR="008603F9" w:rsidRPr="00C64C3B">
        <w:rPr>
          <w:rStyle w:val="Siln"/>
          <w:rFonts w:asciiTheme="minorHAnsi" w:hAnsiTheme="minorHAnsi"/>
          <w:sz w:val="24"/>
          <w:szCs w:val="24"/>
        </w:rPr>
        <w:t>cca 30 minut) a následného vysvětlení problémů, por</w:t>
      </w:r>
      <w:r w:rsidR="00CC43F6" w:rsidRPr="00C64C3B">
        <w:rPr>
          <w:rStyle w:val="Siln"/>
          <w:rFonts w:asciiTheme="minorHAnsi" w:hAnsiTheme="minorHAnsi"/>
          <w:sz w:val="24"/>
          <w:szCs w:val="24"/>
        </w:rPr>
        <w:t>ad</w:t>
      </w:r>
      <w:r w:rsidR="00C64C3B">
        <w:rPr>
          <w:rStyle w:val="Siln"/>
          <w:rFonts w:asciiTheme="minorHAnsi" w:hAnsiTheme="minorHAnsi"/>
          <w:sz w:val="24"/>
          <w:szCs w:val="24"/>
        </w:rPr>
        <w:t>enství ve výživě a detoxikaci. Celkový čas je 60 až 90 minut.</w:t>
      </w:r>
    </w:p>
    <w:p w:rsidR="00CC43F6" w:rsidRPr="00C64C3B" w:rsidRDefault="00F237DA" w:rsidP="004E2DE1">
      <w:pPr>
        <w:pStyle w:val="Nadpis2"/>
        <w:rPr>
          <w:rStyle w:val="Siln"/>
          <w:rFonts w:asciiTheme="minorHAnsi" w:hAnsiTheme="minorHAnsi"/>
          <w:sz w:val="24"/>
          <w:szCs w:val="24"/>
        </w:rPr>
      </w:pPr>
      <w:r>
        <w:rPr>
          <w:rStyle w:val="Siln"/>
          <w:rFonts w:asciiTheme="minorHAnsi" w:hAnsiTheme="minorHAnsi"/>
          <w:sz w:val="24"/>
          <w:szCs w:val="24"/>
        </w:rPr>
        <w:t xml:space="preserve">         </w:t>
      </w:r>
      <w:r w:rsidR="00CC43F6" w:rsidRPr="00C64C3B">
        <w:rPr>
          <w:rStyle w:val="Siln"/>
          <w:rFonts w:asciiTheme="minorHAnsi" w:hAnsiTheme="minorHAnsi"/>
          <w:sz w:val="24"/>
          <w:szCs w:val="24"/>
        </w:rPr>
        <w:t xml:space="preserve">Odběr kapky krve se provádí </w:t>
      </w:r>
      <w:r w:rsidR="00307E65" w:rsidRPr="00C64C3B">
        <w:rPr>
          <w:rStyle w:val="Siln"/>
          <w:rFonts w:asciiTheme="minorHAnsi" w:hAnsiTheme="minorHAnsi"/>
          <w:sz w:val="24"/>
          <w:szCs w:val="24"/>
        </w:rPr>
        <w:t xml:space="preserve">po desinfekci </w:t>
      </w:r>
      <w:r w:rsidR="00CC43F6" w:rsidRPr="00C64C3B">
        <w:rPr>
          <w:rStyle w:val="Siln"/>
          <w:rFonts w:asciiTheme="minorHAnsi" w:hAnsiTheme="minorHAnsi"/>
          <w:sz w:val="24"/>
          <w:szCs w:val="24"/>
        </w:rPr>
        <w:t xml:space="preserve">z kapilární krve z prstu </w:t>
      </w:r>
      <w:r w:rsidR="00307E65" w:rsidRPr="00C64C3B">
        <w:rPr>
          <w:rStyle w:val="Siln"/>
          <w:rFonts w:asciiTheme="minorHAnsi" w:hAnsiTheme="minorHAnsi"/>
          <w:sz w:val="24"/>
          <w:szCs w:val="24"/>
        </w:rPr>
        <w:t>kl</w:t>
      </w:r>
      <w:r w:rsidR="003711D1" w:rsidRPr="00C64C3B">
        <w:rPr>
          <w:rStyle w:val="Siln"/>
          <w:rFonts w:asciiTheme="minorHAnsi" w:hAnsiTheme="minorHAnsi"/>
          <w:sz w:val="24"/>
          <w:szCs w:val="24"/>
        </w:rPr>
        <w:t>ienta tenkou jednorázovou lancetou</w:t>
      </w:r>
      <w:r w:rsidR="00307E65" w:rsidRPr="00C64C3B">
        <w:rPr>
          <w:rStyle w:val="Siln"/>
          <w:rFonts w:asciiTheme="minorHAnsi" w:hAnsiTheme="minorHAnsi"/>
          <w:sz w:val="24"/>
          <w:szCs w:val="24"/>
        </w:rPr>
        <w:t xml:space="preserve"> a umístí se na podložní sklíčko.</w:t>
      </w:r>
      <w:r w:rsidR="00CC43F6" w:rsidRPr="00C64C3B">
        <w:rPr>
          <w:rStyle w:val="Siln"/>
          <w:rFonts w:asciiTheme="minorHAnsi" w:hAnsiTheme="minorHAnsi"/>
          <w:sz w:val="24"/>
          <w:szCs w:val="24"/>
        </w:rPr>
        <w:t xml:space="preserve"> </w:t>
      </w:r>
      <w:r w:rsidR="00307E65" w:rsidRPr="00C64C3B">
        <w:rPr>
          <w:rStyle w:val="Siln"/>
          <w:rFonts w:asciiTheme="minorHAnsi" w:hAnsiTheme="minorHAnsi"/>
          <w:sz w:val="24"/>
          <w:szCs w:val="24"/>
        </w:rPr>
        <w:t>Překryje se krycím sklíčkem (zabraňuje oxidaci a vyschnutí), aby komponenty v krvi mohly být pozorovány živé, tedy v pohybu. Obraz krve je z mikroskopu snímán webovou kamerou na obrazovku počítače, kde je zvětšen 1000</w:t>
      </w:r>
      <w:r w:rsidR="00D33A1A">
        <w:rPr>
          <w:rStyle w:val="Siln"/>
          <w:rFonts w:asciiTheme="minorHAnsi" w:hAnsiTheme="minorHAnsi"/>
          <w:sz w:val="24"/>
          <w:szCs w:val="24"/>
        </w:rPr>
        <w:t xml:space="preserve"> </w:t>
      </w:r>
      <w:bookmarkStart w:id="0" w:name="_GoBack"/>
      <w:bookmarkEnd w:id="0"/>
      <w:r w:rsidR="00307E65" w:rsidRPr="00C64C3B">
        <w:rPr>
          <w:rStyle w:val="Siln"/>
          <w:rFonts w:asciiTheme="minorHAnsi" w:hAnsiTheme="minorHAnsi"/>
          <w:sz w:val="24"/>
          <w:szCs w:val="24"/>
        </w:rPr>
        <w:t>- 1500krát. Tak získáte velmi zajímavý a živý obraz vlastní krve.</w:t>
      </w:r>
      <w:r w:rsidR="00CC43F6" w:rsidRPr="00C64C3B">
        <w:rPr>
          <w:rStyle w:val="Siln"/>
          <w:rFonts w:asciiTheme="minorHAnsi" w:hAnsiTheme="minorHAnsi"/>
          <w:sz w:val="24"/>
          <w:szCs w:val="24"/>
        </w:rPr>
        <w:t xml:space="preserve"> </w:t>
      </w:r>
      <w:r w:rsidR="003711D1" w:rsidRPr="00C64C3B">
        <w:rPr>
          <w:rStyle w:val="Siln"/>
          <w:rFonts w:asciiTheme="minorHAnsi" w:hAnsiTheme="minorHAnsi"/>
          <w:sz w:val="24"/>
          <w:szCs w:val="24"/>
        </w:rPr>
        <w:t>Procedura je téměř bezbolestná.</w:t>
      </w:r>
    </w:p>
    <w:p w:rsidR="00CC43F6" w:rsidRPr="00C64C3B" w:rsidRDefault="00F237DA" w:rsidP="00CC43F6">
      <w:pPr>
        <w:pStyle w:val="Nadpis2"/>
        <w:rPr>
          <w:rStyle w:val="Siln"/>
          <w:rFonts w:asciiTheme="minorHAnsi" w:hAnsiTheme="minorHAnsi"/>
          <w:sz w:val="24"/>
          <w:szCs w:val="24"/>
        </w:rPr>
      </w:pPr>
      <w:r>
        <w:rPr>
          <w:rStyle w:val="Siln"/>
          <w:rFonts w:asciiTheme="minorHAnsi" w:hAnsiTheme="minorHAnsi"/>
          <w:sz w:val="24"/>
          <w:szCs w:val="24"/>
        </w:rPr>
        <w:t xml:space="preserve">         </w:t>
      </w:r>
      <w:r w:rsidR="003711D1" w:rsidRPr="00C64C3B">
        <w:rPr>
          <w:rStyle w:val="Siln"/>
          <w:rFonts w:asciiTheme="minorHAnsi" w:hAnsiTheme="minorHAnsi"/>
          <w:sz w:val="24"/>
          <w:szCs w:val="24"/>
        </w:rPr>
        <w:t>Vysvětlím Vám, co ve Vaší krvi není v pořádku a jaké mohou mít tyto odchylky dopad na Vaše zdraví. Následně vypracuji</w:t>
      </w:r>
      <w:r w:rsidR="00CC43F6" w:rsidRPr="00C64C3B">
        <w:rPr>
          <w:rStyle w:val="Siln"/>
          <w:rFonts w:asciiTheme="minorHAnsi" w:hAnsiTheme="minorHAnsi"/>
          <w:sz w:val="24"/>
          <w:szCs w:val="24"/>
        </w:rPr>
        <w:t xml:space="preserve"> zprávu s popisem nalezených struktur, jejich fotografiemi a doporučením ke změnám. Součástí vyšetření je výživové poradenství, detoxikace, odkyselení a přírodní </w:t>
      </w:r>
      <w:proofErr w:type="spellStart"/>
      <w:r w:rsidR="00CC43F6" w:rsidRPr="00C64C3B">
        <w:rPr>
          <w:rStyle w:val="Siln"/>
          <w:rFonts w:asciiTheme="minorHAnsi" w:hAnsiTheme="minorHAnsi"/>
          <w:sz w:val="24"/>
          <w:szCs w:val="24"/>
        </w:rPr>
        <w:t>suplementace</w:t>
      </w:r>
      <w:proofErr w:type="spellEnd"/>
      <w:r w:rsidR="00CC43F6" w:rsidRPr="00C64C3B">
        <w:rPr>
          <w:rStyle w:val="Siln"/>
          <w:rFonts w:asciiTheme="minorHAnsi" w:hAnsiTheme="minorHAnsi"/>
          <w:sz w:val="24"/>
          <w:szCs w:val="24"/>
        </w:rPr>
        <w:t xml:space="preserve"> dle aktuálního stavu zdraví.</w:t>
      </w:r>
    </w:p>
    <w:p w:rsidR="00CC43F6" w:rsidRPr="00C64C3B" w:rsidRDefault="00F237DA" w:rsidP="00CC43F6">
      <w:pPr>
        <w:pStyle w:val="Nadpis2"/>
        <w:rPr>
          <w:rStyle w:val="Siln"/>
          <w:rFonts w:asciiTheme="minorHAnsi" w:hAnsiTheme="minorHAnsi"/>
          <w:sz w:val="24"/>
          <w:szCs w:val="24"/>
        </w:rPr>
      </w:pPr>
      <w:r>
        <w:rPr>
          <w:rStyle w:val="Siln"/>
          <w:rFonts w:asciiTheme="minorHAnsi" w:hAnsiTheme="minorHAnsi"/>
          <w:sz w:val="24"/>
          <w:szCs w:val="24"/>
        </w:rPr>
        <w:t xml:space="preserve">          </w:t>
      </w:r>
      <w:r w:rsidR="00CC43F6" w:rsidRPr="00C64C3B">
        <w:rPr>
          <w:rStyle w:val="Siln"/>
          <w:rFonts w:asciiTheme="minorHAnsi" w:hAnsiTheme="minorHAnsi"/>
          <w:sz w:val="24"/>
          <w:szCs w:val="24"/>
        </w:rPr>
        <w:t>Kontrolní vyšetření se provádí nejdříve za 1 až 3 měsíce, kdy máte možnost vidět změny ve své krvi, které nastaly po doporučených úpravách životního stylu.</w:t>
      </w:r>
    </w:p>
    <w:p w:rsidR="00064DCD" w:rsidRPr="00C64C3B" w:rsidRDefault="00F237DA" w:rsidP="00064DCD">
      <w:pPr>
        <w:pStyle w:val="Normlnweb"/>
        <w:shd w:val="clear" w:color="auto" w:fill="FFFFFF"/>
        <w:spacing w:line="330" w:lineRule="atLeast"/>
        <w:rPr>
          <w:rFonts w:asciiTheme="minorHAnsi" w:hAnsiTheme="minorHAnsi" w:cs="Arial"/>
          <w:color w:val="444444"/>
        </w:rPr>
      </w:pPr>
      <w:r>
        <w:rPr>
          <w:rFonts w:asciiTheme="minorHAnsi" w:hAnsiTheme="minorHAnsi" w:cs="Arial"/>
          <w:color w:val="444444"/>
        </w:rPr>
        <w:t xml:space="preserve">         </w:t>
      </w:r>
      <w:r w:rsidR="00C64C3B">
        <w:rPr>
          <w:rFonts w:asciiTheme="minorHAnsi" w:hAnsiTheme="minorHAnsi" w:cs="Arial"/>
          <w:color w:val="444444"/>
        </w:rPr>
        <w:t>Jednou z výhod analýzy z živé kapky krve je</w:t>
      </w:r>
      <w:r w:rsidR="00064DCD" w:rsidRPr="00C64C3B">
        <w:rPr>
          <w:rFonts w:asciiTheme="minorHAnsi" w:hAnsiTheme="minorHAnsi" w:cs="Arial"/>
          <w:color w:val="444444"/>
        </w:rPr>
        <w:t>, že pacient i běžným okem dokáže identifikovat nestandardní útvar v krvi a v průběhu čistění organismu a dalších kontrol sám vidí výsledky, zlepšení a návrat k normálu. A právě zdravá krev je odraz zdraví celého těla.</w:t>
      </w:r>
    </w:p>
    <w:p w:rsidR="00307E65" w:rsidRPr="00C64C3B" w:rsidRDefault="00F237DA" w:rsidP="00CC43F6">
      <w:pPr>
        <w:pStyle w:val="Nadpis2"/>
        <w:rPr>
          <w:rStyle w:val="Siln"/>
          <w:rFonts w:asciiTheme="minorHAnsi" w:hAnsiTheme="minorHAnsi"/>
          <w:sz w:val="24"/>
          <w:szCs w:val="24"/>
        </w:rPr>
      </w:pPr>
      <w:r>
        <w:rPr>
          <w:rStyle w:val="Siln"/>
          <w:rFonts w:asciiTheme="minorHAnsi" w:hAnsiTheme="minorHAnsi"/>
          <w:sz w:val="24"/>
          <w:szCs w:val="24"/>
        </w:rPr>
        <w:t xml:space="preserve">         </w:t>
      </w:r>
      <w:r w:rsidR="00307E65" w:rsidRPr="00C64C3B">
        <w:rPr>
          <w:rStyle w:val="Siln"/>
          <w:rFonts w:asciiTheme="minorHAnsi" w:hAnsiTheme="minorHAnsi"/>
          <w:sz w:val="24"/>
          <w:szCs w:val="24"/>
        </w:rPr>
        <w:t>Vyšetření doporučuji provádět pravidelně zejména jako prevenci, jelikož je možné dlouho dopředu odh</w:t>
      </w:r>
      <w:r w:rsidR="003711D1" w:rsidRPr="00C64C3B">
        <w:rPr>
          <w:rStyle w:val="Siln"/>
          <w:rFonts w:asciiTheme="minorHAnsi" w:hAnsiTheme="minorHAnsi"/>
          <w:sz w:val="24"/>
          <w:szCs w:val="24"/>
        </w:rPr>
        <w:t xml:space="preserve">alit počínající i závažné stavy – náhlé cévní příhody, poškození jater, degenerativní onemocnění včetně rakoviny, poruchy </w:t>
      </w:r>
      <w:proofErr w:type="gramStart"/>
      <w:r w:rsidR="003711D1" w:rsidRPr="00C64C3B">
        <w:rPr>
          <w:rStyle w:val="Siln"/>
          <w:rFonts w:asciiTheme="minorHAnsi" w:hAnsiTheme="minorHAnsi"/>
          <w:sz w:val="24"/>
          <w:szCs w:val="24"/>
        </w:rPr>
        <w:t>imunity...</w:t>
      </w:r>
      <w:proofErr w:type="gramEnd"/>
      <w:r w:rsidR="003711D1" w:rsidRPr="00C64C3B">
        <w:rPr>
          <w:rStyle w:val="Siln"/>
          <w:rFonts w:asciiTheme="minorHAnsi" w:hAnsiTheme="minorHAnsi"/>
          <w:sz w:val="24"/>
          <w:szCs w:val="24"/>
        </w:rPr>
        <w:t xml:space="preserve"> Lze také odhalit nemoci, o kterých lidé nemají ani tušení, že by je mohli mít a způsobovat jim potíže.</w:t>
      </w:r>
    </w:p>
    <w:p w:rsidR="00307E65" w:rsidRPr="00C64C3B" w:rsidRDefault="00F237DA" w:rsidP="00CC43F6">
      <w:pPr>
        <w:pStyle w:val="Nadpis2"/>
        <w:rPr>
          <w:rStyle w:val="Siln"/>
          <w:rFonts w:asciiTheme="minorHAnsi" w:hAnsiTheme="minorHAnsi"/>
          <w:sz w:val="24"/>
          <w:szCs w:val="24"/>
        </w:rPr>
      </w:pPr>
      <w:r>
        <w:rPr>
          <w:rStyle w:val="Siln"/>
          <w:rFonts w:asciiTheme="minorHAnsi" w:hAnsiTheme="minorHAnsi"/>
          <w:sz w:val="24"/>
          <w:szCs w:val="24"/>
        </w:rPr>
        <w:t xml:space="preserve">        </w:t>
      </w:r>
      <w:r w:rsidR="00C64C3B">
        <w:rPr>
          <w:rStyle w:val="Siln"/>
          <w:rFonts w:asciiTheme="minorHAnsi" w:hAnsiTheme="minorHAnsi"/>
          <w:sz w:val="24"/>
          <w:szCs w:val="24"/>
        </w:rPr>
        <w:t>P</w:t>
      </w:r>
      <w:r w:rsidR="00307E65" w:rsidRPr="00C64C3B">
        <w:rPr>
          <w:rStyle w:val="Siln"/>
          <w:rFonts w:asciiTheme="minorHAnsi" w:hAnsiTheme="minorHAnsi"/>
          <w:sz w:val="24"/>
          <w:szCs w:val="24"/>
        </w:rPr>
        <w:t>ři akutních zánětech, horečce nebo virových či bakteriálních onemocněních se vyšetření nedoporučuje, výsledek může být zkreslený.</w:t>
      </w:r>
    </w:p>
    <w:p w:rsidR="004E2DE1" w:rsidRPr="00C64C3B" w:rsidRDefault="004E2DE1">
      <w:pPr>
        <w:rPr>
          <w:sz w:val="24"/>
          <w:szCs w:val="24"/>
        </w:rPr>
      </w:pPr>
    </w:p>
    <w:sectPr w:rsidR="004E2DE1" w:rsidRPr="00C64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E6086"/>
    <w:multiLevelType w:val="multilevel"/>
    <w:tmpl w:val="7858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15668A"/>
    <w:multiLevelType w:val="multilevel"/>
    <w:tmpl w:val="0D60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6E6FD9"/>
    <w:multiLevelType w:val="multilevel"/>
    <w:tmpl w:val="2FB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839"/>
    <w:rsid w:val="00064DCD"/>
    <w:rsid w:val="001902D0"/>
    <w:rsid w:val="00242F48"/>
    <w:rsid w:val="00307E65"/>
    <w:rsid w:val="003711D1"/>
    <w:rsid w:val="004E2DE1"/>
    <w:rsid w:val="005A6839"/>
    <w:rsid w:val="007128F5"/>
    <w:rsid w:val="008603F9"/>
    <w:rsid w:val="00B3615A"/>
    <w:rsid w:val="00C64C3B"/>
    <w:rsid w:val="00CC43F6"/>
    <w:rsid w:val="00D33A1A"/>
    <w:rsid w:val="00F2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E2DE1"/>
  </w:style>
  <w:style w:type="paragraph" w:styleId="Nadpis2">
    <w:name w:val="heading 2"/>
    <w:basedOn w:val="Normln"/>
    <w:link w:val="Nadpis2Char"/>
    <w:uiPriority w:val="9"/>
    <w:qFormat/>
    <w:rsid w:val="004E2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E2D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E2DE1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Siln">
    <w:name w:val="Strong"/>
    <w:basedOn w:val="Standardnpsmoodstavce"/>
    <w:uiPriority w:val="22"/>
    <w:qFormat/>
    <w:rsid w:val="004E2DE1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4E2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4E2D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4E2D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E2DE1"/>
  </w:style>
  <w:style w:type="paragraph" w:styleId="Nadpis2">
    <w:name w:val="heading 2"/>
    <w:basedOn w:val="Normln"/>
    <w:link w:val="Nadpis2Char"/>
    <w:uiPriority w:val="9"/>
    <w:qFormat/>
    <w:rsid w:val="004E2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E2D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E2DE1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Siln">
    <w:name w:val="Strong"/>
    <w:basedOn w:val="Standardnpsmoodstavce"/>
    <w:uiPriority w:val="22"/>
    <w:qFormat/>
    <w:rsid w:val="004E2DE1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4E2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4E2D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4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349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</dc:creator>
  <cp:keywords/>
  <dc:description/>
  <cp:lastModifiedBy>Lubos</cp:lastModifiedBy>
  <cp:revision>13</cp:revision>
  <dcterms:created xsi:type="dcterms:W3CDTF">2015-09-06T18:30:00Z</dcterms:created>
  <dcterms:modified xsi:type="dcterms:W3CDTF">2015-10-07T17:07:00Z</dcterms:modified>
</cp:coreProperties>
</file>