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0B2545"/>
          <w:sz w:val="46"/>
        </w:rPr>
        <w:t>DOCUMENTO DE VISÃO E REQUISITOS</w:t>
      </w:r>
    </w:p>
    <w:p>
      <w:pPr>
        <w:spacing w:after="280"/>
      </w:pPr>
      <w:r>
        <w:rPr>
          <w:rFonts w:ascii="Calibri" w:hAnsi="Calibri"/>
          <w:color w:val="5B6573"/>
          <w:sz w:val="28"/>
        </w:rPr>
        <w:t>Chatbot Multimodal e Comando de Voz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Projeto: </w:t>
      </w:r>
      <w:r>
        <w:rPr>
          <w:rFonts w:ascii="Calibri" w:hAnsi="Calibri"/>
          <w:color w:val="0B2545"/>
          <w:sz w:val="21"/>
        </w:rPr>
        <w:t>DelBicos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Versão: </w:t>
      </w:r>
      <w:r>
        <w:rPr>
          <w:rFonts w:ascii="Calibri" w:hAnsi="Calibri"/>
          <w:color w:val="0B2545"/>
          <w:sz w:val="21"/>
        </w:rPr>
        <w:t>1.1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Status: </w:t>
      </w:r>
      <w:r>
        <w:rPr>
          <w:rFonts w:ascii="Calibri" w:hAnsi="Calibri"/>
          <w:color w:val="0B2545"/>
          <w:sz w:val="21"/>
        </w:rPr>
        <w:t>Planejamento das entregas acadêmicas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Data: </w:t>
      </w:r>
      <w:r>
        <w:rPr>
          <w:rFonts w:ascii="Calibri" w:hAnsi="Calibri"/>
          <w:color w:val="0B2545"/>
          <w:sz w:val="21"/>
        </w:rPr>
        <w:t>19/08/2026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Elaborado por: </w:t>
      </w:r>
      <w:r>
        <w:rPr>
          <w:rFonts w:ascii="Calibri" w:hAnsi="Calibri"/>
          <w:color w:val="0B2545"/>
          <w:sz w:val="21"/>
        </w:rPr>
        <w:t>Equipe DelBicos</w:t>
      </w:r>
    </w:p>
    <w:p>
      <w:pPr>
        <w:spacing w:before="200" w:after="160"/>
        <w:pBdr>
          <w:bottom w:val="single" w:sz="12" w:space="1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Síntese: </w:t>
            </w:r>
            <w:r>
              <w:rPr>
                <w:rFonts w:ascii="Calibri" w:hAnsi="Calibri"/>
                <w:color w:val="0B2545"/>
                <w:sz w:val="20"/>
              </w:rPr>
              <w:t>o chatbot permite ao cliente buscar, agendar e administrar serviços por texto ou voz. A voz é convertida em texto e segue um pipeline de PLN clássico, sem IA generativa.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Visão do produto</w:t>
      </w:r>
    </w:p>
    <w:p>
      <w:pPr>
        <w:pStyle w:val="Heading2"/>
        <w:keepNext/>
      </w:pPr>
      <w:r>
        <w:t>1.1 Necessidade</w:t>
      </w:r>
    </w:p>
    <w:p>
      <w:pPr/>
      <w:r>
        <w:rPr>
          <w:rFonts w:ascii="Calibri" w:hAnsi="Calibri"/>
          <w:color w:val="0B2545"/>
        </w:rPr>
        <w:t>Clientes da DelBicos precisam encontrar serviços e administrar agendamentos de maneira simples, principalmente no celular. A busca por palavras exatas e a navegação por várias telas podem dificultar a contratação quando a necessidade é descrita com outras palavras.</w:t>
      </w:r>
    </w:p>
    <w:p>
      <w:pPr>
        <w:pStyle w:val="Heading2"/>
        <w:keepNext/>
      </w:pPr>
      <w:r>
        <w:t>1.2 Problema</w:t>
      </w:r>
    </w:p>
    <w:p>
      <w:pPr/>
      <w:r>
        <w:rPr>
          <w:rFonts w:ascii="Calibri" w:hAnsi="Calibri"/>
          <w:color w:val="0B2545"/>
        </w:rPr>
        <w:t>O usuário pode ter dificuldade para encontrar o serviço correto sem conhecer seu nome exato, gerenciar agendamentos rapidamente e interagir quando não deseja ou não consegue digitar.</w:t>
      </w:r>
    </w:p>
    <w:p>
      <w:pPr>
        <w:pStyle w:val="Heading2"/>
        <w:keepNext/>
      </w:pPr>
      <w:r>
        <w:t>1.3 Proposta de valor</w:t>
      </w:r>
    </w:p>
    <w:p>
      <w:pPr/>
      <w:r>
        <w:rPr>
          <w:rFonts w:ascii="Calibri" w:hAnsi="Calibri"/>
          <w:color w:val="0B2545"/>
        </w:rPr>
        <w:t>Para clientes autenticados que precisam contratar e administrar serviços, o Chatbot Multimodal oferece interação por texto ou voz, identifica intenções de agendamento e realiza busca semântica no catálogo. Diferentemente de um chat com IA generativa, as decisões são tomadas por PLN clássico e regras de negócio.</w:t>
      </w:r>
    </w:p>
    <w:p>
      <w:pPr>
        <w:pStyle w:val="Heading2"/>
        <w:keepNext/>
      </w:pPr>
      <w:r>
        <w:t>1.4 Objetivo geral</w:t>
      </w:r>
    </w:p>
    <w:p>
      <w:pPr/>
      <w:r>
        <w:rPr>
          <w:rFonts w:ascii="Calibri" w:hAnsi="Calibri"/>
          <w:color w:val="0B2545"/>
        </w:rPr>
        <w:t>Melhorar a descoberta de serviços e a gestão de agendamentos por meio de chatbot textual e por voz, disponível em web e mobile.</w:t>
      </w:r>
    </w:p>
    <w:p>
      <w:pPr>
        <w:pStyle w:val="Heading2"/>
        <w:keepNext/>
      </w:pPr>
      <w:r>
        <w:t>1.5 Objetivos específicos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OE-01  </w:t>
      </w:r>
      <w:r>
        <w:rPr>
          <w:rFonts w:ascii="Calibri" w:hAnsi="Calibri"/>
          <w:color w:val="0B2545"/>
          <w:sz w:val="21"/>
        </w:rPr>
        <w:t>Permitir comandos por texto e voz.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OE-02  </w:t>
      </w:r>
      <w:r>
        <w:rPr>
          <w:rFonts w:ascii="Calibri" w:hAnsi="Calibri"/>
          <w:color w:val="0B2545"/>
          <w:sz w:val="21"/>
        </w:rPr>
        <w:t>Converter fala em texto em português.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OE-03  </w:t>
      </w:r>
      <w:r>
        <w:rPr>
          <w:rFonts w:ascii="Calibri" w:hAnsi="Calibri"/>
          <w:color w:val="0B2545"/>
          <w:sz w:val="21"/>
        </w:rPr>
        <w:t>Classificar intenção e extrair dados relevantes para o fluxo.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OE-04  </w:t>
      </w:r>
      <w:r>
        <w:rPr>
          <w:rFonts w:ascii="Calibri" w:hAnsi="Calibri"/>
          <w:color w:val="0B2545"/>
          <w:sz w:val="21"/>
        </w:rPr>
        <w:t>Buscar serviços por significado e exibir resultados relevantes.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OE-05  </w:t>
      </w:r>
      <w:r>
        <w:rPr>
          <w:rFonts w:ascii="Calibri" w:hAnsi="Calibri"/>
          <w:color w:val="0B2545"/>
          <w:sz w:val="21"/>
        </w:rPr>
        <w:t>Garantir confirmação, segurança e alternativa por texto.</w:t>
      </w:r>
    </w:p>
    <w:p>
      <w:pPr>
        <w:pStyle w:val="Heading1"/>
        <w:keepNext/>
      </w:pPr>
      <w:r>
        <w:t>2. Escopo do MVP</w:t>
      </w:r>
    </w:p>
    <w:p>
      <w:pPr/>
      <w:r>
        <w:rPr>
          <w:rFonts w:ascii="Calibri" w:hAnsi="Calibri"/>
          <w:color w:val="0B2545"/>
        </w:rPr>
        <w:t>Inclui: chatbot para usuários autenticados, texto e voz em web/mobile, transcrição, intenções de agendamento, consulta, cancelamento e alteração, busca semântica, validações de backend e tratamento de falhas.</w:t>
      </w:r>
    </w:p>
    <w:p>
      <w:pPr/>
      <w:r>
        <w:rPr>
          <w:rFonts w:ascii="Calibri" w:hAnsi="Calibri"/>
          <w:color w:val="0B2545"/>
        </w:rPr>
        <w:t>Não inclui: respostas faladas pelo chatbot, IA generativa, treinamento contínuo automático com conversas de usuários, ações críticas sem confirmação ou suporte multilíngue no MVP.</w:t>
      </w:r>
    </w:p>
    <w:p>
      <w:pPr>
        <w:pStyle w:val="Heading1"/>
        <w:keepNext/>
      </w:pPr>
      <w:r>
        <w:t>3. Personas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50"/>
        <w:gridCol w:w="2350"/>
        <w:gridCol w:w="2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Persona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Perfil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Objetivo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Dor principal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Mariana, cliente</w:t>
            </w:r>
          </w:p>
        </w:tc>
        <w:tc>
          <w:tcPr>
            <w:tcW w:type="dxa" w:w="2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Usuária principalmente mobile que precisa contratar serviços pontuais.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Encontrar e agendar rapidamente.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Não conhece nomes exatos; digitar no celular é lento.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Rafael, cliente recorrente</w:t>
            </w:r>
          </w:p>
        </w:tc>
        <w:tc>
          <w:tcPr>
            <w:tcW w:type="dxa" w:w="2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Usuário com agendamentos ativos.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Consultar, cancelar ou remarcar atendimento.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Precisa navegar por telas para localizar um agendamento.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Carlos, profissional</w:t>
            </w:r>
          </w:p>
        </w:tc>
        <w:tc>
          <w:tcPr>
            <w:tcW w:type="dxa" w:w="2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Prestador com agenda e serviços cadastrados.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Receber solicitações compatíveis com sua disponibilidade.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Alterações incorretas afetam sua agenda.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Ana, administradora</w:t>
            </w:r>
          </w:p>
        </w:tc>
        <w:tc>
          <w:tcPr>
            <w:tcW w:type="dxa" w:w="26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Responsável por qualidade, privacidade e operação.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Garantir comportamento seguro e previsível.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Não pode haver chaves expostas ou ações duplicadas.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Regras de negócio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RN-01  </w:t>
      </w:r>
      <w:r>
        <w:rPr>
          <w:rFonts w:ascii="Calibri" w:hAnsi="Calibri"/>
          <w:color w:val="0B2545"/>
          <w:sz w:val="21"/>
        </w:rPr>
        <w:t>Ações de voz que consultem ou alterem dados exigem usuário autenticado.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RN-02  </w:t>
      </w:r>
      <w:r>
        <w:rPr>
          <w:rFonts w:ascii="Calibri" w:hAnsi="Calibri"/>
          <w:color w:val="0B2545"/>
          <w:sz w:val="21"/>
        </w:rPr>
        <w:t>Cancelamentos e alterações exigem confirmação explícita antes da persistência.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RN-03  </w:t>
      </w:r>
      <w:r>
        <w:rPr>
          <w:rFonts w:ascii="Calibri" w:hAnsi="Calibri"/>
          <w:color w:val="0B2545"/>
          <w:sz w:val="21"/>
        </w:rPr>
        <w:t>O usuário consulta e altera somente os próprios agendamentos.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RN-04  </w:t>
      </w:r>
      <w:r>
        <w:rPr>
          <w:rFonts w:ascii="Calibri" w:hAnsi="Calibri"/>
          <w:color w:val="0B2545"/>
          <w:sz w:val="21"/>
        </w:rPr>
        <w:t>Disponibilidade e dados do banco são a fonte de verdade.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RN-05  </w:t>
      </w:r>
      <w:r>
        <w:rPr>
          <w:rFonts w:ascii="Calibri" w:hAnsi="Calibri"/>
          <w:color w:val="0B2545"/>
          <w:sz w:val="21"/>
        </w:rPr>
        <w:t>Texto digitado e texto transcrito percorrem o mesmo fluxo de conversa.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RN-06  </w:t>
      </w:r>
      <w:r>
        <w:rPr>
          <w:rFonts w:ascii="Calibri" w:hAnsi="Calibri"/>
          <w:color w:val="0B2545"/>
          <w:sz w:val="21"/>
        </w:rPr>
        <w:t>Áudio é usado somente para transcrição e não deve ser mantido após o processamento.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RN-07  </w:t>
      </w:r>
      <w:r>
        <w:rPr>
          <w:rFonts w:ascii="Calibri" w:hAnsi="Calibri"/>
          <w:color w:val="0B2545"/>
          <w:sz w:val="21"/>
        </w:rPr>
        <w:t>O chatbot não utiliza IA generativa ou LLM para decidir ou gerar respostas.</w:t>
      </w:r>
    </w:p>
    <w:p>
      <w:pPr>
        <w:pStyle w:val="Heading1"/>
        <w:keepNext/>
      </w:pPr>
      <w:r>
        <w:t>5. Requisitos funcionais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6620"/>
        <w:gridCol w:w="169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6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Requisito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Prioridade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RF-01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Acessar o chatbot em web e mobile para usuários autenticados.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RF-02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Enviar mensagens por texto.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RF-03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Iniciar, parar e enviar comando de voz.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RF-04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permissão de microfone antes da gravação.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RF-05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Converter fala em texto em português e mostrar a transcrição.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RF-06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Enviar texto digitado e transcrito ao mesmo fluxo de PLN.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RF-07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Identificar intenções de agendar, cancelar, alterar, consultar e buscar serviços.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RF-08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Extrair serviço, data, horário, profissional e ID de agendamento.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RF-09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Realizar busca semântica no catálogo de serviços.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RF-10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Exibir serviços, categorias, profissionais e horários retornados pelo backend.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RF-11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Iniciar fluxo de agendamento pelo chatbot.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RF-12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Consultar agendamentos do usuário.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RF-13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cancelamento de agendamento.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RF-14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alteração de data ou horário.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RF-15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confirmação antes de cancelar ou alterar.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RF-16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Mostrar erros de microfone, áudio, rede, limite de uso e transcrição.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RF-17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Permitir reenvio seguro após falha transitória.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Importante (Média)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RF-18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Permitir continuidade por texto quando voz estiver indisponível.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RF-19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Manter sessão e contexto durante a navegação.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Importante (Média)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Requisitos não funcionais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Requisito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RNF-01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Compatibilidade com navegador moderno, Android e iOS.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RNF-02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Microfone web deve operar em HTTPS ou localhost.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RNF-03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Não utilizar IA generativa, LLM ou geração livre de respostas.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RNF-04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Reconhecimento de fala limitado à conversão de áudio em texto.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RNF-05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Pipeline explicável: normalização, tokenização, stemming, TF-IDF, SVM e regras.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RNF-06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Busca semântica ordena por relevância e preserva o banco como fonte de verdade.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RNF-07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Chaves de provedores permanecem exclusivamente no backend.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RNF-08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Áudio e transcrição não são gravados em logs.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RNF-09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Rotas de voz autenticadas, com validação, limite de tamanho e rate limit.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RNF-10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Idempotência evita duplicidade em reenvios de comando de voz.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RNF-11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Interface acessível, com feedback de gravação e mensagens compreensíveis.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RNF-12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Fallback por texto em falhas de voz ou busca semântica.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RNF-13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Lint, tipagem, testes unitários e documentação atualizada.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RNF-14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Timeout de transcrição configurável; falhas externas não derrubam o chatbot.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RNF-15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Documentar variáveis, rotas, pipeline de PLN e roteiro de testes.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Pipeline de PLN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Fluxo: </w:t>
            </w:r>
            <w:r>
              <w:rPr>
                <w:rFonts w:ascii="Calibri" w:hAnsi="Calibri"/>
                <w:color w:val="0B2545"/>
                <w:sz w:val="20"/>
              </w:rPr>
              <w:t>Voz → Reconhecimento de fala → Texto transcrito → Normalização → Tokenização → Stemming e tratamento controlado de stopwords → TF-IDF + SVM → Extração de entidades → Busca no catálogo e regras de agendamento → Resposta textual.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color w:val="0B2545"/>
        </w:rPr>
        <w:t>A remoção de stopwords é controlada para preservar termos de negação importantes, como “não”, que alteram o significado de comandos curtos.</w:t>
      </w:r>
    </w:p>
    <w:p>
      <w:pPr>
        <w:pStyle w:val="Heading1"/>
        <w:keepNext/>
      </w:pPr>
      <w:r>
        <w:t>8. Épicos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000"/>
        <w:gridCol w:w="531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Épico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Resultado esperado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EP-01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Chatbot textual e sessão</w:t>
            </w:r>
          </w:p>
        </w:tc>
        <w:tc>
          <w:tcPr>
            <w:tcW w:type="dxa" w:w="5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Conversar por texto e manter o contexto.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EP-02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Comando de voz multiplataforma</w:t>
            </w:r>
          </w:p>
        </w:tc>
        <w:tc>
          <w:tcPr>
            <w:tcW w:type="dxa" w:w="5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Gravar, enviar, transcrever e aplicar fallback.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EP-03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PLN clássico</w:t>
            </w:r>
          </w:p>
        </w:tc>
        <w:tc>
          <w:tcPr>
            <w:tcW w:type="dxa" w:w="5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Classificar intenção e extrair entidades sem IA generativa.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EP-04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Busca semântica</w:t>
            </w:r>
          </w:p>
        </w:tc>
        <w:tc>
          <w:tcPr>
            <w:tcW w:type="dxa" w:w="5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Encontrar serviços por significado.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EP-05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Gestão de agendamentos</w:t>
            </w:r>
          </w:p>
        </w:tc>
        <w:tc>
          <w:tcPr>
            <w:tcW w:type="dxa" w:w="5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Agendar, consultar, alterar e cancelar com confirmação.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EP-06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Segurança e confiabilidade</w:t>
            </w:r>
          </w:p>
        </w:tc>
        <w:tc>
          <w:tcPr>
            <w:tcW w:type="dxa" w:w="5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Autenticar, limitar uso, proteger dados e evitar duplicidade.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EP-07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Qualidade e documentação</w:t>
            </w:r>
          </w:p>
        </w:tc>
        <w:tc>
          <w:tcPr>
            <w:tcW w:type="dxa" w:w="531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Testar, documentar e demonstrar a funcionalidade.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User stories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860"/>
        <w:gridCol w:w="2100"/>
        <w:gridCol w:w="150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User story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Rastreabilidade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Prioridade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US-01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 autenticada, quero abrir o chatbot para solicitar serviços sem navegar por várias telas.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RF-01, RF-19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US-02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digitar uma mensagem quando preferir não usar voz.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RF-02, RF-06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US-03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falar meu pedido ao tocar no microfone para interagir sem digitar.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RF-03 a RF-05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US-04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ver o texto transcrito para confirmar o que foi entendido.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RF-05, RF-06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US-05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buscar “montar armário” e receber serviços de montagem relevantes.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RF-09, RF-10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US-06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falar ou escrever que desejo agendar um serviço para iniciar a contratação.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RF-07, RF-08, RF-11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US-07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consultar meus agendamentos pelo chatbot.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RF-07, RF-12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US-08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solicitar cancelamento e confirmar antes da conclusão.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RF-13, RF-15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US-09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solicitar alteração de data ou horário para remarcar o atendimento.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RF-14, RF-15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US-10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continuar digitando se microfone ou transcrição falharem.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RF-16, RF-18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US-11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reenviar um comando com falha sem criar dois agendamentos.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RF-17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Importante (Média)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US-12</w:t>
            </w:r>
          </w:p>
        </w:tc>
        <w:tc>
          <w:tcPr>
            <w:tcW w:type="dxa" w:w="48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administradora, quero documentação e testes para demonstrar e manter a funcionalidade.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RNF-13, RNF-15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Critérios de aceite</w:t>
      </w:r>
    </w:p>
    <w:p>
      <w:pPr>
        <w:pStyle w:val="Heading2"/>
        <w:keepNext/>
      </w:pPr>
      <w:r>
        <w:t>US-03 — Enviar comando de voz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CA-03.1  </w:t>
      </w:r>
      <w:r>
        <w:rPr>
          <w:rFonts w:ascii="Calibri" w:hAnsi="Calibri"/>
          <w:color w:val="0B2545"/>
          <w:sz w:val="21"/>
        </w:rPr>
        <w:t>Dado usuário autenticado, quando tocar no microfone, o sistema solicita permissão.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CA-03.2  </w:t>
      </w:r>
      <w:r>
        <w:rPr>
          <w:rFonts w:ascii="Calibri" w:hAnsi="Calibri"/>
          <w:color w:val="0B2545"/>
          <w:sz w:val="21"/>
        </w:rPr>
        <w:t>Dada a permissão concedida, quando gravar e enviar, o áudio é encaminhado para transcrição.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CA-03.3  </w:t>
      </w:r>
      <w:r>
        <w:rPr>
          <w:rFonts w:ascii="Calibri" w:hAnsi="Calibri"/>
          <w:color w:val="0B2545"/>
          <w:sz w:val="21"/>
        </w:rPr>
        <w:t>Dada a permissão negada, o sistema informa o motivo e mantém o campo de texto disponível.</w:t>
      </w:r>
    </w:p>
    <w:p>
      <w:pPr>
        <w:pStyle w:val="Heading2"/>
        <w:keepNext/>
      </w:pPr>
      <w:r>
        <w:t>US-04 — Exibir transcrição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CA-04.1  </w:t>
      </w:r>
      <w:r>
        <w:rPr>
          <w:rFonts w:ascii="Calibri" w:hAnsi="Calibri"/>
          <w:color w:val="0B2545"/>
          <w:sz w:val="21"/>
        </w:rPr>
        <w:t>Dada transcrição concluída, o texto retornado é exibido como mensagem do usuário.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CA-04.2  </w:t>
      </w:r>
      <w:r>
        <w:rPr>
          <w:rFonts w:ascii="Calibri" w:hAnsi="Calibri"/>
          <w:color w:val="0B2545"/>
          <w:sz w:val="21"/>
        </w:rPr>
        <w:t>Dada falha na transcrição, o sistema não inventa texto nem executa ação de agenda.</w:t>
      </w:r>
    </w:p>
    <w:p>
      <w:pPr>
        <w:pStyle w:val="Heading2"/>
        <w:keepNext/>
      </w:pPr>
      <w:r>
        <w:t>US-05 — Busca semântica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CA-05.1  </w:t>
      </w:r>
      <w:r>
        <w:rPr>
          <w:rFonts w:ascii="Calibri" w:hAnsi="Calibri"/>
          <w:color w:val="0B2545"/>
          <w:sz w:val="21"/>
        </w:rPr>
        <w:t>Dada uma descrição diferente do título do catálogo, a busca retorna serviços relevantes.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CA-05.2  </w:t>
      </w:r>
      <w:r>
        <w:rPr>
          <w:rFonts w:ascii="Calibri" w:hAnsi="Calibri"/>
          <w:color w:val="0B2545"/>
          <w:sz w:val="21"/>
        </w:rPr>
        <w:t>Sem resultados relevantes, o sistema informa a ausência sem exibir resultados aleatórios.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CA-05.3  </w:t>
      </w:r>
      <w:r>
        <w:rPr>
          <w:rFonts w:ascii="Calibri" w:hAnsi="Calibri"/>
          <w:color w:val="0B2545"/>
          <w:sz w:val="21"/>
        </w:rPr>
        <w:t>Com busca semântica indisponível, o sistema comunica a falha e preserva o catálogo normal.</w:t>
      </w:r>
    </w:p>
    <w:p>
      <w:pPr>
        <w:pStyle w:val="Heading2"/>
        <w:keepNext/>
      </w:pPr>
      <w:r>
        <w:t>US-06 — Agendar serviço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CA-06.1  </w:t>
      </w:r>
      <w:r>
        <w:rPr>
          <w:rFonts w:ascii="Calibri" w:hAnsi="Calibri"/>
          <w:color w:val="0B2545"/>
          <w:sz w:val="21"/>
        </w:rPr>
        <w:t>Ao identificar intenção de agendar, o chatbot solicita dados ainda ausentes.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CA-06.2  </w:t>
      </w:r>
      <w:r>
        <w:rPr>
          <w:rFonts w:ascii="Calibri" w:hAnsi="Calibri"/>
          <w:color w:val="0B2545"/>
          <w:sz w:val="21"/>
        </w:rPr>
        <w:t>Com dados completos, o backend valida a disponibilidade antes da confirmação.</w:t>
      </w:r>
    </w:p>
    <w:p>
      <w:pPr>
        <w:pStyle w:val="Heading2"/>
        <w:keepNext/>
      </w:pPr>
      <w:r>
        <w:t>US-08 — Cancelar agendamento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CA-08.1  </w:t>
      </w:r>
      <w:r>
        <w:rPr>
          <w:rFonts w:ascii="Calibri" w:hAnsi="Calibri"/>
          <w:color w:val="0B2545"/>
          <w:sz w:val="21"/>
        </w:rPr>
        <w:t>O chatbot identifica o agendamento ou solicita seu identificador.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CA-08.2  </w:t>
      </w:r>
      <w:r>
        <w:rPr>
          <w:rFonts w:ascii="Calibri" w:hAnsi="Calibri"/>
          <w:color w:val="0B2545"/>
          <w:sz w:val="21"/>
        </w:rPr>
        <w:t>O cancelamento somente é persistido após confirmação do usuário.</w:t>
      </w:r>
    </w:p>
    <w:p>
      <w:pPr>
        <w:pStyle w:val="Heading2"/>
        <w:keepNext/>
      </w:pPr>
      <w:r>
        <w:t>US-09 — Alterar horário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CA-09.1  </w:t>
      </w:r>
      <w:r>
        <w:rPr>
          <w:rFonts w:ascii="Calibri" w:hAnsi="Calibri"/>
          <w:color w:val="0B2545"/>
          <w:sz w:val="21"/>
        </w:rPr>
        <w:t>O chatbot solicita os dados de nova data ou horário que estiverem ausentes.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CA-09.2  </w:t>
      </w:r>
      <w:r>
        <w:rPr>
          <w:rFonts w:ascii="Calibri" w:hAnsi="Calibri"/>
          <w:color w:val="0B2545"/>
          <w:sz w:val="21"/>
        </w:rPr>
        <w:t>Caso o horário esteja indisponível, o sistema informa a situação antes de qualquer alteração.</w:t>
      </w:r>
    </w:p>
    <w:p>
      <w:pPr>
        <w:pStyle w:val="Heading2"/>
        <w:keepNext/>
      </w:pPr>
      <w:r>
        <w:t>US-11 — Reenvio seguro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CA-11.1  </w:t>
      </w:r>
      <w:r>
        <w:rPr>
          <w:rFonts w:ascii="Calibri" w:hAnsi="Calibri"/>
          <w:color w:val="0B2545"/>
          <w:sz w:val="21"/>
        </w:rPr>
        <w:t>Após falha transitória, o usuário pode tentar novamente.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CA-11.2  </w:t>
      </w:r>
      <w:r>
        <w:rPr>
          <w:rFonts w:ascii="Calibri" w:hAnsi="Calibri"/>
          <w:color w:val="0B2545"/>
          <w:sz w:val="21"/>
        </w:rPr>
        <w:t>O mesmo comando reenviado não duplica uma ação já concluída.</w:t>
      </w:r>
    </w:p>
    <w:p>
      <w:pPr>
        <w:pStyle w:val="Heading1"/>
        <w:keepNext/>
      </w:pPr>
      <w:r>
        <w:t>11. Diretrizes para backlog e sprint</w:t>
      </w:r>
    </w:p>
    <w:p>
      <w:pPr/>
      <w:r>
        <w:rPr>
          <w:rFonts w:ascii="Calibri" w:hAnsi="Calibri"/>
          <w:color w:val="0B2545"/>
        </w:rPr>
        <w:t>Os épicos devem ser quebrados nas user stories apresentadas, estimados pela equipe e priorizados conforme dependências. O Sprint Backlog deve conter somente stories selecionadas para o objetivo da sprint e suas tarefas técnicas associadas.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Definition of Done sugerida: </w:t>
            </w:r>
            <w:r>
              <w:rPr>
                <w:rFonts w:ascii="Calibri" w:hAnsi="Calibri"/>
                <w:color w:val="0B2545"/>
                <w:sz w:val="20"/>
              </w:rPr>
              <w:t>código revisado, sem segredos expostos, lint e tipagem aprovados, teste unitário ou roteiro manual registrado, funcionamento validado em web e Android, critério de aceite atendido e documentação atualizada.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12. Planejamento das entregas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Estratégia: </w:t>
            </w:r>
            <w:r>
              <w:rPr>
                <w:rFonts w:ascii="Calibri" w:hAnsi="Calibri"/>
                <w:color w:val="0B2545"/>
                <w:sz w:val="20"/>
              </w:rPr>
              <w:t>a primeira entrega comprova o pipeline de voz e PLN com busca semântica. A segunda reutiliza esse núcleo para concluir os fluxos conversacionais e as regras de agendamento.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12.1 Primeira entrega - Comando de voz e busca semântica</w:t>
      </w:r>
    </w:p>
    <w:p>
      <w:pPr/>
      <w:r>
        <w:rPr>
          <w:rFonts w:ascii="Calibri" w:hAnsi="Calibri"/>
          <w:b/>
          <w:color w:val="0B2545"/>
        </w:rPr>
        <w:t xml:space="preserve">Prazo: </w:t>
      </w:r>
      <w:r>
        <w:rPr>
          <w:rFonts w:ascii="Calibri" w:hAnsi="Calibri"/>
          <w:color w:val="0B2545"/>
        </w:rPr>
        <w:t>Prazo informado: 21 de setembro.</w:t>
      </w:r>
    </w:p>
    <w:p>
      <w:pPr/>
      <w:r>
        <w:rPr>
          <w:rFonts w:ascii="Calibri" w:hAnsi="Calibri"/>
          <w:b/>
          <w:color w:val="0B2545"/>
        </w:rPr>
        <w:t xml:space="preserve">Objetivo: </w:t>
      </w:r>
      <w:r>
        <w:rPr>
          <w:rFonts w:ascii="Calibri" w:hAnsi="Calibri"/>
          <w:color w:val="0B2545"/>
        </w:rPr>
        <w:t>Entregar um protótipo funcional que receba voz em web e mobile, converta-a em texto, execute o pipeline de PLN clássico e retorne serviços relevantes por busca semântica.</w:t>
      </w:r>
    </w:p>
    <w:p>
      <w:pPr/>
      <w:r>
        <w:rPr>
          <w:rFonts w:ascii="Calibri" w:hAnsi="Calibri"/>
          <w:b/>
          <w:color w:val="0B2545"/>
        </w:rPr>
        <w:t xml:space="preserve">Pipeline demonstrável: </w:t>
      </w:r>
      <w:r>
        <w:rPr>
          <w:rFonts w:ascii="Calibri" w:hAnsi="Calibri"/>
          <w:color w:val="0B2545"/>
        </w:rPr>
        <w:t>Voz -&gt; reconhecimento de fala -&gt; texto -&gt; normalização/tokenização/stemming -&gt; classificação de intenção -&gt; extração de entidades -&gt; busca semântica -&gt; resultados relevantes.</w:t>
      </w:r>
    </w:p>
    <w:p>
      <w:pPr>
        <w:pStyle w:val="Heading3"/>
        <w:keepNext/>
      </w:pPr>
      <w:r>
        <w:t>Requisitos funcionais da primeira entrega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6620"/>
        <w:gridCol w:w="169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6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Requisito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Prioridade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RF-V01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Iniciar e parar gravação de voz em web e mobile.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RF-V02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permissão de microfone antes da gravação.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RF-V03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Converter áudio em texto em português.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RF-V04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Exibir a transcrição ao usuário.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RF-V05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Normalizar, tokenizar e aplicar stemming ao texto transcrito.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RF-V06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Classificar agendar, cancelar, alterar e consultar.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RF-V07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Extrair serviço, data, horário e ID quando informados.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RF-V08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Realizar busca semântica no catálogo de serviços.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RF-V09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Exibir serviços relevantes com dados do profissional.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RF-V10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Permitir texto quando a voz não puder ser usada.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RF-V11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Informar falhas de permissão, áudio, transcrição ou busca.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Importante (Média)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Requisitos não funcionais da primeira entrega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Requisito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RNF-V01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Compatibilidade com navegador moderno, Android e iOS.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RNF-V02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Não utilizar IA generativa ou LLM.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RNF-V03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Reconhecimento de fala limitado a áudio -&gt; texto.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RNF-V04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Pipeline de PLN explicável e documentado.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RNF-V05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Chaves de API mantidas exclusivamente no backend.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RNF-V06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Áudio e transcrição não registrados em logs.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RNF-V07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Limitar formato e tamanho do áudio.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RNF-V08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Exibir feedback de gravação e processamento.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RNF-V09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Manter alternativa por texto em falhas de voz.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RNF-V10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Documentar pipeline, tecnologias e evidências de teste.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User stories da primeira entrega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User story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US-V01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falar uma necessidade para buscar um serviço sem digitar.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US-V02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ver minha fala transcrita para confirmar o entendimento.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US-V03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receber serviços relevantes mesmo usando palavras diferentes do catálogo.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US-V04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digitar se o microfone estiver indisponível.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US-V05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avaliador, quero visualizar o pipeline de PLN para verificar que não há IA generativa.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Critérios de aceite da primeira entrega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CA-V01  </w:t>
      </w:r>
      <w:r>
        <w:rPr>
          <w:rFonts w:ascii="Calibri" w:hAnsi="Calibri"/>
          <w:color w:val="0B2545"/>
          <w:sz w:val="21"/>
        </w:rPr>
        <w:t>Ao falar “preciso de alguém para montar um armário”, o sistema exibe a transcrição e serviços de montagem relevantes.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CA-V02  </w:t>
      </w:r>
      <w:r>
        <w:rPr>
          <w:rFonts w:ascii="Calibri" w:hAnsi="Calibri"/>
          <w:color w:val="0B2545"/>
          <w:sz w:val="21"/>
        </w:rPr>
        <w:t>Com a permissão negada, o usuário recebe mensagem clara e consegue usar texto.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CA-V03  </w:t>
      </w:r>
      <w:r>
        <w:rPr>
          <w:rFonts w:ascii="Calibri" w:hAnsi="Calibri"/>
          <w:color w:val="0B2545"/>
          <w:sz w:val="21"/>
        </w:rPr>
        <w:t>O fluxo é demonstrável em navegador e em emulador Android.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CA-V04  </w:t>
      </w:r>
      <w:r>
        <w:rPr>
          <w:rFonts w:ascii="Calibri" w:hAnsi="Calibri"/>
          <w:color w:val="0B2545"/>
          <w:sz w:val="21"/>
        </w:rPr>
        <w:t>A documentação mostra voz, texto, etapas de PLN, intenção, entidades e busca semântica.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CA-V05  </w:t>
      </w:r>
      <w:r>
        <w:rPr>
          <w:rFonts w:ascii="Calibri" w:hAnsi="Calibri"/>
          <w:color w:val="0B2545"/>
          <w:sz w:val="21"/>
        </w:rPr>
        <w:t>Nenhuma chave de transcrição é exposta no frontend e não há uso de IA generativa.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Fora do escopo desta entrega: </w:t>
            </w:r>
            <w:r>
              <w:rPr>
                <w:rFonts w:ascii="Calibri" w:hAnsi="Calibri"/>
                <w:color w:val="0B2545"/>
                <w:sz w:val="20"/>
              </w:rPr>
              <w:t>concluir agendamento, cancelar no banco, alterar horário no banco, pagamento e fluxo conversacional completo.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Segunda entrega - Chatbot e gestão de agendamentos</w:t>
      </w:r>
    </w:p>
    <w:p>
      <w:pPr/>
      <w:r>
        <w:rPr>
          <w:rFonts w:ascii="Calibri" w:hAnsi="Calibri"/>
          <w:b/>
          <w:color w:val="0B2545"/>
        </w:rPr>
        <w:t xml:space="preserve">Prazo: </w:t>
      </w:r>
      <w:r>
        <w:rPr>
          <w:rFonts w:ascii="Calibri" w:hAnsi="Calibri"/>
          <w:color w:val="0B2545"/>
        </w:rPr>
        <w:t>Prazo informado: 21 de novembro. A imagem do calendário recebida mostra 12 de novembro; a equipe deve confirmar a data oficial.</w:t>
      </w:r>
    </w:p>
    <w:p>
      <w:pPr/>
      <w:r>
        <w:rPr>
          <w:rFonts w:ascii="Calibri" w:hAnsi="Calibri"/>
          <w:b/>
          <w:color w:val="0B2545"/>
        </w:rPr>
        <w:t xml:space="preserve">Objetivo: </w:t>
      </w:r>
      <w:r>
        <w:rPr>
          <w:rFonts w:ascii="Calibri" w:hAnsi="Calibri"/>
          <w:color w:val="0B2545"/>
        </w:rPr>
        <w:t>Evoluir o protótipo de voz para um chatbot completo que use texto ou voz para orientar agendamento, consulta, cancelamento e alteração de horário.</w:t>
      </w:r>
    </w:p>
    <w:p>
      <w:pPr/>
      <w:r>
        <w:rPr>
          <w:rFonts w:ascii="Calibri" w:hAnsi="Calibri"/>
          <w:b/>
          <w:color w:val="0B2545"/>
        </w:rPr>
        <w:t xml:space="preserve">Integração: </w:t>
      </w:r>
      <w:r>
        <w:rPr>
          <w:rFonts w:ascii="Calibri" w:hAnsi="Calibri"/>
          <w:color w:val="0B2545"/>
        </w:rPr>
        <w:t>A voz da primeira entrega será reutilizada como outra forma de entrada, sem duplicar o fluxo de negócio.</w:t>
      </w:r>
    </w:p>
    <w:p>
      <w:pPr>
        <w:pStyle w:val="Heading3"/>
        <w:keepNext/>
      </w:pPr>
      <w:r>
        <w:t>Requisitos funcionais da segunda entrega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6620"/>
        <w:gridCol w:w="169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6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Requisito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Prioridade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RF-C01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Abrir o chatbot para usuário autenticado.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RF-C02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Manter sessão e contexto de conversa.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RF-C03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Conversar por texto.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RF-C04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Aceitar os comandos de voz da primeira entrega.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RF-C05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Iniciar fluxo de agendamento por texto ou voz.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RF-C06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serviço, data, horário e profissional faltantes.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RF-C07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Exibir serviços, profissionais e horários disponíveis.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RF-C08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Validar disponibilidade antes de confirmar agendamento.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RF-C09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Consultar agendamentos do usuário.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RF-C10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cancelamento de agendamento.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RF-C11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confirmação antes de cancelar.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RF-C12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alteração de data ou horário.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RF-C13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confirmação antes de alterar.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RF-C14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Exibir erros, orientações e alternativa por texto.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RF-C15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Reenviar voz com segurança, sem duplicar ações.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Importante (Média)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Requisitos não funcionais da segunda entrega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Requisito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RNF-C01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Backend como fonte de verdade para agenda, disponibilidade e permissões.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RNF-C02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Usuário consulta ou modifica somente os próprios agendamentos.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RNF-C03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Cancelamentos e alterações exigem confirmação explícita.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RNF-C04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Reenvios não podem gerar ações duplicadas.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RNF-C05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Rotas autenticadas, validadas e protegidas por rate limit.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RNF-C06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Interface acessível com feedback de carregamento, erro e gravação.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RNF-C07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Comportamento equivalente para texto e voz.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RNF-C08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Lint, tipagem, testes e documentação atualizados.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RNF-C09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Falha de voz ou busca não impede uso básico por texto.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RNF-C10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Logs técnicos sem áudio, transcrição ou chaves.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User stories da segunda entrega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User story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US-C01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iniciar conversa para encontrar e contratar um serviço.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US-C02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informar serviço, data e horário por texto ou voz.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US-C03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ver profissionais e horários compatíveis antes de confirmar.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US-C04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consultar meus agendamentos no chatbot.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US-C05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cancelar após confirmar a ação.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US-C06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remarcar para um horário disponível.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US-C07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manter contexto enquanto navego no aplicativo.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US-C08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receber mensagem clara e continuar digitando se a voz falhar.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US-C09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administradora, quero testes e documentação que comprovem qualidade e rastreabilidade.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Critérios de aceite da segunda entrega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CA-C01  </w:t>
      </w:r>
      <w:r>
        <w:rPr>
          <w:rFonts w:ascii="Calibri" w:hAnsi="Calibri"/>
          <w:color w:val="0B2545"/>
          <w:sz w:val="21"/>
        </w:rPr>
        <w:t>“Quero agendar uma limpeza amanhã às 14h” inicia a coleta de dados e valida disponibilidade.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CA-C02  </w:t>
      </w:r>
      <w:r>
        <w:rPr>
          <w:rFonts w:ascii="Calibri" w:hAnsi="Calibri"/>
          <w:color w:val="0B2545"/>
          <w:sz w:val="21"/>
        </w:rPr>
        <w:t>“Quais são meus agendamentos?” mostra somente os agendamentos do usuário autenticado.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CA-C03  </w:t>
      </w:r>
      <w:r>
        <w:rPr>
          <w:rFonts w:ascii="Calibri" w:hAnsi="Calibri"/>
          <w:color w:val="0B2545"/>
          <w:sz w:val="21"/>
        </w:rPr>
        <w:t>“Cancelar agendamento 15” pede confirmação antes de alterar o banco.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CA-C04  </w:t>
      </w:r>
      <w:r>
        <w:rPr>
          <w:rFonts w:ascii="Calibri" w:hAnsi="Calibri"/>
          <w:color w:val="0B2545"/>
          <w:sz w:val="21"/>
        </w:rPr>
        <w:t>“Trocar meu horário” solicita o novo horário e valida disponibilidade antes da confirmação.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CA-C05  </w:t>
      </w:r>
      <w:r>
        <w:rPr>
          <w:rFonts w:ascii="Calibri" w:hAnsi="Calibri"/>
          <w:color w:val="0B2545"/>
          <w:sz w:val="21"/>
        </w:rPr>
        <w:t>O mesmo fluxo opera quando a frase vem de voz ou de texto.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CA-C06  </w:t>
      </w:r>
      <w:r>
        <w:rPr>
          <w:rFonts w:ascii="Calibri" w:hAnsi="Calibri"/>
          <w:color w:val="0B2545"/>
          <w:sz w:val="21"/>
        </w:rPr>
        <w:t>Reenvio após falha de rede não duplica uma ação.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CA-C07  </w:t>
      </w:r>
      <w:r>
        <w:rPr>
          <w:rFonts w:ascii="Calibri" w:hAnsi="Calibri"/>
          <w:color w:val="0B2545"/>
          <w:sz w:val="21"/>
        </w:rPr>
        <w:t>Fluxo demonstrável em web e Android, com roteiro de testes e documentação.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7"/>
      </w:rPr>
      <w:t xml:space="preserve">Documento de visão e requisitos | Página </w:t>
    </w:r>
    <w:r>
      <w:rPr>
        <w:rFonts w:ascii="Calibri" w:hAnsi="Calibri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4680"/>
      <w:gridCol w:w="4680"/>
    </w:tblGrid>
    <w:tr>
      <w:tc>
        <w:tcPr>
          <w:tcW w:type="dxa" w:w="468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left"/>
          </w:pPr>
          <w:r/>
          <w:r>
            <w:rPr>
              <w:rFonts w:ascii="Calibri" w:hAnsi="Calibri"/>
              <w:b/>
              <w:color w:val="5B6573"/>
              <w:sz w:val="17"/>
            </w:rPr>
            <w:t>DELBICOS | PLANEJAMENTO DE PRODUTO</w:t>
          </w:r>
        </w:p>
      </w:tc>
      <w:tc>
        <w:tcPr>
          <w:tcW w:type="dxa" w:w="468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right"/>
          </w:pPr>
          <w:r/>
          <w:r>
            <w:rPr>
              <w:rFonts w:ascii="Calibri" w:hAnsi="Calibri"/>
              <w:b w:val="0"/>
              <w:color w:val="5B6573"/>
              <w:sz w:val="17"/>
            </w:rPr>
            <w:t>CHATBOT MULTIMODAL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Visão, Requisitos e Planejamento - Chatbot Multimodal e Comando de Voz</dc:title>
  <dc:subject>Planejamento de produto, requisitos e backlog do DelBicos</dc:subject>
  <dc:creator>Equipe DelBicos</dc:creator>
  <cp:keywords>DelBicos, chatbot, comando de voz, requisitos, backlog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