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4"/>
        </w:rPr>
        <w:t>RESTRICTED</w:t>
      </w:r>
    </w:p>
    <w:p>
      <w:pPr>
        <w:pStyle w:val="Title"/>
        <w:jc w:val="center"/>
      </w:pPr>
      <w:r>
        <w:rPr>
          <w:color w:val="1A365D"/>
        </w:rPr>
        <w:t>IT Dir TechStores Information System</w:t>
      </w:r>
    </w:p>
    <w:p>
      <w:pPr>
        <w:jc w:val="center"/>
      </w:pPr>
      <w:r>
        <w:rPr>
          <w:i/>
          <w:sz w:val="22"/>
        </w:rPr>
        <w:t>System Documentation — Architecture · Database · DFD · Flowcharts · Modules</w:t>
      </w:r>
    </w:p>
    <w:p>
      <w:pPr>
        <w:jc w:val="center"/>
      </w:pPr>
      <w:r>
        <w:rPr>
          <w:color w:val="555555"/>
          <w:sz w:val="18"/>
        </w:rPr>
        <w:t>Cost Centre Z04P2SP212  ·  From docs/SYSTEM-DOCUMENTATION.md  ·  28 July 2026</w:t>
      </w:r>
    </w:p>
    <w:p/>
    <w:p>
      <w:pPr>
        <w:ind w:left="360"/>
      </w:pPr>
      <w:r>
        <w:rPr>
          <w:b/>
          <w:i/>
          <w:color w:val="445566"/>
        </w:rPr>
        <w:t>Document control</w:t>
      </w:r>
      <w:r>
        <w:rPr>
          <w:i/>
          <w:color w:val="445566"/>
        </w:rPr>
        <w:t xml:space="preserve">  </w:t>
      </w:r>
    </w:p>
    <w:p>
      <w:pPr>
        <w:ind w:left="360"/>
      </w:pPr>
      <w:r>
        <w:rPr>
          <w:b/>
          <w:i/>
          <w:color w:val="445566"/>
        </w:rPr>
        <w:t>Classification:</w:t>
      </w:r>
      <w:r>
        <w:rPr>
          <w:i/>
          <w:color w:val="445566"/>
        </w:rPr>
        <w:t xml:space="preserve"> RESTRICTED (internal operational documentation)  </w:t>
      </w:r>
    </w:p>
    <w:p>
      <w:pPr>
        <w:ind w:left="360"/>
      </w:pPr>
      <w:r>
        <w:rPr>
          <w:b/>
          <w:i/>
          <w:color w:val="445566"/>
        </w:rPr>
        <w:t>System:</w:t>
      </w:r>
      <w:r>
        <w:rPr>
          <w:i/>
          <w:color w:val="445566"/>
        </w:rPr>
        <w:t xml:space="preserve"> IT-DIR Tech Stores Information System  </w:t>
      </w:r>
    </w:p>
    <w:p>
      <w:pPr>
        <w:ind w:left="360"/>
      </w:pPr>
      <w:r>
        <w:rPr>
          <w:b/>
          <w:i/>
          <w:color w:val="445566"/>
        </w:rPr>
        <w:t>Cost centre:</w:t>
      </w:r>
      <w:r>
        <w:rPr>
          <w:i/>
          <w:color w:val="445566"/>
        </w:rPr>
        <w:t xml:space="preserve"> Z04P2SP212  </w:t>
      </w:r>
    </w:p>
    <w:p>
      <w:pPr>
        <w:ind w:left="360"/>
      </w:pPr>
      <w:r>
        <w:rPr>
          <w:b/>
          <w:i/>
          <w:color w:val="445566"/>
        </w:rPr>
        <w:t>Location:</w:t>
      </w:r>
      <w:r>
        <w:rPr>
          <w:i/>
          <w:color w:val="445566"/>
        </w:rPr>
        <w:t xml:space="preserve"> </w:t>
      </w:r>
      <w:r>
        <w:rPr>
          <w:rFonts w:ascii="Consolas" w:hAnsi="Consolas"/>
          <w:i/>
          <w:color w:val="445566"/>
          <w:sz w:val="19"/>
        </w:rPr>
        <w:t>docs/SYSTEM-DOCUMENTATION.md</w:t>
      </w:r>
      <w:r>
        <w:rPr>
          <w:i/>
          <w:color w:val="445566"/>
        </w:rPr>
        <w:t xml:space="preserve">  </w:t>
      </w:r>
    </w:p>
    <w:p>
      <w:pPr>
        <w:ind w:left="360"/>
      </w:pPr>
      <w:r>
        <w:rPr>
          <w:b/>
          <w:i/>
          <w:color w:val="445566"/>
        </w:rPr>
        <w:t>Status:</w:t>
      </w:r>
      <w:r>
        <w:rPr>
          <w:i/>
          <w:color w:val="445566"/>
        </w:rPr>
        <w:t xml:space="preserve"> Living document — edit freely in Cursor / VS Code / any Markdown editor  </w:t>
      </w:r>
    </w:p>
    <w:p>
      <w:pPr>
        <w:ind w:left="360"/>
      </w:pPr>
      <w:r>
        <w:rPr>
          <w:b/>
          <w:i/>
          <w:color w:val="445566"/>
        </w:rPr>
        <w:t>Last updated:</w:t>
      </w:r>
      <w:r>
        <w:rPr>
          <w:i/>
          <w:color w:val="445566"/>
        </w:rPr>
        <w:t xml:space="preserve"> 28 July 2026  </w:t>
      </w:r>
    </w:p>
    <w:p>
      <w:pPr>
        <w:ind w:left="360"/>
      </w:pPr>
      <w:r>
        <w:rPr>
          <w:b/>
          <w:i/>
          <w:color w:val="445566"/>
        </w:rPr>
        <w:t>Companion visuals:</w:t>
      </w:r>
      <w:r>
        <w:rPr>
          <w:i/>
          <w:color w:val="445566"/>
        </w:rPr>
        <w:t xml:space="preserve"> </w:t>
      </w:r>
      <w:r>
        <w:rPr>
          <w:rFonts w:ascii="Consolas" w:hAnsi="Consolas"/>
          <w:i/>
          <w:color w:val="445566"/>
          <w:sz w:val="19"/>
        </w:rPr>
        <w:t>docs/TechStores-System-Flow-Infographic.html</w:t>
      </w:r>
      <w:r>
        <w:rPr>
          <w:i/>
          <w:color w:val="445566"/>
        </w:rPr>
        <w:t xml:space="preserve"> · </w:t>
      </w:r>
      <w:r>
        <w:rPr>
          <w:rFonts w:ascii="Consolas" w:hAnsi="Consolas"/>
          <w:i/>
          <w:color w:val="445566"/>
          <w:sz w:val="19"/>
        </w:rPr>
        <w:t>docs/SYSTEM-DIAGRAMS.html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color w:val="1A365D"/>
        </w:rPr>
        <w:t>Purpose and scope (#1-purpose-and-scope)</w:t>
      </w:r>
    </w:p>
    <w:p>
      <w:pPr>
        <w:pStyle w:val="ListNumber"/>
      </w:pPr>
      <w:r>
        <w:rPr>
          <w:color w:val="1A365D"/>
        </w:rPr>
        <w:t>How to run (#2-how-to-run)</w:t>
      </w:r>
    </w:p>
    <w:p>
      <w:pPr>
        <w:pStyle w:val="ListNumber"/>
      </w:pPr>
      <w:r>
        <w:rPr>
          <w:color w:val="1A365D"/>
        </w:rPr>
        <w:t>System overview (#3-system-overview)</w:t>
      </w:r>
    </w:p>
    <w:p>
      <w:pPr>
        <w:pStyle w:val="ListNumber"/>
      </w:pPr>
      <w:r>
        <w:rPr>
          <w:color w:val="1A365D"/>
        </w:rPr>
        <w:t>Architecture (#4-architecture)</w:t>
      </w:r>
    </w:p>
    <w:p>
      <w:pPr>
        <w:pStyle w:val="ListNumber"/>
      </w:pPr>
      <w:r>
        <w:rPr>
          <w:color w:val="1A365D"/>
        </w:rPr>
        <w:t>Technology stack (#5-technology-stack)</w:t>
      </w:r>
    </w:p>
    <w:p>
      <w:pPr>
        <w:pStyle w:val="ListNumber"/>
      </w:pPr>
      <w:r>
        <w:rPr>
          <w:color w:val="1A365D"/>
        </w:rPr>
        <w:t>Database (SQLite) (#6-database-sqlite)</w:t>
      </w:r>
    </w:p>
    <w:p>
      <w:pPr>
        <w:pStyle w:val="ListNumber"/>
      </w:pPr>
      <w:r>
        <w:rPr>
          <w:color w:val="1A365D"/>
        </w:rPr>
        <w:t>Client state model (`appState`) (#7-client-state-model-appstate)</w:t>
      </w:r>
    </w:p>
    <w:p>
      <w:pPr>
        <w:pStyle w:val="ListNumber"/>
      </w:pPr>
      <w:r>
        <w:rPr>
          <w:color w:val="1A365D"/>
        </w:rPr>
        <w:t>Data Flow Diagrams (DFD) (#8-data-flow-diagrams-dfd)</w:t>
      </w:r>
    </w:p>
    <w:p>
      <w:pPr>
        <w:pStyle w:val="ListNumber"/>
      </w:pPr>
      <w:r>
        <w:rPr>
          <w:color w:val="1A365D"/>
        </w:rPr>
        <w:t>Process flowcharts (#9-process-flowcharts)</w:t>
      </w:r>
    </w:p>
    <w:p>
      <w:pPr>
        <w:pStyle w:val="ListNumber"/>
      </w:pPr>
      <w:r>
        <w:rPr>
          <w:color w:val="1A365D"/>
        </w:rPr>
        <w:t>Inventory &amp; stock model (#10-inventory--stock-model)</w:t>
      </w:r>
    </w:p>
    <w:p>
      <w:pPr>
        <w:pStyle w:val="ListNumber"/>
      </w:pPr>
      <w:r>
        <w:rPr>
          <w:color w:val="1A365D"/>
        </w:rPr>
        <w:t>GL targets &amp; buying power (#11-gl-targets--buying-power)</w:t>
      </w:r>
    </w:p>
    <w:p>
      <w:pPr>
        <w:pStyle w:val="ListNumber"/>
      </w:pPr>
      <w:r>
        <w:rPr>
          <w:color w:val="1A365D"/>
        </w:rPr>
        <w:t>Module catalogue (#12-module-catalogue)</w:t>
      </w:r>
    </w:p>
    <w:p>
      <w:pPr>
        <w:pStyle w:val="ListNumber"/>
      </w:pPr>
      <w:r>
        <w:rPr>
          <w:color w:val="1A365D"/>
        </w:rPr>
        <w:t>Authentication &amp; roles (#13-authentication--roles)</w:t>
      </w:r>
    </w:p>
    <w:p>
      <w:pPr>
        <w:pStyle w:val="ListNumber"/>
      </w:pPr>
      <w:r>
        <w:rPr>
          <w:color w:val="1A365D"/>
        </w:rPr>
        <w:t>API reference (#14-api-reference)</w:t>
      </w:r>
    </w:p>
    <w:p>
      <w:pPr>
        <w:pStyle w:val="ListNumber"/>
      </w:pPr>
      <w:r>
        <w:rPr>
          <w:color w:val="1A365D"/>
        </w:rPr>
        <w:t>Frontend file map (#15-frontend-file-map)</w:t>
      </w:r>
    </w:p>
    <w:p>
      <w:pPr>
        <w:pStyle w:val="ListNumber"/>
      </w:pPr>
      <w:r>
        <w:rPr>
          <w:color w:val="1A365D"/>
        </w:rPr>
        <w:t>Reports &amp; alerts (#16-reports--alerts)</w:t>
      </w:r>
    </w:p>
    <w:p>
      <w:pPr>
        <w:pStyle w:val="ListNumber"/>
      </w:pPr>
      <w:r>
        <w:rPr>
          <w:color w:val="1A365D"/>
        </w:rPr>
        <w:t>Official forms (ZNA QM) (#17-official-forms-zna-qm)</w:t>
      </w:r>
    </w:p>
    <w:p>
      <w:pPr>
        <w:pStyle w:val="ListNumber"/>
      </w:pPr>
      <w:r>
        <w:rPr>
          <w:color w:val="1A365D"/>
        </w:rPr>
        <w:t>Backup &amp; recovery (#18-backup--recovery)</w:t>
      </w:r>
    </w:p>
    <w:p>
      <w:pPr>
        <w:pStyle w:val="ListNumber"/>
      </w:pPr>
      <w:r>
        <w:rPr>
          <w:color w:val="1A365D"/>
        </w:rPr>
        <w:t>Security notes (#19-security-notes)</w:t>
      </w:r>
    </w:p>
    <w:p>
      <w:pPr>
        <w:pStyle w:val="ListNumber"/>
      </w:pPr>
      <w:r>
        <w:rPr>
          <w:color w:val="1A365D"/>
        </w:rPr>
        <w:t>Known limitations &amp; roadmap (#20-known-limitations--roadmap)</w:t>
      </w:r>
    </w:p>
    <w:p>
      <w:pPr>
        <w:pStyle w:val="ListNumber"/>
      </w:pPr>
      <w:r>
        <w:rPr>
          <w:color w:val="1A365D"/>
        </w:rPr>
        <w:t>Glossary (#21-glossary)</w:t>
      </w:r>
    </w:p>
    <w:p>
      <w:pPr>
        <w:pStyle w:val="ListNumber"/>
      </w:pPr>
      <w:r>
        <w:rPr>
          <w:color w:val="1A365D"/>
        </w:rPr>
        <w:t>Change log (documentation) (#22-change-log-documentation)</w:t>
      </w:r>
    </w:p>
    <w:p>
      <w:pPr>
        <w:pStyle w:val="Heading2"/>
      </w:pPr>
      <w:r>
        <w:t>1. Purpose and scope</w:t>
      </w:r>
    </w:p>
    <w:p>
      <w:r>
        <w:t xml:space="preserve">The </w:t>
      </w:r>
      <w:r>
        <w:rPr>
          <w:b/>
        </w:rPr>
        <w:t>IT Dir TechStores Information System</w:t>
      </w:r>
      <w:r>
        <w:t xml:space="preserve"> is a web-based application for the Information Technology Directorate (Zimbabwe National Army context) to manage: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Budget / finance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DAF monthly targets, buying power, Release Cut, FY bids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Procurement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Spec evaluation, DP F1, 8-step ICT procurement cycle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Stock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Receive / issue, day start–end, stock take, ledgers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Accountability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ZA Asset Register, unit equipment, temporary loans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Unit liaison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Requisitions (Loose Minutes), monthly returns, undelivered POs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Reporting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Module reports, TechStores Period Report, ZNA QM forms</w:t>
            </w:r>
          </w:p>
        </w:tc>
      </w:tr>
    </w:tbl>
    <w:p/>
    <w:p>
      <w:r>
        <w:rPr>
          <w:b/>
        </w:rPr>
        <w:t>In scope:</w:t>
      </w:r>
      <w:r>
        <w:t xml:space="preserve"> Local demo / operational use on a controlled workstation (</w:t>
      </w:r>
      <w:r>
        <w:rPr>
          <w:rFonts w:ascii="Consolas" w:hAnsi="Consolas"/>
          <w:sz w:val="19"/>
        </w:rPr>
        <w:t>127.0.0.1</w:t>
      </w:r>
      <w:r>
        <w:t>).</w:t>
      </w:r>
    </w:p>
    <w:p>
      <w:r>
        <w:rPr>
          <w:b/>
        </w:rPr>
        <w:t>Out of scope (current build):</w:t>
      </w:r>
      <w:r>
        <w:t xml:space="preserve"> Multi-site concurrent users with server-side session auth, cloud hosting, mobile apps.</w:t>
      </w:r>
    </w:p>
    <w:p>
      <w:pPr>
        <w:pStyle w:val="Heading2"/>
      </w:pPr>
      <w:r>
        <w:t>2. How to run</w:t>
      </w:r>
    </w:p>
    <w:p>
      <w:pPr>
        <w:pStyle w:val="ListNumber"/>
      </w:pPr>
      <w:r>
        <w:t xml:space="preserve">Ensure </w:t>
      </w:r>
      <w:r>
        <w:rPr>
          <w:b/>
        </w:rPr>
        <w:t>Python 3</w:t>
      </w:r>
      <w:r>
        <w:t xml:space="preserve"> is installed.</w:t>
      </w:r>
    </w:p>
    <w:p>
      <w:pPr>
        <w:pStyle w:val="ListNumber"/>
      </w:pPr>
      <w:r>
        <w:t xml:space="preserve">Double-click </w:t>
      </w:r>
      <w:r>
        <w:rPr>
          <w:rFonts w:ascii="Consolas" w:hAnsi="Consolas"/>
          <w:sz w:val="19"/>
        </w:rPr>
        <w:t>START-SYSTEM.bat</w:t>
      </w:r>
      <w:r>
        <w:t xml:space="preserve"> </w:t>
      </w:r>
      <w:r>
        <w:rPr>
          <w:b/>
        </w:rPr>
        <w:t>or</w:t>
      </w:r>
      <w:r>
        <w:t xml:space="preserve"> run:</w:t>
      </w:r>
    </w:p>
    <w:p>
      <w:r>
        <w:t>```bat</w:t>
      </w:r>
    </w:p>
    <w:p>
      <w:r>
        <w:t>python server.py</w:t>
      </w:r>
    </w:p>
    <w:p>
      <w:r>
        <w:rPr>
          <w:rFonts w:ascii="Consolas" w:hAnsi="Consolas"/>
          <w:sz w:val="19"/>
        </w:rPr>
        <w:t>`</w:t>
      </w:r>
    </w:p>
    <w:p>
      <w:pPr>
        <w:pStyle w:val="ListNumber"/>
      </w:pPr>
      <w:r>
        <w:t xml:space="preserve">Open: </w:t>
      </w:r>
      <w:r>
        <w:rPr>
          <w:b/>
        </w:rPr>
        <w:t>http://127.0.0.1:8080/app/</w:t>
      </w:r>
    </w:p>
    <w:p>
      <w:pPr>
        <w:pStyle w:val="ListNumber"/>
      </w:pPr>
      <w:r>
        <w:t xml:space="preserve">Optional DB viewer: </w:t>
      </w:r>
      <w:r>
        <w:rPr>
          <w:b/>
        </w:rPr>
        <w:t>http://127.0.0.1:8080/db-viewer</w:t>
      </w:r>
    </w:p>
    <w:p>
      <w:pPr>
        <w:pStyle w:val="Heading3"/>
      </w:pPr>
      <w:r>
        <w:t>Default logins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admin123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Administrator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store123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Store Officer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viewer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view123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Viewer (read-only)</w:t>
            </w:r>
          </w:p>
        </w:tc>
      </w:tr>
    </w:tbl>
    <w:p/>
    <w:p>
      <w:pPr>
        <w:ind w:left="360"/>
      </w:pPr>
      <w:r>
        <w:rPr>
          <w:i/>
          <w:color w:val="445566"/>
        </w:rPr>
        <w:t>Change default passwords before any wider deployment.</w:t>
      </w:r>
    </w:p>
    <w:p>
      <w:pPr>
        <w:pStyle w:val="Heading2"/>
      </w:pPr>
      <w:r>
        <w:t>3. System overview</w:t>
      </w:r>
    </w:p>
    <w:p>
      <w:pPr>
        <w:spacing w:before="80" w:after="160"/>
        <w:shd w:fill="F3F7FB" w:val="clear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USER (Browser)                               │</w:t>
        <w:br/>
        <w:t>│   http://127.0.0.1:8080/app/   · HTML + CSS + JS modules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HTTP (REST JSON + static files)</w:t>
        <w:br/>
        <w:t>┌────────────────────────────▼────────────────────────────────────┐</w:t>
        <w:br/>
        <w:t>│              server.py  (Python ThreadingHTTPServer)             │</w:t>
        <w:br/>
        <w:t>│   Static file serving · /api/* · /db-viewer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 sqlite3</w:t>
        <w:br/>
        <w:t>┌────────────────────────────▼────────────────────────────────────┐</w:t>
        <w:br/>
        <w:t>│                     techstores.db (SQLite)                        │</w:t>
        <w:br/>
        <w:t>│   users · gl_budgets · modules · release_cuts · settings · audit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Also: browser localStorage key techstores_gl_v1 (full appState mirror)</w:t>
        <w:br/>
        <w:t xml:space="preserve">      sessionStorage key techstores_session_v1 (logged-in user id)</w:t>
      </w:r>
    </w:p>
    <w:p>
      <w:r>
        <w:rPr>
          <w:b/>
        </w:rPr>
        <w:t>Design principle:</w:t>
      </w:r>
      <w:r>
        <w:t xml:space="preserve"> Modular frontend under </w:t>
      </w:r>
      <w:r>
        <w:rPr>
          <w:rFonts w:ascii="Consolas" w:hAnsi="Consolas"/>
          <w:sz w:val="19"/>
        </w:rPr>
        <w:t>app/</w:t>
      </w:r>
      <w:r>
        <w:t xml:space="preserve"> (not the legacy single-file </w:t>
      </w:r>
      <w:r>
        <w:rPr>
          <w:rFonts w:ascii="Consolas" w:hAnsi="Consolas"/>
          <w:sz w:val="19"/>
        </w:rPr>
        <w:t>TECHSTORES SYSTEM 2026.html</w:t>
      </w:r>
      <w:r>
        <w:t xml:space="preserve">). Business data lives in client </w:t>
      </w:r>
      <w:r>
        <w:rPr>
          <w:rFonts w:ascii="Consolas" w:hAnsi="Consolas"/>
          <w:sz w:val="19"/>
        </w:rPr>
        <w:t>appState</w:t>
      </w:r>
      <w:r>
        <w:t>, synced to SQLite for core entities and to localStorage for the full working set.</w:t>
      </w:r>
    </w:p>
    <w:p>
      <w:pPr>
        <w:pStyle w:val="Heading2"/>
      </w:pPr>
      <w:r>
        <w:t>4. Architecture</w:t>
      </w:r>
    </w:p>
    <w:p>
      <w:pPr>
        <w:pStyle w:val="Heading3"/>
      </w:pPr>
      <w:r>
        <w:t>4.1 Logical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files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Presentation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Screens, forms, tables, toasts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app/index.html, app/css/main.css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Application logic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Modules, validation, alerts, reports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app/js/*.js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In-memory + persistence orchestration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state.js, modules-data.js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API / server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Auth, state load/save, static host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server.py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SQLite + localStorage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techstores.db, browser storage</w:t>
            </w:r>
          </w:p>
        </w:tc>
      </w:tr>
    </w:tbl>
    <w:p/>
    <w:p>
      <w:pPr>
        <w:pStyle w:val="Heading3"/>
      </w:pPr>
      <w:r>
        <w:t>4.2 Component diagram (Mermaid)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4.3 Persistence strategy (important)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Where it lives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Users, GL FY budgets, modules form payloads, release cuts, theme/version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SQLite via PUT/GET /api/state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Inventory txns, stock takes, requisitions, undelivered, DP procurements, monthly returns, ICT register, monthly GL targets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Primarily appState + localStorage (sent on PUT but not all keys are first-class SQLite columns yet)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Session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sessionStorage</w:t>
            </w:r>
          </w:p>
        </w:tc>
      </w:tr>
    </w:tbl>
    <w:p/>
    <w:p>
      <w:r>
        <w:rPr>
          <w:b/>
        </w:rPr>
        <w:t>Practical implication:</w:t>
      </w:r>
      <w:r>
        <w:t xml:space="preserve"> Use Admin </w:t>
      </w:r>
      <w:r>
        <w:rPr>
          <w:b/>
        </w:rPr>
        <w:t>Backup</w:t>
      </w:r>
      <w:r>
        <w:t xml:space="preserve"> (JSON export) regularly so inventory and unit data are not lost if localStorage is cleared. See </w:t>
      </w:r>
      <w:r>
        <w:rPr>
          <w:color w:val="1A365D"/>
        </w:rPr>
        <w:t>§20 (#20-known-limitations--roadmap)</w:t>
      </w:r>
      <w:r>
        <w:t>.</w:t>
      </w:r>
    </w:p>
    <w:p>
      <w:pPr>
        <w:pStyle w:val="Heading2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Choice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Python 3 · http.server.ThreadingHTTPServer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SQLite 3 (techstores.db)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Vanilla HTML5 / CSS3 / JavaScript (no React/Vue build step)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Password hashing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PBKDF2-HMAC-SHA256 (120 000 iterations)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Specs lookup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product_specs_lookup.py + catalog JS</w:t>
            </w:r>
          </w:p>
        </w:tc>
      </w:tr>
    </w:tbl>
    <w:p/>
    <w:p>
      <w:pPr>
        <w:pStyle w:val="Heading2"/>
      </w:pPr>
      <w:r>
        <w:t>6. Database (SQLite)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9"/>
        </w:rPr>
        <w:t>techstores.db</w:t>
      </w:r>
      <w:r>
        <w:t xml:space="preserve"> (project root)</w:t>
      </w:r>
    </w:p>
    <w:p>
      <w:r>
        <w:rPr>
          <w:b/>
        </w:rPr>
        <w:t>Init:</w:t>
      </w:r>
      <w:r>
        <w:t xml:space="preserve"> </w:t>
      </w:r>
      <w:r>
        <w:rPr>
          <w:rFonts w:ascii="Consolas" w:hAnsi="Consolas"/>
          <w:sz w:val="19"/>
        </w:rPr>
        <w:t>init_db()</w:t>
      </w:r>
      <w:r>
        <w:t xml:space="preserve"> in </w:t>
      </w:r>
      <w:r>
        <w:rPr>
          <w:rFonts w:ascii="Consolas" w:hAnsi="Consolas"/>
          <w:sz w:val="19"/>
        </w:rPr>
        <w:t>server.py</w:t>
      </w:r>
    </w:p>
    <w:p>
      <w:pPr>
        <w:pStyle w:val="Heading3"/>
      </w:pPr>
      <w:r>
        <w:t>6.1 Entity–relationship overview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6.2 Table definitions</w:t>
      </w:r>
    </w:p>
    <w:p>
      <w:pPr>
        <w:pStyle w:val="Heading3"/>
      </w:pPr>
      <w:r>
        <w:t>`settings`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key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e.g. theme, version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value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JSON-encoded string</w:t>
            </w:r>
          </w:p>
        </w:tc>
      </w:tr>
    </w:tbl>
    <w:p/>
    <w:p>
      <w:pPr>
        <w:pStyle w:val="Heading3"/>
      </w:pPr>
      <w:r>
        <w:t>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  <w:tc>
          <w:tcPr>
            <w:tcW w:type="dxa" w:w="187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1872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TEXT PK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e.g. u-admin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username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TEXT UNIQUE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Login name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password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pbkdf2$iterations$salt$digest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Display name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role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admin \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store_officer \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viewer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active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1 = active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updated_at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  <w:t>ISO UTC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3"/>
      </w:pPr>
      <w:r>
        <w:t>`gl_budgets`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gl_code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e.g. 3112210001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budget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FY reference budget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updated_at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t xml:space="preserve">Default seed GLs: </w:t>
      </w:r>
      <w:r>
        <w:rPr>
          <w:rFonts w:ascii="Consolas" w:hAnsi="Consolas"/>
          <w:sz w:val="19"/>
        </w:rPr>
        <w:t>2200600002</w:t>
      </w:r>
      <w:r>
        <w:t xml:space="preserve">, </w:t>
      </w:r>
      <w:r>
        <w:rPr>
          <w:rFonts w:ascii="Consolas" w:hAnsi="Consolas"/>
          <w:sz w:val="19"/>
        </w:rPr>
        <w:t>2200600003</w:t>
      </w:r>
      <w:r>
        <w:t xml:space="preserve">, </w:t>
      </w:r>
      <w:r>
        <w:rPr>
          <w:rFonts w:ascii="Consolas" w:hAnsi="Consolas"/>
          <w:sz w:val="19"/>
        </w:rPr>
        <w:t>220200002</w:t>
      </w:r>
      <w:r>
        <w:t xml:space="preserve">, </w:t>
      </w:r>
      <w:r>
        <w:rPr>
          <w:rFonts w:ascii="Consolas" w:hAnsi="Consolas"/>
          <w:sz w:val="19"/>
        </w:rPr>
        <w:t>2201900002</w:t>
      </w:r>
      <w:r>
        <w:t xml:space="preserve">, </w:t>
      </w:r>
      <w:r>
        <w:rPr>
          <w:rFonts w:ascii="Consolas" w:hAnsi="Consolas"/>
          <w:sz w:val="19"/>
        </w:rPr>
        <w:t>3112210001</w:t>
      </w:r>
      <w:r>
        <w:t>.</w:t>
      </w:r>
    </w:p>
    <w:p>
      <w:pPr>
        <w:pStyle w:val="Heading3"/>
      </w:pPr>
      <w:r>
        <w:t>`modules`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module_id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Matches frontend module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payload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JSON: { fields: [...], tables: { tbodyId: [rows] } }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updated_at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3"/>
      </w:pPr>
      <w:r>
        <w:t>`release_cuts`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 PK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transfer_date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from_gl / to_gl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amount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reason / authorized_by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processed_at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payload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Full JSON record</w:t>
            </w:r>
          </w:p>
        </w:tc>
      </w:tr>
    </w:tbl>
    <w:p/>
    <w:p>
      <w:pPr>
        <w:pStyle w:val="Heading3"/>
      </w:pPr>
      <w:r>
        <w:t>`audit_log`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INTEGER PK AUTO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e.g. login, state_saved, server_start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detail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created_at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3"/>
      </w:pPr>
      <w:r>
        <w:t>6.3 SQL (reference)</w:t>
      </w:r>
    </w:p>
    <w:p>
      <w:pPr>
        <w:spacing w:before="80" w:after="160"/>
        <w:shd w:fill="F3F7FB" w:val="clear"/>
      </w:pPr>
      <w:r>
        <w:rPr>
          <w:rFonts w:ascii="Consolas" w:hAnsi="Consolas"/>
          <w:sz w:val="17"/>
        </w:rPr>
        <w:t>-- See server.py init_db() for authoritative CREATE TABLE scripts.</w:t>
        <w:br/>
        <w:t>SELECT name FROM sqlite_master WHERE type='table' ORDER BY name;</w:t>
      </w:r>
    </w:p>
    <w:p>
      <w:pPr>
        <w:pStyle w:val="Heading2"/>
      </w:pPr>
      <w:r>
        <w:t>7. Client state model (`appState`)</w:t>
      </w:r>
    </w:p>
    <w:p>
      <w:r>
        <w:t xml:space="preserve">Created in </w:t>
      </w:r>
      <w:r>
        <w:rPr>
          <w:rFonts w:ascii="Consolas" w:hAnsi="Consolas"/>
          <w:sz w:val="19"/>
        </w:rPr>
        <w:t>state.js</w:t>
      </w:r>
      <w:r>
        <w:t xml:space="preserve"> → </w:t>
      </w:r>
      <w:r>
        <w:rPr>
          <w:rFonts w:ascii="Consolas" w:hAnsi="Consolas"/>
          <w:sz w:val="19"/>
        </w:rPr>
        <w:t>createDefaultState()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version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State schema version (2)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theme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UI theme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glBudgets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FY budgets by GL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glMonthlyTargets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{ "YYYY-MM": { gl: amount, … } }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glTargetViewMonth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Selected target month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releaseCuts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Budget transfers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storesInventory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Openings, transactions, day session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customInventoryLedgers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User-defined ledgers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customCatalogItems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Ad-hoc catalog items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stockTakes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Saved stock-take snapshots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monthlyReturns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 monthly ICT returns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ictAccountability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ZNA ICT Asset Register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requisitions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 Loose Minutes / requisitions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undeliveredOrders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PO lines awaiting delivery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dpProcurements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Procurement cycle cases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modules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Form modules: fields + table rows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users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Client copy of users</w:t>
            </w:r>
          </w:p>
        </w:tc>
      </w:tr>
    </w:tbl>
    <w:p/>
    <w:p>
      <w:pPr>
        <w:pStyle w:val="Heading3"/>
      </w:pPr>
      <w:r>
        <w:t>Module payload shape</w:t>
      </w:r>
    </w:p>
    <w:p>
      <w:pPr>
        <w:spacing w:before="80" w:after="160"/>
        <w:shd w:fill="F3F7FB" w:val="clear"/>
      </w:pPr>
      <w:r>
        <w:rPr>
          <w:rFonts w:ascii="Consolas" w:hAnsi="Consolas"/>
          <w:sz w:val="17"/>
        </w:rPr>
        <w:t>{</w:t>
        <w:br/>
        <w:t xml:space="preserve">  "fields": [ { "id": "fieldId", "value": "…" } ],</w:t>
        <w:br/>
        <w:t xml:space="preserve">  "tables": {</w:t>
        <w:br/>
        <w:t xml:space="preserve">    "voucher-table-body": [</w:t>
        <w:br/>
        <w:t xml:space="preserve">      { "cells": [ { "value": "…" }, … ], "staticCells": [ … ] }</w:t>
        <w:br/>
        <w:t xml:space="preserve">    ]</w:t>
        <w:br/>
        <w:t xml:space="preserve">  }</w:t>
        <w:br/>
        <w:t>}</w:t>
      </w:r>
    </w:p>
    <w:p>
      <w:pPr>
        <w:pStyle w:val="Heading2"/>
      </w:pPr>
      <w:r>
        <w:t>8. Data Flow Diagrams (DFD)</w:t>
      </w:r>
    </w:p>
    <w:p>
      <w:pPr>
        <w:pStyle w:val="Heading3"/>
      </w:pPr>
      <w:r>
        <w:t>8.1 Context diagram (Level 0)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8.2 Level 1 — major processes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8.3 Level 2 — stock transaction data flow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2"/>
      </w:pPr>
      <w:r>
        <w:t>9. Process flowcharts</w:t>
      </w:r>
    </w:p>
    <w:p>
      <w:pPr>
        <w:pStyle w:val="Heading3"/>
      </w:pPr>
      <w:r>
        <w:t>9.1 Login &amp; boot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9.2 ICT procurement cycle (8 steps)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r>
        <w:rPr>
          <w:b/>
        </w:rPr>
        <w:t>Alert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Watch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Statuses / source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Still at IT Dir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Unit requisitions open + cycle steps 1, 2, 3b, 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Still at DP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f1_with_dp, spec_returned_dp, AIAD steps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POs awaiting delivery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Undelivered register: awaiting / partial</w:t>
            </w:r>
          </w:p>
        </w:tc>
      </w:tr>
    </w:tbl>
    <w:p/>
    <w:p>
      <w:pPr>
        <w:pStyle w:val="Heading3"/>
      </w:pPr>
      <w:r>
        <w:t>9.3 Money path (buying power)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9.4 Stock path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3"/>
      </w:pPr>
      <w:r>
        <w:t>9.5 Unit monthly return</w:t>
      </w:r>
    </w:p>
    <w:p>
      <w:pPr>
        <w:ind w:left="360"/>
      </w:pPr>
      <w:r>
        <w:rPr>
          <w:i/>
          <w:color w:val="445566"/>
        </w:rPr>
        <w:t>*[Diagram omitted in Word — open docs/SYSTEM-DIAGRAMS.html for interactive Mermaid diagrams]*</w:t>
      </w:r>
    </w:p>
    <w:p>
      <w:pPr>
        <w:pStyle w:val="Heading2"/>
      </w:pPr>
      <w:r>
        <w:t>10. Inventory &amp; stock model</w:t>
      </w:r>
    </w:p>
    <w:p>
      <w:pPr>
        <w:pStyle w:val="Heading3"/>
      </w:pPr>
      <w:r>
        <w:t>10.1 Parent inventory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Typical GL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zoff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ZOFF / Consumables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6122100009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softwares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Softwares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2200600003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spares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Spares &amp; Parts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2201900002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ICT Equipment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3112210001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maintenance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Maintenance &amp; Services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220200002</w:t>
            </w:r>
          </w:p>
        </w:tc>
      </w:tr>
    </w:tbl>
    <w:p/>
    <w:p>
      <w:r>
        <w:t xml:space="preserve">Standalone ledgers examples: </w:t>
      </w:r>
      <w:r>
        <w:rPr>
          <w:rFonts w:ascii="Consolas" w:hAnsi="Consolas"/>
          <w:sz w:val="19"/>
        </w:rPr>
        <w:t>inv-toner</w:t>
      </w:r>
      <w:r>
        <w:t xml:space="preserve">, </w:t>
      </w:r>
      <w:r>
        <w:rPr>
          <w:rFonts w:ascii="Consolas" w:hAnsi="Consolas"/>
          <w:sz w:val="19"/>
        </w:rPr>
        <w:t>inv-usb</w:t>
      </w:r>
      <w:r>
        <w:t xml:space="preserve">, </w:t>
      </w:r>
      <w:r>
        <w:rPr>
          <w:rFonts w:ascii="Consolas" w:hAnsi="Consolas"/>
          <w:sz w:val="19"/>
        </w:rPr>
        <w:t>inv-laptops</w:t>
      </w:r>
      <w:r>
        <w:t xml:space="preserve">, </w:t>
      </w:r>
      <w:r>
        <w:rPr>
          <w:rFonts w:ascii="Consolas" w:hAnsi="Consolas"/>
          <w:sz w:val="19"/>
        </w:rPr>
        <w:t>inv-desktops</w:t>
      </w:r>
      <w:r>
        <w:t xml:space="preserve">, </w:t>
      </w:r>
      <w:r>
        <w:rPr>
          <w:rFonts w:ascii="Consolas" w:hAnsi="Consolas"/>
          <w:sz w:val="19"/>
        </w:rPr>
        <w:t>inv-printers</w:t>
      </w:r>
      <w:r>
        <w:t xml:space="preserve">, </w:t>
      </w:r>
      <w:r>
        <w:rPr>
          <w:rFonts w:ascii="Consolas" w:hAnsi="Consolas"/>
          <w:sz w:val="19"/>
        </w:rPr>
        <w:t>inv-projectors</w:t>
      </w:r>
      <w:r>
        <w:t>, …</w:t>
      </w:r>
    </w:p>
    <w:p>
      <w:pPr>
        <w:pStyle w:val="Heading3"/>
      </w:pPr>
      <w:r>
        <w:t>10.2 `storesInventory` structure</w:t>
      </w:r>
    </w:p>
    <w:p>
      <w:pPr>
        <w:spacing w:before="80" w:after="160"/>
        <w:shd w:fill="F3F7FB" w:val="clear"/>
      </w:pPr>
      <w:r>
        <w:rPr>
          <w:rFonts w:ascii="Consolas" w:hAnsi="Consolas"/>
          <w:sz w:val="17"/>
        </w:rPr>
        <w:t>{</w:t>
        <w:br/>
        <w:t xml:space="preserve">  openings: { [itemId]: number },</w:t>
        <w:br/>
        <w:t xml:space="preserve">  transactions: [</w:t>
        <w:br/>
        <w:t xml:space="preserve">    {</w:t>
        <w:br/>
        <w:t xml:space="preserve">      id, date, type: "receipt"|"issue",</w:t>
        <w:br/>
        <w:t xml:space="preserve">      itemId, category, item, description, qty, uom, gl,</w:t>
        <w:br/>
        <w:t xml:space="preserve">      voucherNo, party, source, sourceRef, dpRef, poNumber,</w:t>
        <w:br/>
        <w:t xml:space="preserve">      deliveryNoteRef, by, createdAt</w:t>
        <w:br/>
        <w:t xml:space="preserve">    }</w:t>
        <w:br/>
        <w:t xml:space="preserve">  ],</w:t>
        <w:br/>
        <w:t xml:space="preserve">  daySession: { date, startedAt, startedBy, openingSnapshot, endedAt, … } | null,</w:t>
        <w:br/>
        <w:t xml:space="preserve">  dayHistory: [ /* archived days */ ]</w:t>
        <w:br/>
        <w:t>}</w:t>
      </w:r>
    </w:p>
    <w:p>
      <w:r>
        <w:rPr>
          <w:b/>
        </w:rPr>
        <w:t>On hand formula:</w:t>
      </w:r>
    </w:p>
    <w:p>
      <w:r>
        <w:rPr>
          <w:rFonts w:ascii="Consolas" w:hAnsi="Consolas"/>
          <w:sz w:val="19"/>
        </w:rPr>
        <w:t>onHand = opening + Σ receipts − Σ issues</w:t>
      </w:r>
    </w:p>
    <w:p>
      <w:pPr>
        <w:pStyle w:val="Heading3"/>
      </w:pPr>
      <w:r>
        <w:t>10.3 Stock Take snapshot (`stockTakes[]`)</w:t>
      </w:r>
    </w:p>
    <w:p>
      <w:r>
        <w:t xml:space="preserve">Fields include: </w:t>
      </w:r>
      <w:r>
        <w:rPr>
          <w:rFonts w:ascii="Consolas" w:hAnsi="Consolas"/>
          <w:sz w:val="19"/>
        </w:rPr>
        <w:t>id</w:t>
      </w:r>
      <w:r>
        <w:t xml:space="preserve">, </w:t>
      </w:r>
      <w:r>
        <w:rPr>
          <w:rFonts w:ascii="Consolas" w:hAnsi="Consolas"/>
          <w:sz w:val="19"/>
        </w:rPr>
        <w:t>date</w:t>
      </w:r>
      <w:r>
        <w:t xml:space="preserve">, </w:t>
      </w:r>
      <w:r>
        <w:rPr>
          <w:rFonts w:ascii="Consolas" w:hAnsi="Consolas"/>
          <w:sz w:val="19"/>
        </w:rPr>
        <w:t>conductedBy</w:t>
      </w:r>
      <w:r>
        <w:t xml:space="preserve">, </w:t>
      </w:r>
      <w:r>
        <w:rPr>
          <w:rFonts w:ascii="Consolas" w:hAnsi="Consolas"/>
          <w:sz w:val="19"/>
        </w:rPr>
        <w:t>location</w:t>
      </w:r>
      <w:r>
        <w:t xml:space="preserve">, </w:t>
      </w:r>
      <w:r>
        <w:rPr>
          <w:rFonts w:ascii="Consolas" w:hAnsi="Consolas"/>
          <w:sz w:val="19"/>
        </w:rPr>
        <w:t>lines[]</w:t>
      </w:r>
      <w:r>
        <w:t xml:space="preserve"> (</w:t>
      </w:r>
      <w:r>
        <w:rPr>
          <w:rFonts w:ascii="Consolas" w:hAnsi="Consolas"/>
          <w:sz w:val="19"/>
        </w:rPr>
        <w:t>itemId</w:t>
      </w:r>
      <w:r>
        <w:t xml:space="preserve">, </w:t>
      </w:r>
      <w:r>
        <w:rPr>
          <w:rFonts w:ascii="Consolas" w:hAnsi="Consolas"/>
          <w:sz w:val="19"/>
        </w:rPr>
        <w:t>systemOnHand</w:t>
      </w:r>
      <w:r>
        <w:t xml:space="preserve">, </w:t>
      </w:r>
      <w:r>
        <w:rPr>
          <w:rFonts w:ascii="Consolas" w:hAnsi="Consolas"/>
          <w:sz w:val="19"/>
        </w:rPr>
        <w:t>physicalCount</w:t>
      </w:r>
      <w:r>
        <w:t xml:space="preserve">, </w:t>
      </w:r>
      <w:r>
        <w:rPr>
          <w:rFonts w:ascii="Consolas" w:hAnsi="Consolas"/>
          <w:sz w:val="19"/>
        </w:rPr>
        <w:t>variance</w:t>
      </w:r>
      <w:r>
        <w:t xml:space="preserve">, </w:t>
      </w:r>
      <w:r>
        <w:rPr>
          <w:rFonts w:ascii="Consolas" w:hAnsi="Consolas"/>
          <w:sz w:val="19"/>
        </w:rPr>
        <w:t>familyKey</w:t>
      </w:r>
      <w:r>
        <w:t>, …).</w:t>
      </w:r>
    </w:p>
    <w:p>
      <w:pPr>
        <w:pStyle w:val="Heading2"/>
      </w:pPr>
      <w:r>
        <w:t>11. GL targets &amp; buying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Target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DAF monthly vote for a GL (not the old word “budget” on the dashboard)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Buying power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Target − Expended for the selected month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Expended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Committed (bids + POs + DP F1) + voucher impact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Release Cut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Admin moves buying power between GLs for that month</w:t>
            </w:r>
          </w:p>
        </w:tc>
      </w:tr>
    </w:tbl>
    <w:p/>
    <w:p>
      <w:r>
        <w:t xml:space="preserve">UI: Dashboard </w:t>
      </w:r>
      <w:r>
        <w:rPr>
          <w:b/>
        </w:rPr>
        <w:t>GL Target Overview</w:t>
      </w:r>
      <w:r>
        <w:t xml:space="preserve"> · module </w:t>
      </w:r>
      <w:r>
        <w:rPr>
          <w:rFonts w:ascii="Consolas" w:hAnsi="Consolas"/>
          <w:sz w:val="19"/>
        </w:rPr>
        <w:t>release-cut</w:t>
      </w:r>
      <w:r>
        <w:t xml:space="preserve"> · logic in </w:t>
      </w:r>
      <w:r>
        <w:rPr>
          <w:rFonts w:ascii="Consolas" w:hAnsi="Consolas"/>
          <w:sz w:val="19"/>
        </w:rPr>
        <w:t>gl-targets.js</w:t>
      </w:r>
      <w:r>
        <w:t>.</w:t>
      </w:r>
    </w:p>
    <w:p>
      <w:pPr>
        <w:pStyle w:val="Heading2"/>
      </w:pPr>
      <w:r>
        <w:t>12. Module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Module ID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Nav label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KPIs, inventory cards, alerts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gl-2200600002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 ZOFF / consumables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 ledger UI (maps to 6122100009 display)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gl-2200600003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Software licences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 ledger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gl-220200002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Tech maintenance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Job cards / GL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gl-2201900002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Spare parts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 ledger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gl-3112210001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ICT equipment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GL ledger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voucher-module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Issue Voucher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Voucher + receive/issue + day controls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stock-take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Stock Take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Full physical count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financial-year-bids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Financial Year Bids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Bid schedule / packs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unit-equipment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 Equipment Table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Holding list by ZA/unit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ict-accountability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ZNA ICT Asset Register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Full accountability register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accommodation-stores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Accommodation Stores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Furniture / office stores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temporary-loans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Temporary Loans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Controlled loans (14-day rule)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unit-requisitions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 Requisitions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Loose Minute / demand capture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monthly-returns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Monthly Returns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Unit ICT monthly return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spec-evaluation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Spec Evaluation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Spec worksheet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dp-f1-form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DP F1 Form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Indent lines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dp-procurement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ICT Procurement Cycle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8-step tracker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zna-q-* / zna-svcs-*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ZNA QM Forms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Official printables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delivery-note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Delivery Note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DN lines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purchase-orders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Purchase Orders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PO register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undelivered-orders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Undelivered Items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Awaiting delivery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workshop-repairs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Workshop Repairs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Repair register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suppliers-contracts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Suppliers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Supplier directory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release-cut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Release Cut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Admin GL transfers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reports-module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Reports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All reports hub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user-management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User Management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Admin only</w:t>
            </w:r>
          </w:p>
        </w:tc>
      </w:tr>
    </w:tbl>
    <w:p/>
    <w:p>
      <w:pPr>
        <w:pStyle w:val="Heading2"/>
      </w:pPr>
      <w:r>
        <w:t>13. Authentication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store_officer</w:t>
            </w:r>
          </w:p>
        </w:tc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viewer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Open store modules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Edit / save data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Release Cut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User management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Backup export/import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Reports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✓</w:t>
            </w:r>
          </w:p>
        </w:tc>
      </w:tr>
    </w:tbl>
    <w:p/>
    <w:p>
      <w:pPr>
        <w:pStyle w:val="ListBullet"/>
      </w:pPr>
      <w:r>
        <w:t xml:space="preserve">Login API: </w:t>
      </w:r>
      <w:r>
        <w:rPr>
          <w:rFonts w:ascii="Consolas" w:hAnsi="Consolas"/>
          <w:sz w:val="19"/>
        </w:rPr>
        <w:t>POST /api/login</w:t>
      </w:r>
      <w:r>
        <w:t xml:space="preserve">  </w:t>
      </w:r>
    </w:p>
    <w:p>
      <w:pPr>
        <w:pStyle w:val="ListBullet"/>
      </w:pPr>
      <w:r>
        <w:t xml:space="preserve">Session: </w:t>
      </w:r>
      <w:r>
        <w:rPr>
          <w:rFonts w:ascii="Consolas" w:hAnsi="Consolas"/>
          <w:sz w:val="19"/>
        </w:rPr>
        <w:t>sessionStorage</w:t>
      </w:r>
      <w:r>
        <w:t xml:space="preserve"> → </w:t>
      </w:r>
      <w:r>
        <w:rPr>
          <w:rFonts w:ascii="Consolas" w:hAnsi="Consolas"/>
          <w:sz w:val="19"/>
        </w:rPr>
        <w:t>techstores_session_v1</w:t>
      </w:r>
      <w:r>
        <w:t xml:space="preserve">  </w:t>
      </w:r>
    </w:p>
    <w:p>
      <w:pPr>
        <w:pStyle w:val="ListBullet"/>
      </w:pPr>
      <w:r>
        <w:t xml:space="preserve">Edit gate: </w:t>
      </w:r>
      <w:r>
        <w:rPr>
          <w:rFonts w:ascii="Consolas" w:hAnsi="Consolas"/>
          <w:sz w:val="19"/>
        </w:rPr>
        <w:t>canEditData()</w:t>
      </w:r>
      <w:r>
        <w:t xml:space="preserve"> / </w:t>
      </w:r>
      <w:r>
        <w:rPr>
          <w:rFonts w:ascii="Consolas" w:hAnsi="Consolas"/>
          <w:sz w:val="19"/>
        </w:rPr>
        <w:t>requireEditAccess()</w:t>
      </w:r>
      <w:r>
        <w:t xml:space="preserve"> (toasts only when a </w:t>
      </w:r>
      <w:r>
        <w:rPr>
          <w:b/>
        </w:rPr>
        <w:t>signed-in viewer</w:t>
      </w:r>
      <w:r>
        <w:t xml:space="preserve"> attempts an edit)</w:t>
      </w:r>
    </w:p>
    <w:p>
      <w:pPr>
        <w:pStyle w:val="Heading2"/>
      </w:pPr>
      <w:r>
        <w:t>14.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Body / notes</w:t>
            </w:r>
          </w:p>
        </w:tc>
        <w:tc>
          <w:tcPr>
            <w:tcW w:type="dxa" w:w="234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/api/health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{ ok, database, stats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/api/state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{ ok, appState, stats }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/api/state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{ appState }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Save core state to SQLite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/api/login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{ username, password }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{ ok, user } (no password hash)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/api/product-specs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{ query }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Spec lookup result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/db-viewer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HTML dump of tables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/app/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sz w:val="18"/>
              </w:rPr>
              <w:t>SPA shell</w:t>
            </w:r>
          </w:p>
        </w:tc>
      </w:tr>
    </w:tbl>
    <w:p/>
    <w:p>
      <w:r>
        <w:t xml:space="preserve">CORS: enabled for local demo. Server binds </w:t>
      </w:r>
      <w:r>
        <w:rPr>
          <w:rFonts w:ascii="Consolas" w:hAnsi="Consolas"/>
          <w:sz w:val="19"/>
        </w:rPr>
        <w:t>127.0.0.1:8080</w:t>
      </w:r>
      <w:r>
        <w:t>.</w:t>
      </w:r>
    </w:p>
    <w:p>
      <w:pPr>
        <w:pStyle w:val="Heading2"/>
      </w:pPr>
      <w:r>
        <w:t>15. Frontend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config.js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Roles, GLs, MODULE_IDS, defaults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state.js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load/save/merge appState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auth.js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Login, access, users UI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dashboard.js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Navigation, KPIs, Release Cut UI hooks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inventory-ledgers.js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Parent/standalone ledgers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catalog.js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Stores catalog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voucher-inventory.js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Stock txns, day session, summaries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stock-take.js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Physical stock take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ict-accountability.js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Asset register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requisitions.js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Unit requisitions / Loose Minutes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monthly-returns.js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Monthly returns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undelivered.js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Undelivered POs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dp-procurement.js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Procurement cycle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gl-targets.js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Monthly targets / buying power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alerts.js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Dashboard watch sections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reports.js / techstores-period-report.js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Reporting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backup.js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JSON backup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boot.js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DOMContentLoaded wiring</w:t>
            </w:r>
          </w:p>
        </w:tc>
      </w:tr>
    </w:tbl>
    <w:p/>
    <w:p>
      <w:r>
        <w:t xml:space="preserve">Script load order is listed at the bottom of </w:t>
      </w:r>
      <w:r>
        <w:rPr>
          <w:rFonts w:ascii="Consolas" w:hAnsi="Consolas"/>
          <w:sz w:val="19"/>
        </w:rPr>
        <w:t>app/index.html</w:t>
      </w:r>
      <w:r>
        <w:t xml:space="preserve"> (config → … → boot).</w:t>
      </w:r>
    </w:p>
    <w:p>
      <w:pPr>
        <w:pStyle w:val="Heading2"/>
      </w:pPr>
      <w:r>
        <w:t>16. Reports &amp; alerts</w:t>
      </w:r>
    </w:p>
    <w:p>
      <w:pPr>
        <w:pStyle w:val="Heading3"/>
      </w:pPr>
      <w:r>
        <w:t>Alerts (always-on watch blocks)</w:t>
      </w:r>
    </w:p>
    <w:p>
      <w:pPr>
        <w:pStyle w:val="ListNumber"/>
      </w:pPr>
      <w:r>
        <w:rPr>
          <w:b/>
        </w:rPr>
        <w:t>PENDING REQUISITIONS (STILL AT IT DIR)</w:t>
      </w:r>
      <w:r>
        <w:t xml:space="preserve">  </w:t>
      </w:r>
    </w:p>
    <w:p>
      <w:pPr>
        <w:pStyle w:val="ListNumber"/>
      </w:pPr>
      <w:r>
        <w:rPr>
          <w:b/>
        </w:rPr>
        <w:t>PENDING REQUISITIONS (STILL AT DP)</w:t>
      </w:r>
      <w:r>
        <w:t xml:space="preserve">  </w:t>
      </w:r>
    </w:p>
    <w:p>
      <w:pPr>
        <w:pStyle w:val="ListNumber"/>
      </w:pPr>
      <w:r>
        <w:rPr>
          <w:b/>
        </w:rPr>
        <w:t>PURCHASE ORDERS (AWAITING DELIVERY)</w:t>
      </w:r>
      <w:r>
        <w:t xml:space="preserve">  </w:t>
      </w:r>
    </w:p>
    <w:p>
      <w:pPr>
        <w:pStyle w:val="ListNumber"/>
      </w:pPr>
      <w:r>
        <w:t>Plus loans, contracts, stock depletion, software renewals (“Other alerts”)</w:t>
      </w:r>
    </w:p>
    <w:p>
      <w:pPr>
        <w:pStyle w:val="Heading3"/>
      </w:pPr>
      <w:r>
        <w:t>Reports hub</w:t>
      </w:r>
    </w:p>
    <w:p>
      <w:pPr>
        <w:pStyle w:val="ListBullet"/>
      </w:pPr>
      <w:r>
        <w:t xml:space="preserve">Per-module Generate Report  </w:t>
      </w:r>
    </w:p>
    <w:p>
      <w:pPr>
        <w:pStyle w:val="ListBullet"/>
      </w:pPr>
      <w:r>
        <w:rPr>
          <w:b/>
        </w:rPr>
        <w:t>TechStores Period Report</w:t>
      </w:r>
      <w:r>
        <w:t xml:space="preserve"> (RESTRICTED memo: deliveries, DAF, undelivered POs, pending DP, cash buys, stock, licences)  </w:t>
      </w:r>
    </w:p>
    <w:p>
      <w:pPr>
        <w:pStyle w:val="ListBullet"/>
      </w:pPr>
      <w:r>
        <w:t>Export: Print / PDF / Word / CSV (where wired)</w:t>
      </w:r>
    </w:p>
    <w:p>
      <w:pPr>
        <w:pStyle w:val="Heading2"/>
      </w:pPr>
      <w:r>
        <w:t>17. Official forms (ZNA QM)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Form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982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Combined indent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178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Sub ledger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1033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Issue &amp; receipt voucher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1043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Condemnation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80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Ledger sheet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SVCS/890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Demand / issue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1179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Clothing issue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987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Stocktaking certificate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3977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Neglect / damage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SVCS 1045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Workshop indent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ZNA Q 1157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Clothing &amp; equipment record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DP F1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Official indent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Accommodation Stores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Inventory of accommodation stores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Monthly Returns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Unit ICT return (cover + SVC tables)</w:t>
            </w:r>
          </w:p>
        </w:tc>
      </w:tr>
    </w:tbl>
    <w:p/>
    <w:p>
      <w:pPr>
        <w:pStyle w:val="Heading2"/>
      </w:pPr>
      <w:r>
        <w:t>18. Backup &amp; recovery</w:t>
      </w:r>
    </w:p>
    <w:p>
      <w:pPr>
        <w:pStyle w:val="ListNumber"/>
      </w:pPr>
      <w:r>
        <w:t xml:space="preserve">Sign in as </w:t>
      </w:r>
      <w:r>
        <w:rPr>
          <w:b/>
        </w:rPr>
        <w:t>admin</w:t>
      </w:r>
      <w:r>
        <w:t xml:space="preserve">  </w:t>
      </w:r>
    </w:p>
    <w:p>
      <w:pPr>
        <w:pStyle w:val="ListNumber"/>
      </w:pPr>
      <w:r>
        <w:t xml:space="preserve">Use </w:t>
      </w:r>
      <w:r>
        <w:rPr>
          <w:b/>
        </w:rPr>
        <w:t>Backup</w:t>
      </w:r>
      <w:r>
        <w:t xml:space="preserve"> export → download JSON of full </w:t>
      </w:r>
      <w:r>
        <w:rPr>
          <w:rFonts w:ascii="Consolas" w:hAnsi="Consolas"/>
          <w:sz w:val="19"/>
        </w:rPr>
        <w:t>appState</w:t>
      </w:r>
      <w:r>
        <w:t xml:space="preserve">  </w:t>
      </w:r>
    </w:p>
    <w:p>
      <w:pPr>
        <w:pStyle w:val="ListNumber"/>
      </w:pPr>
      <w:r>
        <w:t xml:space="preserve">Keep copies of </w:t>
      </w:r>
      <w:r>
        <w:rPr>
          <w:rFonts w:ascii="Consolas" w:hAnsi="Consolas"/>
          <w:sz w:val="19"/>
        </w:rPr>
        <w:t>techstores.db</w:t>
      </w:r>
      <w:r>
        <w:t xml:space="preserve">  </w:t>
      </w:r>
    </w:p>
    <w:p>
      <w:pPr>
        <w:pStyle w:val="ListNumber"/>
      </w:pPr>
      <w:r>
        <w:t xml:space="preserve">Import JSON to restore client state when needed  </w:t>
      </w:r>
    </w:p>
    <w:p>
      <w:r>
        <w:t>Recommended cadence: after major stock takes, month-end, and before PC wipe/reimage.</w:t>
      </w:r>
    </w:p>
    <w:p>
      <w:pPr>
        <w:pStyle w:val="Heading2"/>
      </w:pPr>
      <w:r>
        <w:t>19. Security notes</w:t>
      </w:r>
    </w:p>
    <w:p>
      <w:r>
        <w:rPr>
          <w:b/>
        </w:rPr>
        <w:t>Already in place</w:t>
      </w:r>
    </w:p>
    <w:p>
      <w:pPr>
        <w:pStyle w:val="ListBullet"/>
      </w:pPr>
      <w:r>
        <w:t xml:space="preserve">PBKDF2 password hashes in SQLite  </w:t>
      </w:r>
    </w:p>
    <w:p>
      <w:pPr>
        <w:pStyle w:val="ListBullet"/>
      </w:pPr>
      <w:r>
        <w:t xml:space="preserve">API does not return password hashes  </w:t>
      </w:r>
    </w:p>
    <w:p>
      <w:pPr>
        <w:pStyle w:val="ListBullet"/>
      </w:pPr>
      <w:r>
        <w:t xml:space="preserve">Localhost bind for demo server  </w:t>
      </w:r>
    </w:p>
    <w:p>
      <w:r>
        <w:rPr>
          <w:b/>
        </w:rPr>
        <w:t>Recommended before wider use</w:t>
      </w:r>
    </w:p>
    <w:p>
      <w:pPr>
        <w:pStyle w:val="ListNumber"/>
      </w:pPr>
      <w:r>
        <w:t xml:space="preserve">Change all default passwords  </w:t>
      </w:r>
    </w:p>
    <w:p>
      <w:pPr>
        <w:pStyle w:val="ListNumber"/>
      </w:pPr>
      <w:r>
        <w:t xml:space="preserve">Server-side session tokens  </w:t>
      </w:r>
    </w:p>
    <w:p>
      <w:pPr>
        <w:pStyle w:val="ListNumber"/>
      </w:pPr>
      <w:r>
        <w:t xml:space="preserve">Persist inventory arrays as first-class SQLite tables  </w:t>
      </w:r>
    </w:p>
    <w:p>
      <w:pPr>
        <w:pStyle w:val="ListNumber"/>
      </w:pPr>
      <w:r>
        <w:t xml:space="preserve">Automated </w:t>
      </w:r>
      <w:r>
        <w:rPr>
          <w:rFonts w:ascii="Consolas" w:hAnsi="Consolas"/>
          <w:sz w:val="19"/>
        </w:rPr>
        <w:t>techstores.db</w:t>
      </w:r>
      <w:r>
        <w:t xml:space="preserve"> backups  </w:t>
      </w:r>
    </w:p>
    <w:p>
      <w:pPr>
        <w:pStyle w:val="ListNumber"/>
      </w:pPr>
      <w:r>
        <w:t xml:space="preserve">Restrict network exposure (keep on </w:t>
      </w:r>
      <w:r>
        <w:rPr>
          <w:rFonts w:ascii="Consolas" w:hAnsi="Consolas"/>
          <w:sz w:val="19"/>
        </w:rPr>
        <w:t>127.0.0.1</w:t>
      </w:r>
      <w:r>
        <w:t xml:space="preserve"> or VPN)  </w:t>
      </w:r>
    </w:p>
    <w:p>
      <w:pPr>
        <w:pStyle w:val="Heading2"/>
      </w:pPr>
      <w:r>
        <w:t>20. Known limitations &amp;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12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Suggested fix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Not all appState keys mapped to SQLite columns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Inventory/reqs may vanish if only DB restored without localStorage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Extend save_full_state / dedicated tables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Session in sessionStorage only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Easy logout on tab close; weaker auth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Token sessions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Single-user workstation assumption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Concurrent editors can overwrite state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Optimistic locking / per-entity APIs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Default demo passwords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Security risk if shared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18"/>
              </w:rPr>
              <w:t>Force password change on first login</w:t>
            </w:r>
          </w:p>
        </w:tc>
      </w:tr>
    </w:tbl>
    <w:p/>
    <w:p>
      <w:pPr>
        <w:pStyle w:val="Heading2"/>
      </w:pPr>
      <w:r>
        <w:t>21.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DAF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Directorate of Army Finance — issues monthly targets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Directorate of Procurement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Buying power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Remaining authority to buy against a GL 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ZA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Internal asset / engraving number (unique in Asset Register)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SVC / UNSVC / T/LOAN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Serviceable / Unserviceable / Temporary loan (monthly returns)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Loose Minute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Formal unit request minute received at IT Dir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Toast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Temporary on-screen notification banner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Stock take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Physical count vs system on-hand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Release Cut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Transfer of buying power between GLs</w:t>
            </w:r>
          </w:p>
        </w:tc>
      </w:tr>
    </w:tbl>
    <w:p/>
    <w:p>
      <w:pPr>
        <w:pStyle w:val="Heading2"/>
      </w:pPr>
      <w:r>
        <w:t>22. Change log (documentation)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680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2026-07-28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sz w:val="18"/>
              </w:rPr>
              <w:t>Initial full system documentation created (docs/SYSTEM-DOCUMENTATION.md) covering architecture, SQLite, appState, DFD, flowcharts, modules, API, security</w:t>
            </w:r>
          </w:p>
        </w:tc>
      </w:tr>
    </w:tbl>
    <w:p/>
    <w:p>
      <w:pPr>
        <w:pStyle w:val="Heading2"/>
      </w:pPr>
      <w:r>
        <w:t>How to edit this document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docs/SYSTEM-DOCUMENTATION.md</w:t>
      </w:r>
      <w:r>
        <w:t xml:space="preserve"> in Cursor.  </w:t>
      </w:r>
    </w:p>
    <w:p>
      <w:pPr>
        <w:pStyle w:val="ListNumber"/>
      </w:pPr>
      <w:r>
        <w:t xml:space="preserve">Edit any section — Markdown is plain text.  </w:t>
      </w:r>
    </w:p>
    <w:p>
      <w:pPr>
        <w:pStyle w:val="ListNumber"/>
      </w:pPr>
      <w:r>
        <w:t xml:space="preserve">Preview with Markdown preview (Ctrl+Shift+V in VS Code/Cursor).  </w:t>
      </w:r>
    </w:p>
    <w:p>
      <w:pPr>
        <w:pStyle w:val="ListNumber"/>
      </w:pPr>
      <w:r>
        <w:t xml:space="preserve">For printable diagrams, open </w:t>
      </w:r>
      <w:r>
        <w:rPr>
          <w:rFonts w:ascii="Consolas" w:hAnsi="Consolas"/>
          <w:sz w:val="19"/>
        </w:rPr>
        <w:t>docs/SYSTEM-DIAGRAMS.html</w:t>
      </w:r>
      <w:r>
        <w:t xml:space="preserve"> in a browser.  </w:t>
      </w:r>
    </w:p>
    <w:p>
      <w:pPr>
        <w:pStyle w:val="ListNumber"/>
      </w:pPr>
      <w:r>
        <w:t>Keep the change log (§22) updated when you revise processes.</w:t>
      </w:r>
    </w:p>
    <w:p>
      <w:r>
        <w:rPr>
          <w:b/>
        </w:rPr>
        <w:t>Related files</w:t>
      </w:r>
    </w:p>
    <w:p>
      <w:pPr>
        <w:pStyle w:val="ListBullet"/>
      </w:pPr>
      <w:r>
        <w:rPr>
          <w:rFonts w:ascii="Consolas" w:hAnsi="Consolas"/>
          <w:sz w:val="19"/>
        </w:rPr>
        <w:t>ARCHITECTURE.md</w:t>
      </w:r>
      <w:r>
        <w:t xml:space="preserve"> — short architecture note  </w:t>
      </w:r>
    </w:p>
    <w:p>
      <w:pPr>
        <w:pStyle w:val="ListBullet"/>
      </w:pPr>
      <w:r>
        <w:rPr>
          <w:rFonts w:ascii="Consolas" w:hAnsi="Consolas"/>
          <w:sz w:val="19"/>
        </w:rPr>
        <w:t>DEMO-GUIDE.md</w:t>
      </w:r>
      <w:r>
        <w:t xml:space="preserve"> — demo script / logins  </w:t>
      </w:r>
    </w:p>
    <w:p>
      <w:pPr>
        <w:pStyle w:val="ListBullet"/>
      </w:pPr>
      <w:r>
        <w:rPr>
          <w:rFonts w:ascii="Consolas" w:hAnsi="Consolas"/>
          <w:sz w:val="19"/>
        </w:rPr>
        <w:t>docs/TechStores-System-Flow-Infographic.html</w:t>
      </w:r>
      <w:r>
        <w:t xml:space="preserve"> — one-page operational poster  </w:t>
      </w:r>
    </w:p>
    <w:p>
      <w:pPr>
        <w:pStyle w:val="ListBullet"/>
      </w:pPr>
      <w:r>
        <w:rPr>
          <w:rFonts w:ascii="Consolas" w:hAnsi="Consolas"/>
          <w:sz w:val="19"/>
        </w:rPr>
        <w:t>docs/SYSTEM-DIAGRAMS.html</w:t>
      </w:r>
      <w:r>
        <w:t xml:space="preserve"> — rendered Mermaid diagrams  </w:t>
      </w:r>
    </w:p>
    <w:p>
      <w:r>
        <w:t>*End of document — IT Dir TechStores Information System*</w:t>
      </w:r>
    </w:p>
    <w:p/>
    <w:p>
      <w:pPr>
        <w:jc w:val="center"/>
      </w:pPr>
      <w:r>
        <w:rPr>
          <w:b/>
          <w:color w:val="1A365D"/>
          <w:sz w:val="20"/>
        </w:rPr>
        <w:t>RESTRICTED — End of System Documentation</w:t>
      </w:r>
    </w:p>
    <w:p>
      <w:pPr>
        <w:jc w:val="center"/>
      </w:pPr>
      <w:r>
        <w:rPr>
          <w:i/>
          <w:sz w:val="16"/>
        </w:rPr>
        <w:t>Edit docs/SYSTEM-DOCUMENTATION.md then run: python docs/md_to_docx.py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