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5A88"/>
          <w:sz w:val="36"/>
          <w:szCs w:val="36"/>
        </w:rPr>
        <w:t xml:space="preserve">Kai — Hardware Layout &amp; Wiring Build Sheet</w:t>
      </w:r>
    </w:p>
    <w:p>
      <w:pPr>
        <w:spacing w:after="200"/>
      </w:pPr>
      <w:r>
        <w:rPr>
          <w:rFonts w:ascii="Calibri" w:cs="Calibri" w:eastAsia="Calibri" w:hAnsi="Calibri"/>
          <w:i/>
          <w:iCs/>
          <w:color w:val="666666"/>
          <w:sz w:val="20"/>
          <w:szCs w:val="20"/>
        </w:rPr>
        <w:t xml:space="preserve">Edge Offline AI Robot — hardware layout, wiring &amp; physical setup only — rev E</w:t>
      </w:r>
    </w:p>
    <w:p>
      <w:pPr>
        <w:pStyle w:val="Heading2"/>
        <w:spacing w:after="100" w:before="220"/>
      </w:pPr>
      <w:r>
        <w:rPr>
          <w:rFonts w:ascii="Calibri" w:cs="Calibri" w:eastAsia="Calibri" w:hAnsi="Calibri"/>
          <w:b/>
          <w:bCs/>
          <w:color w:val="333333"/>
          <w:sz w:val="26"/>
          <w:szCs w:val="26"/>
        </w:rPr>
        <w:t xml:space="preserve">TL;DR — as-built state &amp; current status</w:t>
      </w:r>
    </w:p>
    <w:p>
      <w:pPr>
        <w:spacing w:after="120" w:line="276"/>
      </w:pPr>
      <w:r>
        <w:rPr>
          <w:rFonts w:ascii="Calibri" w:cs="Calibri" w:eastAsia="Calibri" w:hAnsi="Calibri"/>
          <w:sz w:val="21"/>
          <w:szCs w:val="21"/>
        </w:rPr>
        <w:t xml:space="preserve">This document describes the hardware layout and wiring for Kai as it is actually built. All four subsystems below — mic, servos, camera and the speaker chain — are connected and running on the robot. Where the as-built wiring differs from the ideal layout, the difference is recorded in place along with what it costs.</w:t>
      </w:r>
    </w:p>
    <w:p>
      <w:pPr>
        <w:spacing w:after="120" w:line="276"/>
      </w:pPr>
      <w:r>
        <w:rPr>
          <w:rFonts w:ascii="Calibri" w:cs="Calibri" w:eastAsia="Calibri" w:hAnsi="Calibri"/>
          <w:sz w:val="21"/>
          <w:szCs w:val="21"/>
        </w:rPr>
        <w:t xml:space="preserve">Kai is a four-segment vertical cardboard stack: head (jaw servo at the mouth) → neck box (pan servo, Arduino Uno, fixed forward-facing Pi Cam NoIR V2) → body drum (all audio hardware) → exposed Jetson Orin Nano base (stays visible by design). Two servos only — pan (neck, D9) and jaw (head, D6) — driven by the Uno over PWM, with face-tracking data from the Jetson over USB serial.</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2600"/>
        <w:gridCol w:w="1500"/>
        <w:gridCol w:w="5260"/>
      </w:tblGrid>
      <w:tr>
        <w:trPr>
          <w:tblHeader/>
        </w:trPr>
        <w:tc>
          <w:tcPr>
            <w:tcW w:type="dxa" w:w="26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Subsystem</w:t>
            </w:r>
          </w:p>
        </w:tc>
        <w:tc>
          <w:tcPr>
            <w:tcW w:type="dxa" w:w="15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Status</w:t>
            </w:r>
          </w:p>
        </w:tc>
        <w:tc>
          <w:tcPr>
            <w:tcW w:type="dxa" w:w="526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Detail</w:t>
            </w:r>
          </w:p>
        </w:tc>
      </w:tr>
      <w:tr>
        <w:tc>
          <w:tcPr>
            <w:tcW w:type="dxa" w:w="2600"/>
            <w:tcMar>
              <w:top w:type="dxa" w:w="60"/>
              <w:left w:type="dxa" w:w="90"/>
              <w:bottom w:type="dxa" w:w="60"/>
              <w:right w:type="dxa" w:w="90"/>
            </w:tcMar>
          </w:tcPr>
          <w:p>
            <w:pPr>
              <w:spacing w:after="20" w:line="260"/>
            </w:pPr>
            <w:r>
              <w:rPr>
                <w:rFonts w:ascii="Calibri" w:cs="Calibri" w:eastAsia="Calibri" w:hAnsi="Calibri"/>
                <w:sz w:val="19"/>
                <w:szCs w:val="19"/>
              </w:rPr>
              <w:t xml:space="preserve">INMP441 mic → Jetson</w:t>
            </w:r>
          </w:p>
        </w:tc>
        <w:tc>
          <w:tcPr>
            <w:tcW w:type="dxa" w:w="1500"/>
            <w:tcMar>
              <w:top w:type="dxa" w:w="60"/>
              <w:left w:type="dxa" w:w="90"/>
              <w:bottom w:type="dxa" w:w="60"/>
              <w:right w:type="dxa" w:w="90"/>
            </w:tcMar>
          </w:tcPr>
          <w:p>
            <w:pPr>
              <w:spacing w:after="20" w:line="260"/>
            </w:pPr>
            <w:r>
              <w:rPr>
                <w:rFonts w:ascii="Calibri" w:cs="Calibri" w:eastAsia="Calibri" w:hAnsi="Calibri"/>
                <w:sz w:val="19"/>
                <w:szCs w:val="19"/>
              </w:rPr>
              <w:t xml:space="preserve">Connected</w:t>
            </w:r>
          </w:p>
        </w:tc>
        <w:tc>
          <w:tcPr>
            <w:tcW w:type="dxa" w:w="5260"/>
            <w:tcMar>
              <w:top w:type="dxa" w:w="60"/>
              <w:left w:type="dxa" w:w="90"/>
              <w:bottom w:type="dxa" w:w="60"/>
              <w:right w:type="dxa" w:w="90"/>
            </w:tcMar>
          </w:tcPr>
          <w:p>
            <w:pPr>
              <w:spacing w:after="20" w:line="260"/>
            </w:pPr>
            <w:r>
              <w:rPr>
                <w:rFonts w:ascii="Calibri" w:cs="Calibri" w:eastAsia="Calibri" w:hAnsi="Calibri"/>
                <w:sz w:val="19"/>
                <w:szCs w:val="19"/>
              </w:rPr>
              <w:t xml:space="preserve">Wired to 40-pin header on I2S2 (see section 4). Established.</w:t>
            </w:r>
          </w:p>
        </w:tc>
      </w:tr>
      <w:tr>
        <w:tc>
          <w:tcPr>
            <w:tcW w:type="dxa" w:w="26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Servos (pan + jaw)</w:t>
            </w:r>
          </w:p>
        </w:tc>
        <w:tc>
          <w:tcPr>
            <w:tcW w:type="dxa" w:w="1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Connected</w:t>
            </w:r>
          </w:p>
        </w:tc>
        <w:tc>
          <w:tcPr>
            <w:tcW w:type="dxa" w:w="52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Pan (D9) and jaw (D6) wired to the Uno.</w:t>
            </w:r>
          </w:p>
        </w:tc>
      </w:tr>
      <w:tr>
        <w:tc>
          <w:tcPr>
            <w:tcW w:type="dxa" w:w="2600"/>
            <w:tcMar>
              <w:top w:type="dxa" w:w="60"/>
              <w:left w:type="dxa" w:w="90"/>
              <w:bottom w:type="dxa" w:w="60"/>
              <w:right w:type="dxa" w:w="90"/>
            </w:tcMar>
          </w:tcPr>
          <w:p>
            <w:pPr>
              <w:spacing w:after="20" w:line="260"/>
            </w:pPr>
            <w:r>
              <w:rPr>
                <w:rFonts w:ascii="Calibri" w:cs="Calibri" w:eastAsia="Calibri" w:hAnsi="Calibri"/>
                <w:sz w:val="19"/>
                <w:szCs w:val="19"/>
              </w:rPr>
              <w:t xml:space="preserve">Camera (Pi NoIR V2)</w:t>
            </w:r>
          </w:p>
        </w:tc>
        <w:tc>
          <w:tcPr>
            <w:tcW w:type="dxa" w:w="1500"/>
            <w:tcMar>
              <w:top w:type="dxa" w:w="60"/>
              <w:left w:type="dxa" w:w="90"/>
              <w:bottom w:type="dxa" w:w="60"/>
              <w:right w:type="dxa" w:w="90"/>
            </w:tcMar>
          </w:tcPr>
          <w:p>
            <w:pPr>
              <w:spacing w:after="20" w:line="260"/>
            </w:pPr>
            <w:r>
              <w:rPr>
                <w:rFonts w:ascii="Calibri" w:cs="Calibri" w:eastAsia="Calibri" w:hAnsi="Calibri"/>
                <w:sz w:val="19"/>
                <w:szCs w:val="19"/>
              </w:rPr>
              <w:t xml:space="preserve">Connected</w:t>
            </w:r>
          </w:p>
        </w:tc>
        <w:tc>
          <w:tcPr>
            <w:tcW w:type="dxa" w:w="5260"/>
            <w:tcMar>
              <w:top w:type="dxa" w:w="60"/>
              <w:left w:type="dxa" w:w="90"/>
              <w:bottom w:type="dxa" w:w="60"/>
              <w:right w:type="dxa" w:w="90"/>
            </w:tcMar>
          </w:tcPr>
          <w:p>
            <w:pPr>
              <w:spacing w:after="20" w:line="260"/>
            </w:pPr>
            <w:r>
              <w:rPr>
                <w:rFonts w:ascii="Calibri" w:cs="Calibri" w:eastAsia="Calibri" w:hAnsi="Calibri"/>
                <w:sz w:val="19"/>
                <w:szCs w:val="19"/>
              </w:rPr>
              <w:t xml:space="preserve">CSI ribbon to Jetson base, fixed forward-facing. IMX219-class sensor; it does not pan with the head.</w:t>
            </w:r>
          </w:p>
        </w:tc>
      </w:tr>
      <w:tr>
        <w:tc>
          <w:tcPr>
            <w:tcW w:type="dxa" w:w="26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Speaker → PAM8403 → 3.5mm → Jetson</w:t>
            </w:r>
          </w:p>
        </w:tc>
        <w:tc>
          <w:tcPr>
            <w:tcW w:type="dxa" w:w="1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Connected</w:t>
            </w:r>
          </w:p>
        </w:tc>
        <w:tc>
          <w:tcPr>
            <w:tcW w:type="dxa" w:w="52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Chain works end to end: Jetson → USB sound card (C-Media) → 3.5mm → PAM8403 → speakers. Kai speaks its replies through this path and the jaw is driven from the same audio.</w:t>
            </w:r>
          </w:p>
        </w:tc>
      </w:tr>
      <w:tr>
        <w:tc>
          <w:tcPr>
            <w:tcW w:type="dxa" w:w="2600"/>
            <w:tcMar>
              <w:top w:type="dxa" w:w="60"/>
              <w:left w:type="dxa" w:w="90"/>
              <w:bottom w:type="dxa" w:w="60"/>
              <w:right w:type="dxa" w:w="90"/>
            </w:tcMar>
          </w:tcPr>
          <w:p>
            <w:pPr>
              <w:spacing w:after="20" w:line="260"/>
            </w:pPr>
            <w:r>
              <w:rPr>
                <w:rFonts w:ascii="Calibri" w:cs="Calibri" w:eastAsia="Calibri" w:hAnsi="Calibri"/>
                <w:sz w:val="19"/>
                <w:szCs w:val="19"/>
              </w:rPr>
              <w:t xml:space="preserve">Arduino Uno → Jetson (USB)</w:t>
            </w:r>
          </w:p>
        </w:tc>
        <w:tc>
          <w:tcPr>
            <w:tcW w:type="dxa" w:w="1500"/>
            <w:tcMar>
              <w:top w:type="dxa" w:w="60"/>
              <w:left w:type="dxa" w:w="90"/>
              <w:bottom w:type="dxa" w:w="60"/>
              <w:right w:type="dxa" w:w="90"/>
            </w:tcMar>
          </w:tcPr>
          <w:p>
            <w:pPr>
              <w:spacing w:after="20" w:line="260"/>
            </w:pPr>
            <w:r>
              <w:rPr>
                <w:rFonts w:ascii="Calibri" w:cs="Calibri" w:eastAsia="Calibri" w:hAnsi="Calibri"/>
                <w:sz w:val="19"/>
                <w:szCs w:val="19"/>
              </w:rPr>
              <w:t xml:space="preserve">Connected</w:t>
            </w:r>
          </w:p>
        </w:tc>
        <w:tc>
          <w:tcPr>
            <w:tcW w:type="dxa" w:w="5260"/>
            <w:tcMar>
              <w:top w:type="dxa" w:w="60"/>
              <w:left w:type="dxa" w:w="90"/>
              <w:bottom w:type="dxa" w:w="60"/>
              <w:right w:type="dxa" w:w="90"/>
            </w:tcMar>
          </w:tcPr>
          <w:p>
            <w:pPr>
              <w:spacing w:after="20" w:line="260"/>
            </w:pPr>
            <w:r>
              <w:rPr>
                <w:rFonts w:ascii="Calibri" w:cs="Calibri" w:eastAsia="Calibri" w:hAnsi="Calibri"/>
                <w:sz w:val="19"/>
                <w:szCs w:val="19"/>
              </w:rPr>
              <w:t xml:space="preserve">USB-A to USB-B. CH340 clone — the ch341 driver is not in the Jetson kernel and is loaded from hardware/ch341_build (see 9.2).</w:t>
            </w:r>
          </w:p>
        </w:tc>
      </w:tr>
      <w:tr>
        <w:tc>
          <w:tcPr>
            <w:tcW w:type="dxa" w:w="26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Jetson → network (Wi-Fi / Ethernet)</w:t>
            </w:r>
          </w:p>
        </w:tc>
        <w:tc>
          <w:tcPr>
            <w:tcW w:type="dxa" w:w="1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Connected</w:t>
            </w:r>
          </w:p>
        </w:tc>
        <w:tc>
          <w:tcPr>
            <w:tcW w:type="dxa" w:w="52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Serves the dashboard on port 8081 and accepts SSH. Changing which Wi-Fi network Kai joins is done over the wire — see section 10.</w:t>
            </w:r>
          </w:p>
        </w:tc>
      </w:tr>
    </w:tbl>
    <w:p>
      <w:pPr>
        <w:pStyle w:val="Heading2"/>
        <w:spacing w:after="100" w:before="220"/>
      </w:pPr>
      <w:r>
        <w:rPr>
          <w:rFonts w:ascii="Calibri" w:cs="Calibri" w:eastAsia="Calibri" w:hAnsi="Calibri"/>
          <w:b/>
          <w:bCs/>
          <w:color w:val="333333"/>
          <w:sz w:val="26"/>
          <w:szCs w:val="26"/>
        </w:rPr>
        <w:t xml:space="preserve">1 — Vertical stack overview</w:t>
      </w:r>
    </w:p>
    <w:p>
      <w:pPr>
        <w:spacing w:after="120" w:line="276"/>
      </w:pPr>
      <w:r>
        <w:rPr>
          <w:rFonts w:ascii="Calibri" w:cs="Calibri" w:eastAsia="Calibri" w:hAnsi="Calibri"/>
          <w:sz w:val="21"/>
          <w:szCs w:val="21"/>
        </w:rPr>
        <w:t xml:space="preserve">Kai is a four-segment vertical stack. The Jetson stays exposed at the base (design requirement, logo/branding visible). The body drum holds the entire audio subsystem. The neck box holds the pan servo, the Arduino Uno and the fixed forward-facing camera. The jaw servo lives up in the head at the mouth linkage.</w:t>
      </w:r>
    </w:p>
    <w:p>
      <w:pPr>
        <w:pStyle w:val="Heading2"/>
        <w:spacing w:after="100" w:before="220"/>
      </w:pPr>
      <w:r>
        <w:rPr>
          <w:rFonts w:ascii="Calibri" w:cs="Calibri" w:eastAsia="Calibri" w:hAnsi="Calibri"/>
          <w:b/>
          <w:bCs/>
          <w:color w:val="333333"/>
          <w:sz w:val="26"/>
          <w:szCs w:val="26"/>
        </w:rPr>
        <w:t xml:space="preserve">2 — Body drum placement (to scale)</w:t>
      </w:r>
    </w:p>
    <w:p>
      <w:pPr>
        <w:spacing w:after="120" w:line="276"/>
      </w:pPr>
      <w:r>
        <w:rPr>
          <w:rFonts w:ascii="Calibri" w:cs="Calibri" w:eastAsia="Calibri" w:hAnsi="Calibri"/>
          <w:sz w:val="21"/>
          <w:szCs w:val="21"/>
        </w:rPr>
        <w:t xml:space="preserve">Speakers fire forward through the front wall, flanking the 4-circle logo which stays intact. Mic sits rear-high, foam-mounted, with its own rear port. Amp sits rear-low with a screwdriver access hole for the POT.</w:t>
      </w:r>
    </w:p>
    <w:p>
      <w:pPr>
        <w:spacing w:after="120" w:line="276"/>
      </w:pPr>
      <w:r>
        <w:rPr>
          <w:rFonts w:ascii="Calibri" w:cs="Calibri" w:eastAsia="Calibri" w:hAnsi="Calibri"/>
          <w:i/>
          <w:iCs/>
          <w:color w:val="555555"/>
          <w:sz w:val="21"/>
          <w:szCs w:val="21"/>
        </w:rPr>
        <w:t xml:space="preserve">Interior coordinates (mm), origin bottom-front-left. X=width, Y=depth front-to-back, Z=height.</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1900"/>
        <w:gridCol w:w="1400"/>
        <w:gridCol w:w="1400"/>
        <w:gridCol w:w="1500"/>
        <w:gridCol w:w="3160"/>
      </w:tblGrid>
      <w:tr>
        <w:trPr>
          <w:tblHeader/>
        </w:trPr>
        <w:tc>
          <w:tcPr>
            <w:tcW w:type="dxa" w:w="19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Component</w:t>
            </w:r>
          </w:p>
        </w:tc>
        <w:tc>
          <w:tcPr>
            <w:tcW w:type="dxa" w:w="14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X (L-R)</w:t>
            </w:r>
          </w:p>
        </w:tc>
        <w:tc>
          <w:tcPr>
            <w:tcW w:type="dxa" w:w="14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Y (F-B)</w:t>
            </w:r>
          </w:p>
        </w:tc>
        <w:tc>
          <w:tcPr>
            <w:tcW w:type="dxa" w:w="15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Z (bot-top)</w:t>
            </w:r>
          </w:p>
        </w:tc>
        <w:tc>
          <w:tcPr>
            <w:tcW w:type="dxa" w:w="316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Notes</w:t>
            </w:r>
          </w:p>
        </w:tc>
      </w:tr>
      <w:tr>
        <w:tc>
          <w:tcPr>
            <w:tcW w:type="dxa" w:w="1900"/>
            <w:tcMar>
              <w:top w:type="dxa" w:w="60"/>
              <w:left w:type="dxa" w:w="90"/>
              <w:bottom w:type="dxa" w:w="60"/>
              <w:right w:type="dxa" w:w="90"/>
            </w:tcMar>
          </w:tcPr>
          <w:p>
            <w:pPr>
              <w:spacing w:after="20" w:line="260"/>
            </w:pPr>
            <w:r>
              <w:rPr>
                <w:rFonts w:ascii="Calibri" w:cs="Calibri" w:eastAsia="Calibri" w:hAnsi="Calibri"/>
                <w:sz w:val="19"/>
                <w:szCs w:val="19"/>
              </w:rPr>
              <w:t xml:space="preserve">Speaker L</w:t>
            </w:r>
          </w:p>
        </w:tc>
        <w:tc>
          <w:tcPr>
            <w:tcW w:type="dxa" w:w="1400"/>
            <w:tcMar>
              <w:top w:type="dxa" w:w="60"/>
              <w:left w:type="dxa" w:w="90"/>
              <w:bottom w:type="dxa" w:w="60"/>
              <w:right w:type="dxa" w:w="90"/>
            </w:tcMar>
          </w:tcPr>
          <w:p>
            <w:pPr>
              <w:spacing w:after="20" w:line="260"/>
            </w:pPr>
            <w:r>
              <w:rPr>
                <w:rFonts w:ascii="Calibri" w:cs="Calibri" w:eastAsia="Calibri" w:hAnsi="Calibri"/>
                <w:sz w:val="19"/>
                <w:szCs w:val="19"/>
              </w:rPr>
              <w:t xml:space="preserve">5-33</w:t>
            </w:r>
          </w:p>
        </w:tc>
        <w:tc>
          <w:tcPr>
            <w:tcW w:type="dxa" w:w="1400"/>
            <w:tcMar>
              <w:top w:type="dxa" w:w="60"/>
              <w:left w:type="dxa" w:w="90"/>
              <w:bottom w:type="dxa" w:w="60"/>
              <w:right w:type="dxa" w:w="90"/>
            </w:tcMar>
          </w:tcPr>
          <w:p>
            <w:pPr>
              <w:spacing w:after="20" w:line="260"/>
            </w:pPr>
            <w:r>
              <w:rPr>
                <w:rFonts w:ascii="Calibri" w:cs="Calibri" w:eastAsia="Calibri" w:hAnsi="Calibri"/>
                <w:sz w:val="19"/>
                <w:szCs w:val="19"/>
              </w:rPr>
              <w:t xml:space="preserve">0-15</w:t>
            </w:r>
          </w:p>
        </w:tc>
        <w:tc>
          <w:tcPr>
            <w:tcW w:type="dxa" w:w="1500"/>
            <w:tcMar>
              <w:top w:type="dxa" w:w="60"/>
              <w:left w:type="dxa" w:w="90"/>
              <w:bottom w:type="dxa" w:w="60"/>
              <w:right w:type="dxa" w:w="90"/>
            </w:tcMar>
          </w:tcPr>
          <w:p>
            <w:pPr>
              <w:spacing w:after="20" w:line="260"/>
            </w:pPr>
            <w:r>
              <w:rPr>
                <w:rFonts w:ascii="Calibri" w:cs="Calibri" w:eastAsia="Calibri" w:hAnsi="Calibri"/>
                <w:sz w:val="19"/>
                <w:szCs w:val="19"/>
              </w:rPr>
              <w:t xml:space="preserve">0-15</w:t>
            </w:r>
          </w:p>
        </w:tc>
        <w:tc>
          <w:tcPr>
            <w:tcW w:type="dxa" w:w="3160"/>
            <w:tcMar>
              <w:top w:type="dxa" w:w="60"/>
              <w:left w:type="dxa" w:w="90"/>
              <w:bottom w:type="dxa" w:w="60"/>
              <w:right w:type="dxa" w:w="90"/>
            </w:tcMar>
          </w:tcPr>
          <w:p>
            <w:pPr>
              <w:spacing w:after="20" w:line="260"/>
            </w:pPr>
            <w:r>
              <w:rPr>
                <w:rFonts w:ascii="Calibri" w:cs="Calibri" w:eastAsia="Calibri" w:hAnsi="Calibri"/>
                <w:sz w:val="19"/>
                <w:szCs w:val="19"/>
              </w:rPr>
              <w:t xml:space="preserve">front-firing, left of logo</w:t>
            </w:r>
          </w:p>
        </w:tc>
      </w:tr>
      <w:tr>
        <w:tc>
          <w:tcPr>
            <w:tcW w:type="dxa" w:w="19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Speaker R</w:t>
            </w:r>
          </w:p>
        </w:tc>
        <w:tc>
          <w:tcPr>
            <w:tcW w:type="dxa" w:w="1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67-95</w:t>
            </w:r>
          </w:p>
        </w:tc>
        <w:tc>
          <w:tcPr>
            <w:tcW w:type="dxa" w:w="1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0-15</w:t>
            </w:r>
          </w:p>
        </w:tc>
        <w:tc>
          <w:tcPr>
            <w:tcW w:type="dxa" w:w="1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0-15</w:t>
            </w:r>
          </w:p>
        </w:tc>
        <w:tc>
          <w:tcPr>
            <w:tcW w:type="dxa" w:w="31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front-firing, right of logo</w:t>
            </w:r>
          </w:p>
        </w:tc>
      </w:tr>
      <w:tr>
        <w:tc>
          <w:tcPr>
            <w:tcW w:type="dxa" w:w="1900"/>
            <w:tcMar>
              <w:top w:type="dxa" w:w="60"/>
              <w:left w:type="dxa" w:w="90"/>
              <w:bottom w:type="dxa" w:w="60"/>
              <w:right w:type="dxa" w:w="90"/>
            </w:tcMar>
          </w:tcPr>
          <w:p>
            <w:pPr>
              <w:spacing w:after="20" w:line="260"/>
            </w:pPr>
            <w:r>
              <w:rPr>
                <w:rFonts w:ascii="Calibri" w:cs="Calibri" w:eastAsia="Calibri" w:hAnsi="Calibri"/>
                <w:sz w:val="19"/>
                <w:szCs w:val="19"/>
              </w:rPr>
              <w:t xml:space="preserve">Logo cluster</w:t>
            </w:r>
          </w:p>
        </w:tc>
        <w:tc>
          <w:tcPr>
            <w:tcW w:type="dxa" w:w="1400"/>
            <w:tcMar>
              <w:top w:type="dxa" w:w="60"/>
              <w:left w:type="dxa" w:w="90"/>
              <w:bottom w:type="dxa" w:w="60"/>
              <w:right w:type="dxa" w:w="90"/>
            </w:tcMar>
          </w:tcPr>
          <w:p>
            <w:pPr>
              <w:spacing w:after="20" w:line="260"/>
            </w:pPr>
            <w:r>
              <w:rPr>
                <w:rFonts w:ascii="Calibri" w:cs="Calibri" w:eastAsia="Calibri" w:hAnsi="Calibri"/>
                <w:sz w:val="19"/>
                <w:szCs w:val="19"/>
              </w:rPr>
              <w:t xml:space="preserve">40-60</w:t>
            </w:r>
          </w:p>
        </w:tc>
        <w:tc>
          <w:tcPr>
            <w:tcW w:type="dxa" w:w="1400"/>
            <w:tcMar>
              <w:top w:type="dxa" w:w="60"/>
              <w:left w:type="dxa" w:w="90"/>
              <w:bottom w:type="dxa" w:w="60"/>
              <w:right w:type="dxa" w:w="90"/>
            </w:tcMar>
          </w:tcPr>
          <w:p>
            <w:pPr>
              <w:spacing w:after="20" w:line="260"/>
            </w:pPr>
            <w:r>
              <w:rPr>
                <w:rFonts w:ascii="Calibri" w:cs="Calibri" w:eastAsia="Calibri" w:hAnsi="Calibri"/>
                <w:sz w:val="19"/>
                <w:szCs w:val="19"/>
              </w:rPr>
              <w:t xml:space="preserve">front face</w:t>
            </w:r>
          </w:p>
        </w:tc>
        <w:tc>
          <w:tcPr>
            <w:tcW w:type="dxa" w:w="1500"/>
            <w:tcMar>
              <w:top w:type="dxa" w:w="60"/>
              <w:left w:type="dxa" w:w="90"/>
              <w:bottom w:type="dxa" w:w="60"/>
              <w:right w:type="dxa" w:w="90"/>
            </w:tcMar>
          </w:tcPr>
          <w:p>
            <w:pPr>
              <w:spacing w:after="20" w:line="260"/>
            </w:pPr>
            <w:r>
              <w:rPr>
                <w:rFonts w:ascii="Calibri" w:cs="Calibri" w:eastAsia="Calibri" w:hAnsi="Calibri"/>
                <w:sz w:val="19"/>
                <w:szCs w:val="19"/>
              </w:rPr>
              <w:t xml:space="preserve">centered</w:t>
            </w:r>
          </w:p>
        </w:tc>
        <w:tc>
          <w:tcPr>
            <w:tcW w:type="dxa" w:w="3160"/>
            <w:tcMar>
              <w:top w:type="dxa" w:w="60"/>
              <w:left w:type="dxa" w:w="90"/>
              <w:bottom w:type="dxa" w:w="60"/>
              <w:right w:type="dxa" w:w="90"/>
            </w:tcMar>
          </w:tcPr>
          <w:p>
            <w:pPr>
              <w:spacing w:after="20" w:line="260"/>
            </w:pPr>
            <w:r>
              <w:rPr>
                <w:rFonts w:ascii="Calibri" w:cs="Calibri" w:eastAsia="Calibri" w:hAnsi="Calibri"/>
                <w:sz w:val="19"/>
                <w:szCs w:val="19"/>
              </w:rPr>
              <w:t xml:space="preserve">4 circles, untouched</w:t>
            </w:r>
          </w:p>
        </w:tc>
      </w:tr>
      <w:tr>
        <w:tc>
          <w:tcPr>
            <w:tcW w:type="dxa" w:w="19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INMP441 mic</w:t>
            </w:r>
          </w:p>
        </w:tc>
        <w:tc>
          <w:tcPr>
            <w:tcW w:type="dxa" w:w="1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~50</w:t>
            </w:r>
          </w:p>
        </w:tc>
        <w:tc>
          <w:tcPr>
            <w:tcW w:type="dxa" w:w="1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75-79</w:t>
            </w:r>
          </w:p>
        </w:tc>
        <w:tc>
          <w:tcPr>
            <w:tcW w:type="dxa" w:w="1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30-42</w:t>
            </w:r>
          </w:p>
        </w:tc>
        <w:tc>
          <w:tcPr>
            <w:tcW w:type="dxa" w:w="31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rear/high, foam mount, own port</w:t>
            </w:r>
          </w:p>
        </w:tc>
      </w:tr>
      <w:tr>
        <w:tc>
          <w:tcPr>
            <w:tcW w:type="dxa" w:w="1900"/>
            <w:tcMar>
              <w:top w:type="dxa" w:w="60"/>
              <w:left w:type="dxa" w:w="90"/>
              <w:bottom w:type="dxa" w:w="60"/>
              <w:right w:type="dxa" w:w="90"/>
            </w:tcMar>
          </w:tcPr>
          <w:p>
            <w:pPr>
              <w:spacing w:after="20" w:line="260"/>
            </w:pPr>
            <w:r>
              <w:rPr>
                <w:rFonts w:ascii="Calibri" w:cs="Calibri" w:eastAsia="Calibri" w:hAnsi="Calibri"/>
                <w:sz w:val="19"/>
                <w:szCs w:val="19"/>
              </w:rPr>
              <w:t xml:space="preserve">PAM8403+POT</w:t>
            </w:r>
          </w:p>
        </w:tc>
        <w:tc>
          <w:tcPr>
            <w:tcW w:type="dxa" w:w="1400"/>
            <w:tcMar>
              <w:top w:type="dxa" w:w="60"/>
              <w:left w:type="dxa" w:w="90"/>
              <w:bottom w:type="dxa" w:w="60"/>
              <w:right w:type="dxa" w:w="90"/>
            </w:tcMar>
          </w:tcPr>
          <w:p>
            <w:pPr>
              <w:spacing w:after="20" w:line="260"/>
            </w:pPr>
            <w:r>
              <w:rPr>
                <w:rFonts w:ascii="Calibri" w:cs="Calibri" w:eastAsia="Calibri" w:hAnsi="Calibri"/>
                <w:sz w:val="19"/>
                <w:szCs w:val="19"/>
              </w:rPr>
              <w:t xml:space="preserve">40-65</w:t>
            </w:r>
          </w:p>
        </w:tc>
        <w:tc>
          <w:tcPr>
            <w:tcW w:type="dxa" w:w="1400"/>
            <w:tcMar>
              <w:top w:type="dxa" w:w="60"/>
              <w:left w:type="dxa" w:w="90"/>
              <w:bottom w:type="dxa" w:w="60"/>
              <w:right w:type="dxa" w:w="90"/>
            </w:tcMar>
          </w:tcPr>
          <w:p>
            <w:pPr>
              <w:spacing w:after="20" w:line="260"/>
            </w:pPr>
            <w:r>
              <w:rPr>
                <w:rFonts w:ascii="Calibri" w:cs="Calibri" w:eastAsia="Calibri" w:hAnsi="Calibri"/>
                <w:sz w:val="19"/>
                <w:szCs w:val="19"/>
              </w:rPr>
              <w:t xml:space="preserve">74-79</w:t>
            </w:r>
          </w:p>
        </w:tc>
        <w:tc>
          <w:tcPr>
            <w:tcW w:type="dxa" w:w="1500"/>
            <w:tcMar>
              <w:top w:type="dxa" w:w="60"/>
              <w:left w:type="dxa" w:w="90"/>
              <w:bottom w:type="dxa" w:w="60"/>
              <w:right w:type="dxa" w:w="90"/>
            </w:tcMar>
          </w:tcPr>
          <w:p>
            <w:pPr>
              <w:spacing w:after="20" w:line="260"/>
            </w:pPr>
            <w:r>
              <w:rPr>
                <w:rFonts w:ascii="Calibri" w:cs="Calibri" w:eastAsia="Calibri" w:hAnsi="Calibri"/>
                <w:sz w:val="19"/>
                <w:szCs w:val="19"/>
              </w:rPr>
              <w:t xml:space="preserve">0-12</w:t>
            </w:r>
          </w:p>
        </w:tc>
        <w:tc>
          <w:tcPr>
            <w:tcW w:type="dxa" w:w="3160"/>
            <w:tcMar>
              <w:top w:type="dxa" w:w="60"/>
              <w:left w:type="dxa" w:w="90"/>
              <w:bottom w:type="dxa" w:w="60"/>
              <w:right w:type="dxa" w:w="90"/>
            </w:tcMar>
          </w:tcPr>
          <w:p>
            <w:pPr>
              <w:spacing w:after="20" w:line="260"/>
            </w:pPr>
            <w:r>
              <w:rPr>
                <w:rFonts w:ascii="Calibri" w:cs="Calibri" w:eastAsia="Calibri" w:hAnsi="Calibri"/>
                <w:sz w:val="19"/>
                <w:szCs w:val="19"/>
              </w:rPr>
              <w:t xml:space="preserve">rear/low, POT trim hole in wall</w:t>
            </w:r>
          </w:p>
        </w:tc>
      </w:tr>
    </w:tbl>
    <w:p>
      <w:pPr>
        <w:pStyle w:val="Heading2"/>
        <w:spacing w:after="100" w:before="220"/>
      </w:pPr>
      <w:r>
        <w:rPr>
          <w:rFonts w:ascii="Calibri" w:cs="Calibri" w:eastAsia="Calibri" w:hAnsi="Calibri"/>
          <w:b/>
          <w:bCs/>
          <w:color w:val="333333"/>
          <w:sz w:val="26"/>
          <w:szCs w:val="26"/>
        </w:rPr>
        <w:t xml:space="preserve">3 — Full wiring schematic</w:t>
      </w:r>
    </w:p>
    <w:p>
      <w:pPr>
        <w:spacing w:after="120" w:line="276"/>
      </w:pPr>
      <w:r>
        <w:rPr>
          <w:rFonts w:ascii="Calibri" w:cs="Calibri" w:eastAsia="Calibri" w:hAnsi="Calibri"/>
          <w:sz w:val="21"/>
          <w:szCs w:val="21"/>
        </w:rPr>
        <w:t xml:space="preserve">Five signal domains kept physically separate to control noise. The Uno talks to the Jetson over USB serial and drives both servos by PWM. The mic is I2S to the 40-pin header; the camera is CSI ribbon; the amp takes analog line-out from a USB sound card on the Jetson.</w:t>
      </w:r>
    </w:p>
    <w:p>
      <w:pPr>
        <w:pStyle w:val="Heading2"/>
        <w:spacing w:after="100" w:before="220"/>
      </w:pPr>
      <w:r>
        <w:rPr>
          <w:rFonts w:ascii="Calibri" w:cs="Calibri" w:eastAsia="Calibri" w:hAnsi="Calibri"/>
          <w:b/>
          <w:bCs/>
          <w:color w:val="333333"/>
          <w:sz w:val="26"/>
          <w:szCs w:val="26"/>
        </w:rPr>
        <w:t xml:space="preserve">4 — INMP441 to Jetson 40-pin header (I2S2)</w:t>
      </w:r>
    </w:p>
    <w:p>
      <w:pPr>
        <w:spacing w:after="120" w:line="276"/>
      </w:pPr>
      <w:r>
        <w:rPr>
          <w:rFonts w:ascii="Calibri" w:cs="Calibri" w:eastAsia="Calibri" w:hAnsi="Calibri"/>
          <w:sz w:val="21"/>
          <w:szCs w:val="21"/>
        </w:rPr>
        <w:t xml:space="preserve">Exact mapping per your setup. Note VDD is </w:t>
      </w:r>
      <w:r>
        <w:rPr>
          <w:rFonts w:ascii="Calibri" w:cs="Calibri" w:eastAsia="Calibri" w:hAnsi="Calibri"/>
          <w:b/>
          <w:bCs/>
          <w:sz w:val="21"/>
          <w:szCs w:val="21"/>
        </w:rPr>
        <w:t xml:space="preserve">3.3V (Pin 1), not 5V</w:t>
      </w:r>
      <w:r>
        <w:rPr>
          <w:rFonts w:ascii="Calibri" w:cs="Calibri" w:eastAsia="Calibri" w:hAnsi="Calibri"/>
          <w:sz w:val="21"/>
          <w:szCs w:val="21"/>
        </w:rPr>
        <w:t xml:space="preserve"> — the INMP441 is a 3.3V part and 5V can damage it. L/R is tied to GND, placing the mic on the </w:t>
      </w:r>
      <w:r>
        <w:rPr>
          <w:rFonts w:ascii="Calibri" w:cs="Calibri" w:eastAsia="Calibri" w:hAnsi="Calibri"/>
          <w:b/>
          <w:bCs/>
          <w:sz w:val="21"/>
          <w:szCs w:val="21"/>
        </w:rPr>
        <w:t xml:space="preserve">left</w:t>
      </w:r>
      <w:r>
        <w:rPr>
          <w:rFonts w:ascii="Calibri" w:cs="Calibri" w:eastAsia="Calibri" w:hAnsi="Calibri"/>
          <w:sz w:val="21"/>
          <w:szCs w:val="21"/>
        </w:rPr>
        <w:t xml:space="preserve"> channel of the I2S2 stereo stream.</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2100"/>
        <w:gridCol w:w="1800"/>
        <w:gridCol w:w="3060"/>
        <w:gridCol w:w="2400"/>
      </w:tblGrid>
      <w:tr>
        <w:trPr>
          <w:tblHeader/>
        </w:trPr>
        <w:tc>
          <w:tcPr>
            <w:tcW w:type="dxa" w:w="21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INMP441 pin</w:t>
            </w:r>
          </w:p>
        </w:tc>
        <w:tc>
          <w:tcPr>
            <w:tcW w:type="dxa" w:w="18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Jetson pin</w:t>
            </w:r>
          </w:p>
        </w:tc>
        <w:tc>
          <w:tcPr>
            <w:tcW w:type="dxa" w:w="306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Signal</w:t>
            </w:r>
          </w:p>
        </w:tc>
        <w:tc>
          <w:tcPr>
            <w:tcW w:type="dxa" w:w="24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Wire color (suggest)</w:t>
            </w:r>
          </w:p>
        </w:tc>
      </w:tr>
      <w:tr>
        <w:tc>
          <w:tcPr>
            <w:tcW w:type="dxa" w:w="2100"/>
            <w:tcMar>
              <w:top w:type="dxa" w:w="60"/>
              <w:left w:type="dxa" w:w="90"/>
              <w:bottom w:type="dxa" w:w="60"/>
              <w:right w:type="dxa" w:w="90"/>
            </w:tcMar>
          </w:tcPr>
          <w:p>
            <w:pPr>
              <w:spacing w:after="20" w:line="260"/>
            </w:pPr>
            <w:r>
              <w:rPr>
                <w:rFonts w:ascii="Calibri" w:cs="Calibri" w:eastAsia="Calibri" w:hAnsi="Calibri"/>
                <w:sz w:val="19"/>
                <w:szCs w:val="19"/>
              </w:rPr>
              <w:t xml:space="preserve">VDD</w:t>
            </w:r>
          </w:p>
        </w:tc>
        <w:tc>
          <w:tcPr>
            <w:tcW w:type="dxa" w:w="1800"/>
            <w:tcMar>
              <w:top w:type="dxa" w:w="60"/>
              <w:left w:type="dxa" w:w="90"/>
              <w:bottom w:type="dxa" w:w="60"/>
              <w:right w:type="dxa" w:w="90"/>
            </w:tcMar>
          </w:tcPr>
          <w:p>
            <w:pPr>
              <w:spacing w:after="20" w:line="260"/>
            </w:pPr>
            <w:r>
              <w:rPr>
                <w:rFonts w:ascii="Calibri" w:cs="Calibri" w:eastAsia="Calibri" w:hAnsi="Calibri"/>
                <w:sz w:val="19"/>
                <w:szCs w:val="19"/>
              </w:rPr>
              <w:t xml:space="preserve">Pin 1</w:t>
            </w:r>
          </w:p>
        </w:tc>
        <w:tc>
          <w:tcPr>
            <w:tcW w:type="dxa" w:w="3060"/>
            <w:tcMar>
              <w:top w:type="dxa" w:w="60"/>
              <w:left w:type="dxa" w:w="90"/>
              <w:bottom w:type="dxa" w:w="60"/>
              <w:right w:type="dxa" w:w="90"/>
            </w:tcMar>
          </w:tcPr>
          <w:p>
            <w:pPr>
              <w:spacing w:after="20" w:line="260"/>
            </w:pPr>
            <w:r>
              <w:rPr>
                <w:rFonts w:ascii="Calibri" w:cs="Calibri" w:eastAsia="Calibri" w:hAnsi="Calibri"/>
                <w:sz w:val="19"/>
                <w:szCs w:val="19"/>
              </w:rPr>
              <w:t xml:space="preserve">3.3V power</w:t>
            </w:r>
          </w:p>
        </w:tc>
        <w:tc>
          <w:tcPr>
            <w:tcW w:type="dxa" w:w="2400"/>
            <w:tcMar>
              <w:top w:type="dxa" w:w="60"/>
              <w:left w:type="dxa" w:w="90"/>
              <w:bottom w:type="dxa" w:w="60"/>
              <w:right w:type="dxa" w:w="90"/>
            </w:tcMar>
          </w:tcPr>
          <w:p>
            <w:pPr>
              <w:spacing w:after="20" w:line="260"/>
            </w:pPr>
            <w:r>
              <w:rPr>
                <w:rFonts w:ascii="Calibri" w:cs="Calibri" w:eastAsia="Calibri" w:hAnsi="Calibri"/>
                <w:sz w:val="19"/>
                <w:szCs w:val="19"/>
              </w:rPr>
              <w:t xml:space="preserve">red</w:t>
            </w:r>
          </w:p>
        </w:tc>
      </w:tr>
      <w:tr>
        <w:tc>
          <w:tcPr>
            <w:tcW w:type="dxa" w:w="21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GND</w:t>
            </w:r>
          </w:p>
        </w:tc>
        <w:tc>
          <w:tcPr>
            <w:tcW w:type="dxa" w:w="18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Pin 6</w:t>
            </w:r>
          </w:p>
        </w:tc>
        <w:tc>
          <w:tcPr>
            <w:tcW w:type="dxa" w:w="30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Ground</w:t>
            </w:r>
          </w:p>
        </w:tc>
        <w:tc>
          <w:tcPr>
            <w:tcW w:type="dxa" w:w="2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black</w:t>
            </w:r>
          </w:p>
        </w:tc>
      </w:tr>
      <w:tr>
        <w:tc>
          <w:tcPr>
            <w:tcW w:type="dxa" w:w="2100"/>
            <w:tcMar>
              <w:top w:type="dxa" w:w="60"/>
              <w:left w:type="dxa" w:w="90"/>
              <w:bottom w:type="dxa" w:w="60"/>
              <w:right w:type="dxa" w:w="90"/>
            </w:tcMar>
          </w:tcPr>
          <w:p>
            <w:pPr>
              <w:spacing w:after="20" w:line="260"/>
            </w:pPr>
            <w:r>
              <w:rPr>
                <w:rFonts w:ascii="Calibri" w:cs="Calibri" w:eastAsia="Calibri" w:hAnsi="Calibri"/>
                <w:sz w:val="19"/>
                <w:szCs w:val="19"/>
              </w:rPr>
              <w:t xml:space="preserve">SD</w:t>
            </w:r>
          </w:p>
        </w:tc>
        <w:tc>
          <w:tcPr>
            <w:tcW w:type="dxa" w:w="1800"/>
            <w:tcMar>
              <w:top w:type="dxa" w:w="60"/>
              <w:left w:type="dxa" w:w="90"/>
              <w:bottom w:type="dxa" w:w="60"/>
              <w:right w:type="dxa" w:w="90"/>
            </w:tcMar>
          </w:tcPr>
          <w:p>
            <w:pPr>
              <w:spacing w:after="20" w:line="260"/>
            </w:pPr>
            <w:r>
              <w:rPr>
                <w:rFonts w:ascii="Calibri" w:cs="Calibri" w:eastAsia="Calibri" w:hAnsi="Calibri"/>
                <w:sz w:val="19"/>
                <w:szCs w:val="19"/>
              </w:rPr>
              <w:t xml:space="preserve">Pin 38</w:t>
            </w:r>
          </w:p>
        </w:tc>
        <w:tc>
          <w:tcPr>
            <w:tcW w:type="dxa" w:w="3060"/>
            <w:tcMar>
              <w:top w:type="dxa" w:w="60"/>
              <w:left w:type="dxa" w:w="90"/>
              <w:bottom w:type="dxa" w:w="60"/>
              <w:right w:type="dxa" w:w="90"/>
            </w:tcMar>
          </w:tcPr>
          <w:p>
            <w:pPr>
              <w:spacing w:after="20" w:line="260"/>
            </w:pPr>
            <w:r>
              <w:rPr>
                <w:rFonts w:ascii="Calibri" w:cs="Calibri" w:eastAsia="Calibri" w:hAnsi="Calibri"/>
                <w:sz w:val="19"/>
                <w:szCs w:val="19"/>
              </w:rPr>
              <w:t xml:space="preserve">I2S2_SDIN (data in)</w:t>
            </w:r>
          </w:p>
        </w:tc>
        <w:tc>
          <w:tcPr>
            <w:tcW w:type="dxa" w:w="2400"/>
            <w:tcMar>
              <w:top w:type="dxa" w:w="60"/>
              <w:left w:type="dxa" w:w="90"/>
              <w:bottom w:type="dxa" w:w="60"/>
              <w:right w:type="dxa" w:w="90"/>
            </w:tcMar>
          </w:tcPr>
          <w:p>
            <w:pPr>
              <w:spacing w:after="20" w:line="260"/>
            </w:pPr>
            <w:r>
              <w:rPr>
                <w:rFonts w:ascii="Calibri" w:cs="Calibri" w:eastAsia="Calibri" w:hAnsi="Calibri"/>
                <w:sz w:val="19"/>
                <w:szCs w:val="19"/>
              </w:rPr>
              <w:t xml:space="preserve">green</w:t>
            </w:r>
          </w:p>
        </w:tc>
      </w:tr>
      <w:tr>
        <w:tc>
          <w:tcPr>
            <w:tcW w:type="dxa" w:w="21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SCK</w:t>
            </w:r>
          </w:p>
        </w:tc>
        <w:tc>
          <w:tcPr>
            <w:tcW w:type="dxa" w:w="18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Pin 12</w:t>
            </w:r>
          </w:p>
        </w:tc>
        <w:tc>
          <w:tcPr>
            <w:tcW w:type="dxa" w:w="30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I2S2_SCLK (bit clock)</w:t>
            </w:r>
          </w:p>
        </w:tc>
        <w:tc>
          <w:tcPr>
            <w:tcW w:type="dxa" w:w="2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yellow</w:t>
            </w:r>
          </w:p>
        </w:tc>
      </w:tr>
      <w:tr>
        <w:tc>
          <w:tcPr>
            <w:tcW w:type="dxa" w:w="2100"/>
            <w:tcMar>
              <w:top w:type="dxa" w:w="60"/>
              <w:left w:type="dxa" w:w="90"/>
              <w:bottom w:type="dxa" w:w="60"/>
              <w:right w:type="dxa" w:w="90"/>
            </w:tcMar>
          </w:tcPr>
          <w:p>
            <w:pPr>
              <w:spacing w:after="20" w:line="260"/>
            </w:pPr>
            <w:r>
              <w:rPr>
                <w:rFonts w:ascii="Calibri" w:cs="Calibri" w:eastAsia="Calibri" w:hAnsi="Calibri"/>
                <w:sz w:val="19"/>
                <w:szCs w:val="19"/>
              </w:rPr>
              <w:t xml:space="preserve">WS</w:t>
            </w:r>
          </w:p>
        </w:tc>
        <w:tc>
          <w:tcPr>
            <w:tcW w:type="dxa" w:w="1800"/>
            <w:tcMar>
              <w:top w:type="dxa" w:w="60"/>
              <w:left w:type="dxa" w:w="90"/>
              <w:bottom w:type="dxa" w:w="60"/>
              <w:right w:type="dxa" w:w="90"/>
            </w:tcMar>
          </w:tcPr>
          <w:p>
            <w:pPr>
              <w:spacing w:after="20" w:line="260"/>
            </w:pPr>
            <w:r>
              <w:rPr>
                <w:rFonts w:ascii="Calibri" w:cs="Calibri" w:eastAsia="Calibri" w:hAnsi="Calibri"/>
                <w:sz w:val="19"/>
                <w:szCs w:val="19"/>
              </w:rPr>
              <w:t xml:space="preserve">Pin 35</w:t>
            </w:r>
          </w:p>
        </w:tc>
        <w:tc>
          <w:tcPr>
            <w:tcW w:type="dxa" w:w="3060"/>
            <w:tcMar>
              <w:top w:type="dxa" w:w="60"/>
              <w:left w:type="dxa" w:w="90"/>
              <w:bottom w:type="dxa" w:w="60"/>
              <w:right w:type="dxa" w:w="90"/>
            </w:tcMar>
          </w:tcPr>
          <w:p>
            <w:pPr>
              <w:spacing w:after="20" w:line="260"/>
            </w:pPr>
            <w:r>
              <w:rPr>
                <w:rFonts w:ascii="Calibri" w:cs="Calibri" w:eastAsia="Calibri" w:hAnsi="Calibri"/>
                <w:sz w:val="19"/>
                <w:szCs w:val="19"/>
              </w:rPr>
              <w:t xml:space="preserve">I2S2_FS (frame/word sel)</w:t>
            </w:r>
          </w:p>
        </w:tc>
        <w:tc>
          <w:tcPr>
            <w:tcW w:type="dxa" w:w="2400"/>
            <w:tcMar>
              <w:top w:type="dxa" w:w="60"/>
              <w:left w:type="dxa" w:w="90"/>
              <w:bottom w:type="dxa" w:w="60"/>
              <w:right w:type="dxa" w:w="90"/>
            </w:tcMar>
          </w:tcPr>
          <w:p>
            <w:pPr>
              <w:spacing w:after="20" w:line="260"/>
            </w:pPr>
            <w:r>
              <w:rPr>
                <w:rFonts w:ascii="Calibri" w:cs="Calibri" w:eastAsia="Calibri" w:hAnsi="Calibri"/>
                <w:sz w:val="19"/>
                <w:szCs w:val="19"/>
              </w:rPr>
              <w:t xml:space="preserve">blue</w:t>
            </w:r>
          </w:p>
        </w:tc>
      </w:tr>
      <w:tr>
        <w:tc>
          <w:tcPr>
            <w:tcW w:type="dxa" w:w="21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L/R</w:t>
            </w:r>
          </w:p>
        </w:tc>
        <w:tc>
          <w:tcPr>
            <w:tcW w:type="dxa" w:w="18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Pin 9</w:t>
            </w:r>
          </w:p>
        </w:tc>
        <w:tc>
          <w:tcPr>
            <w:tcW w:type="dxa" w:w="30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GND = left channel</w:t>
            </w:r>
          </w:p>
        </w:tc>
        <w:tc>
          <w:tcPr>
            <w:tcW w:type="dxa" w:w="2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white</w:t>
            </w:r>
          </w:p>
        </w:tc>
      </w:tr>
    </w:tbl>
    <w:p>
      <w:pPr>
        <w:spacing w:after="120" w:line="276"/>
      </w:pPr>
      <w:r>
        <w:rPr>
          <w:rFonts w:ascii="Calibri" w:cs="Calibri" w:eastAsia="Calibri" w:hAnsi="Calibri"/>
          <w:i/>
          <w:iCs/>
          <w:color w:val="555555"/>
          <w:sz w:val="21"/>
          <w:szCs w:val="21"/>
        </w:rPr>
        <w:t xml:space="preserve">Note: this sheet covers hardware and physical setup only. Enabling the I2S pins in software (device-tree configuration and the capture/record test) is handled separately and is not part of this document.</w:t>
      </w:r>
    </w:p>
    <w:p>
      <w:pPr>
        <w:pStyle w:val="Heading2"/>
        <w:spacing w:after="100" w:before="220"/>
      </w:pPr>
      <w:r>
        <w:rPr>
          <w:rFonts w:ascii="Calibri" w:cs="Calibri" w:eastAsia="Calibri" w:hAnsi="Calibri"/>
          <w:b/>
          <w:bCs/>
          <w:color w:val="333333"/>
          <w:sz w:val="26"/>
          <w:szCs w:val="26"/>
        </w:rPr>
        <w:t xml:space="preserve">5 — Arduino Uno servo wiring</w:t>
      </w:r>
    </w:p>
    <w:p>
      <w:pPr>
        <w:spacing w:after="120" w:line="276"/>
      </w:pPr>
      <w:r>
        <w:rPr>
          <w:rFonts w:ascii="Calibri" w:cs="Calibri" w:eastAsia="Calibri" w:hAnsi="Calibri"/>
          <w:sz w:val="21"/>
          <w:szCs w:val="21"/>
        </w:rPr>
        <w:t xml:space="preserve">Two SG90 servos only. Signal pins are suggestions — match them to your reference firmware's config. SG90 signal is 5V-logic PWM, which the Uno drives directly.</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1800"/>
        <w:gridCol w:w="2000"/>
        <w:gridCol w:w="2800"/>
        <w:gridCol w:w="2760"/>
      </w:tblGrid>
      <w:tr>
        <w:trPr>
          <w:tblHeader/>
        </w:trPr>
        <w:tc>
          <w:tcPr>
            <w:tcW w:type="dxa" w:w="18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Servo</w:t>
            </w:r>
          </w:p>
        </w:tc>
        <w:tc>
          <w:tcPr>
            <w:tcW w:type="dxa" w:w="20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Uno signal pin</w:t>
            </w:r>
          </w:p>
        </w:tc>
        <w:tc>
          <w:tcPr>
            <w:tcW w:type="dxa" w:w="28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Power</w:t>
            </w:r>
          </w:p>
        </w:tc>
        <w:tc>
          <w:tcPr>
            <w:tcW w:type="dxa" w:w="276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Face param → motion</w:t>
            </w:r>
          </w:p>
        </w:tc>
      </w:tr>
      <w:tr>
        <w:tc>
          <w:tcPr>
            <w:tcW w:type="dxa" w:w="1800"/>
            <w:tcMar>
              <w:top w:type="dxa" w:w="60"/>
              <w:left w:type="dxa" w:w="90"/>
              <w:bottom w:type="dxa" w:w="60"/>
              <w:right w:type="dxa" w:w="90"/>
            </w:tcMar>
          </w:tcPr>
          <w:p>
            <w:pPr>
              <w:spacing w:after="20" w:line="260"/>
            </w:pPr>
            <w:r>
              <w:rPr>
                <w:rFonts w:ascii="Calibri" w:cs="Calibri" w:eastAsia="Calibri" w:hAnsi="Calibri"/>
                <w:sz w:val="19"/>
                <w:szCs w:val="19"/>
              </w:rPr>
              <w:t xml:space="preserve">Pan (neck)</w:t>
            </w:r>
          </w:p>
        </w:tc>
        <w:tc>
          <w:tcPr>
            <w:tcW w:type="dxa" w:w="2000"/>
            <w:tcMar>
              <w:top w:type="dxa" w:w="60"/>
              <w:left w:type="dxa" w:w="90"/>
              <w:bottom w:type="dxa" w:w="60"/>
              <w:right w:type="dxa" w:w="90"/>
            </w:tcMar>
          </w:tcPr>
          <w:p>
            <w:pPr>
              <w:spacing w:after="20" w:line="260"/>
            </w:pPr>
            <w:r>
              <w:rPr>
                <w:rFonts w:ascii="Calibri" w:cs="Calibri" w:eastAsia="Calibri" w:hAnsi="Calibri"/>
                <w:sz w:val="19"/>
                <w:szCs w:val="19"/>
              </w:rPr>
              <w:t xml:space="preserve">D9 (PWM)</w:t>
            </w:r>
          </w:p>
        </w:tc>
        <w:tc>
          <w:tcPr>
            <w:tcW w:type="dxa" w:w="2800"/>
            <w:tcMar>
              <w:top w:type="dxa" w:w="60"/>
              <w:left w:type="dxa" w:w="90"/>
              <w:bottom w:type="dxa" w:w="60"/>
              <w:right w:type="dxa" w:w="90"/>
            </w:tcMar>
          </w:tcPr>
          <w:p>
            <w:pPr>
              <w:spacing w:after="20" w:line="260"/>
            </w:pPr>
            <w:r>
              <w:rPr>
                <w:rFonts w:ascii="Calibri" w:cs="Calibri" w:eastAsia="Calibri" w:hAnsi="Calibri"/>
                <w:sz w:val="19"/>
                <w:szCs w:val="19"/>
              </w:rPr>
              <w:t xml:space="preserve">Uno 5V pin / GND (shared)</w:t>
            </w:r>
          </w:p>
        </w:tc>
        <w:tc>
          <w:tcPr>
            <w:tcW w:type="dxa" w:w="2760"/>
            <w:tcMar>
              <w:top w:type="dxa" w:w="60"/>
              <w:left w:type="dxa" w:w="90"/>
              <w:bottom w:type="dxa" w:w="60"/>
              <w:right w:type="dxa" w:w="90"/>
            </w:tcMar>
          </w:tcPr>
          <w:p>
            <w:pPr>
              <w:spacing w:after="20" w:line="260"/>
            </w:pPr>
            <w:r>
              <w:rPr>
                <w:rFonts w:ascii="Calibri" w:cs="Calibri" w:eastAsia="Calibri" w:hAnsi="Calibri"/>
                <w:sz w:val="19"/>
                <w:szCs w:val="19"/>
              </w:rPr>
              <w:t xml:space="preserve">X → head left/right</w:t>
            </w:r>
          </w:p>
        </w:tc>
      </w:tr>
      <w:tr>
        <w:tc>
          <w:tcPr>
            <w:tcW w:type="dxa" w:w="18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Jaw (head)</w:t>
            </w:r>
          </w:p>
        </w:tc>
        <w:tc>
          <w:tcPr>
            <w:tcW w:type="dxa" w:w="20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D6 (PWM)</w:t>
            </w:r>
          </w:p>
        </w:tc>
        <w:tc>
          <w:tcPr>
            <w:tcW w:type="dxa" w:w="28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Uno 5V pin / GND (shared)</w:t>
            </w:r>
          </w:p>
        </w:tc>
        <w:tc>
          <w:tcPr>
            <w:tcW w:type="dxa" w:w="27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TTS speaking → mouth open/close</w:t>
            </w:r>
          </w:p>
        </w:tc>
      </w:tr>
    </w:tbl>
    <w:p>
      <w:pPr>
        <w:spacing w:after="120" w:line="276"/>
      </w:pPr>
      <w:r>
        <w:rPr>
          <w:rFonts w:ascii="Calibri" w:cs="Calibri" w:eastAsia="Calibri" w:hAnsi="Calibri"/>
          <w:sz w:val="21"/>
          <w:szCs w:val="21"/>
        </w:rPr>
        <w:t xml:space="preserve">As built, both servos take 5V from the Uno's onboard 5V pin and the Uno is powered from the Jetson's USB port — so the servos, the board and the CH340 USB chip all share one USB rail. That is why the pan channel is gated to 10 Hz and 8 degrees per command in software: larger or faster commands raise average current and can brown out the CH340, which drops /dev/ttyUSB0 mid-track. If you want faster head motion, give the servos their own 5V supply with grounds commoned to the Uno — do not raise the send rate instead.</w:t>
      </w:r>
    </w:p>
    <w:p>
      <w:pPr>
        <w:pStyle w:val="Heading2"/>
        <w:spacing w:after="100" w:before="220"/>
      </w:pPr>
      <w:r>
        <w:rPr>
          <w:rFonts w:ascii="Calibri" w:cs="Calibri" w:eastAsia="Calibri" w:hAnsi="Calibri"/>
          <w:b/>
          <w:bCs/>
          <w:color w:val="333333"/>
          <w:sz w:val="26"/>
          <w:szCs w:val="26"/>
        </w:rPr>
        <w:t xml:space="preserve">6 — Power &amp; ground scheme</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1700"/>
        <w:gridCol w:w="2400"/>
        <w:gridCol w:w="5260"/>
      </w:tblGrid>
      <w:tr>
        <w:trPr>
          <w:tblHeader/>
        </w:trPr>
        <w:tc>
          <w:tcPr>
            <w:tcW w:type="dxa" w:w="17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Rail / net</w:t>
            </w:r>
          </w:p>
        </w:tc>
        <w:tc>
          <w:tcPr>
            <w:tcW w:type="dxa" w:w="24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Feeds</w:t>
            </w:r>
          </w:p>
        </w:tc>
        <w:tc>
          <w:tcPr>
            <w:tcW w:type="dxa" w:w="526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Rule</w:t>
            </w:r>
          </w:p>
        </w:tc>
      </w:tr>
      <w:tr>
        <w:tc>
          <w:tcPr>
            <w:tcW w:type="dxa" w:w="1700"/>
            <w:tcMar>
              <w:top w:type="dxa" w:w="60"/>
              <w:left w:type="dxa" w:w="90"/>
              <w:bottom w:type="dxa" w:w="60"/>
              <w:right w:type="dxa" w:w="90"/>
            </w:tcMar>
          </w:tcPr>
          <w:p>
            <w:pPr>
              <w:spacing w:after="20" w:line="260"/>
            </w:pPr>
            <w:r>
              <w:rPr>
                <w:rFonts w:ascii="Calibri" w:cs="Calibri" w:eastAsia="Calibri" w:hAnsi="Calibri"/>
                <w:sz w:val="19"/>
                <w:szCs w:val="19"/>
              </w:rPr>
              <w:t xml:space="preserve">5V — audio</w:t>
            </w:r>
          </w:p>
        </w:tc>
        <w:tc>
          <w:tcPr>
            <w:tcW w:type="dxa" w:w="2400"/>
            <w:tcMar>
              <w:top w:type="dxa" w:w="60"/>
              <w:left w:type="dxa" w:w="90"/>
              <w:bottom w:type="dxa" w:w="60"/>
              <w:right w:type="dxa" w:w="90"/>
            </w:tcMar>
          </w:tcPr>
          <w:p>
            <w:pPr>
              <w:spacing w:after="20" w:line="260"/>
            </w:pPr>
            <w:r>
              <w:rPr>
                <w:rFonts w:ascii="Calibri" w:cs="Calibri" w:eastAsia="Calibri" w:hAnsi="Calibri"/>
                <w:sz w:val="19"/>
                <w:szCs w:val="19"/>
              </w:rPr>
              <w:t xml:space="preserve">PAM8403 + USB sound card</w:t>
            </w:r>
          </w:p>
        </w:tc>
        <w:tc>
          <w:tcPr>
            <w:tcW w:type="dxa" w:w="5260"/>
            <w:tcMar>
              <w:top w:type="dxa" w:w="60"/>
              <w:left w:type="dxa" w:w="90"/>
              <w:bottom w:type="dxa" w:w="60"/>
              <w:right w:type="dxa" w:w="90"/>
            </w:tcMar>
          </w:tcPr>
          <w:p>
            <w:pPr>
              <w:spacing w:after="20" w:line="260"/>
            </w:pPr>
            <w:r>
              <w:rPr>
                <w:rFonts w:ascii="Calibri" w:cs="Calibri" w:eastAsia="Calibri" w:hAnsi="Calibri"/>
                <w:sz w:val="19"/>
                <w:szCs w:val="19"/>
              </w:rPr>
              <w:t xml:space="preserve">Own run from 5V src. Add 100-470uF bulk + 0.1uF at amp Vcc.</w:t>
            </w:r>
          </w:p>
        </w:tc>
      </w:tr>
      <w:tr>
        <w:tc>
          <w:tcPr>
            <w:tcW w:type="dxa" w:w="17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5V — servo</w:t>
            </w:r>
          </w:p>
        </w:tc>
        <w:tc>
          <w:tcPr>
            <w:tcW w:type="dxa" w:w="2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Pan + jaw SG90</w:t>
            </w:r>
          </w:p>
        </w:tc>
        <w:tc>
          <w:tcPr>
            <w:tcW w:type="dxa" w:w="52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As built: Uno 5V pin, off the Jetson USB rail, shared with the CH340 — which is why pan stays at 10 Hz / 8 deg per command. A separate 5V run is the upgrade path. Never share the amp rail.</w:t>
            </w:r>
          </w:p>
        </w:tc>
      </w:tr>
      <w:tr>
        <w:tc>
          <w:tcPr>
            <w:tcW w:type="dxa" w:w="1700"/>
            <w:tcMar>
              <w:top w:type="dxa" w:w="60"/>
              <w:left w:type="dxa" w:w="90"/>
              <w:bottom w:type="dxa" w:w="60"/>
              <w:right w:type="dxa" w:w="90"/>
            </w:tcMar>
          </w:tcPr>
          <w:p>
            <w:pPr>
              <w:spacing w:after="20" w:line="260"/>
            </w:pPr>
            <w:r>
              <w:rPr>
                <w:rFonts w:ascii="Calibri" w:cs="Calibri" w:eastAsia="Calibri" w:hAnsi="Calibri"/>
                <w:sz w:val="19"/>
                <w:szCs w:val="19"/>
              </w:rPr>
              <w:t xml:space="preserve">3.3V</w:t>
            </w:r>
          </w:p>
        </w:tc>
        <w:tc>
          <w:tcPr>
            <w:tcW w:type="dxa" w:w="2400"/>
            <w:tcMar>
              <w:top w:type="dxa" w:w="60"/>
              <w:left w:type="dxa" w:w="90"/>
              <w:bottom w:type="dxa" w:w="60"/>
              <w:right w:type="dxa" w:w="90"/>
            </w:tcMar>
          </w:tcPr>
          <w:p>
            <w:pPr>
              <w:spacing w:after="20" w:line="260"/>
            </w:pPr>
            <w:r>
              <w:rPr>
                <w:rFonts w:ascii="Calibri" w:cs="Calibri" w:eastAsia="Calibri" w:hAnsi="Calibri"/>
                <w:sz w:val="19"/>
                <w:szCs w:val="19"/>
              </w:rPr>
              <w:t xml:space="preserve">INMP441 VDD</w:t>
            </w:r>
          </w:p>
        </w:tc>
        <w:tc>
          <w:tcPr>
            <w:tcW w:type="dxa" w:w="5260"/>
            <w:tcMar>
              <w:top w:type="dxa" w:w="60"/>
              <w:left w:type="dxa" w:w="90"/>
              <w:bottom w:type="dxa" w:w="60"/>
              <w:right w:type="dxa" w:w="90"/>
            </w:tcMar>
          </w:tcPr>
          <w:p>
            <w:pPr>
              <w:spacing w:after="20" w:line="260"/>
            </w:pPr>
            <w:r>
              <w:rPr>
                <w:rFonts w:ascii="Calibri" w:cs="Calibri" w:eastAsia="Calibri" w:hAnsi="Calibri"/>
                <w:sz w:val="19"/>
                <w:szCs w:val="19"/>
              </w:rPr>
              <w:t xml:space="preserve">From Jetson Pin 1 only. Never 5V to the mic.</w:t>
            </w:r>
          </w:p>
        </w:tc>
      </w:tr>
      <w:tr>
        <w:tc>
          <w:tcPr>
            <w:tcW w:type="dxa" w:w="17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Ground</w:t>
            </w:r>
          </w:p>
        </w:tc>
        <w:tc>
          <w:tcPr>
            <w:tcW w:type="dxa" w:w="2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All modules</w:t>
            </w:r>
          </w:p>
        </w:tc>
        <w:tc>
          <w:tcPr>
            <w:tcW w:type="dxa" w:w="52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Star ground at the 5V src. No daisy-chaining amp → servo → Jetson.</w:t>
            </w:r>
          </w:p>
        </w:tc>
      </w:tr>
      <w:tr>
        <w:tc>
          <w:tcPr>
            <w:tcW w:type="dxa" w:w="1700"/>
            <w:tcMar>
              <w:top w:type="dxa" w:w="60"/>
              <w:left w:type="dxa" w:w="90"/>
              <w:bottom w:type="dxa" w:w="60"/>
              <w:right w:type="dxa" w:w="90"/>
            </w:tcMar>
          </w:tcPr>
          <w:p>
            <w:pPr>
              <w:spacing w:after="20" w:line="260"/>
            </w:pPr>
            <w:r>
              <w:rPr>
                <w:rFonts w:ascii="Calibri" w:cs="Calibri" w:eastAsia="Calibri" w:hAnsi="Calibri"/>
                <w:sz w:val="19"/>
                <w:szCs w:val="19"/>
              </w:rPr>
              <w:t xml:space="preserve">I2S lines</w:t>
            </w:r>
          </w:p>
        </w:tc>
        <w:tc>
          <w:tcPr>
            <w:tcW w:type="dxa" w:w="2400"/>
            <w:tcMar>
              <w:top w:type="dxa" w:w="60"/>
              <w:left w:type="dxa" w:w="90"/>
              <w:bottom w:type="dxa" w:w="60"/>
              <w:right w:type="dxa" w:w="90"/>
            </w:tcMar>
          </w:tcPr>
          <w:p>
            <w:pPr>
              <w:spacing w:after="20" w:line="260"/>
            </w:pPr>
            <w:r>
              <w:rPr>
                <w:rFonts w:ascii="Calibri" w:cs="Calibri" w:eastAsia="Calibri" w:hAnsi="Calibri"/>
                <w:sz w:val="19"/>
                <w:szCs w:val="19"/>
              </w:rPr>
              <w:t xml:space="preserve">INMP441 → P12/35/38</w:t>
            </w:r>
          </w:p>
        </w:tc>
        <w:tc>
          <w:tcPr>
            <w:tcW w:type="dxa" w:w="5260"/>
            <w:tcMar>
              <w:top w:type="dxa" w:w="60"/>
              <w:left w:type="dxa" w:w="90"/>
              <w:bottom w:type="dxa" w:w="60"/>
              <w:right w:type="dxa" w:w="90"/>
            </w:tcMar>
          </w:tcPr>
          <w:p>
            <w:pPr>
              <w:spacing w:after="20" w:line="260"/>
            </w:pPr>
            <w:r>
              <w:rPr>
                <w:rFonts w:ascii="Calibri" w:cs="Calibri" w:eastAsia="Calibri" w:hAnsi="Calibri"/>
                <w:sz w:val="19"/>
                <w:szCs w:val="19"/>
              </w:rPr>
              <w:t xml:space="preserve">Keep &lt; 30cm, route away from servo PWM and speaker leads.</w:t>
            </w:r>
          </w:p>
        </w:tc>
      </w:tr>
      <w:tr>
        <w:tc>
          <w:tcPr>
            <w:tcW w:type="dxa" w:w="17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3.5mm jack</w:t>
            </w:r>
          </w:p>
        </w:tc>
        <w:tc>
          <w:tcPr>
            <w:tcW w:type="dxa" w:w="2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Sound card → amp</w:t>
            </w:r>
          </w:p>
        </w:tc>
        <w:tc>
          <w:tcPr>
            <w:tcW w:type="dxa" w:w="52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Tip=L, Ring=R, Sleeve=GND. Matches Spk L / Spk R.</w:t>
            </w:r>
          </w:p>
        </w:tc>
      </w:tr>
    </w:tbl>
    <w:p>
      <w:pPr>
        <w:pStyle w:val="Heading2"/>
        <w:spacing w:after="100" w:before="220"/>
      </w:pPr>
      <w:r>
        <w:rPr>
          <w:rFonts w:ascii="Calibri" w:cs="Calibri" w:eastAsia="Calibri" w:hAnsi="Calibri"/>
          <w:b/>
          <w:bCs/>
          <w:color w:val="333333"/>
          <w:sz w:val="26"/>
          <w:szCs w:val="26"/>
        </w:rPr>
        <w:t xml:space="preserve">7 — Pre-power checklist</w:t>
      </w:r>
    </w:p>
    <w:p>
      <w:pPr>
        <w:pStyle w:val="ListParagraph"/>
        <w:numPr>
          <w:ilvl w:val="0"/>
          <w:numId w:val="1"/>
        </w:numPr>
        <w:spacing w:after="80" w:line="276"/>
      </w:pPr>
      <w:r>
        <w:rPr>
          <w:rFonts w:ascii="Calibri" w:cs="Calibri" w:eastAsia="Calibri" w:hAnsi="Calibri"/>
          <w:b/>
          <w:bCs/>
          <w:sz w:val="21"/>
          <w:szCs w:val="21"/>
        </w:rPr>
        <w:t xml:space="preserve">☐  </w:t>
      </w:r>
      <w:r>
        <w:rPr>
          <w:rFonts w:ascii="Calibri" w:cs="Calibri" w:eastAsia="Calibri" w:hAnsi="Calibri"/>
          <w:sz w:val="21"/>
          <w:szCs w:val="21"/>
        </w:rPr>
        <w:t xml:space="preserve">INMP441 VDD is on Pin 1 (3.3V), NOT Pin 2/4 (5V). Verify before first power-on.</w:t>
      </w:r>
    </w:p>
    <w:p>
      <w:pPr>
        <w:pStyle w:val="ListParagraph"/>
        <w:numPr>
          <w:ilvl w:val="0"/>
          <w:numId w:val="1"/>
        </w:numPr>
        <w:spacing w:after="80" w:line="276"/>
      </w:pPr>
      <w:r>
        <w:rPr>
          <w:rFonts w:ascii="Calibri" w:cs="Calibri" w:eastAsia="Calibri" w:hAnsi="Calibri"/>
          <w:b/>
          <w:bCs/>
          <w:sz w:val="21"/>
          <w:szCs w:val="21"/>
        </w:rPr>
        <w:t xml:space="preserve">☐  </w:t>
      </w:r>
      <w:r>
        <w:rPr>
          <w:rFonts w:ascii="Calibri" w:cs="Calibri" w:eastAsia="Calibri" w:hAnsi="Calibri"/>
          <w:sz w:val="21"/>
          <w:szCs w:val="21"/>
        </w:rPr>
        <w:t xml:space="preserve">L/R pin tied to GND (Pin 9). Floating L/R gives silence or noise.</w:t>
      </w:r>
    </w:p>
    <w:p>
      <w:pPr>
        <w:pStyle w:val="ListParagraph"/>
        <w:numPr>
          <w:ilvl w:val="0"/>
          <w:numId w:val="1"/>
        </w:numPr>
        <w:spacing w:after="80" w:line="276"/>
      </w:pPr>
      <w:r>
        <w:rPr>
          <w:rFonts w:ascii="Calibri" w:cs="Calibri" w:eastAsia="Calibri" w:hAnsi="Calibri"/>
          <w:b/>
          <w:bCs/>
          <w:sz w:val="21"/>
          <w:szCs w:val="21"/>
        </w:rPr>
        <w:t xml:space="preserve">☐  </w:t>
      </w:r>
      <w:r>
        <w:rPr>
          <w:rFonts w:ascii="Calibri" w:cs="Calibri" w:eastAsia="Calibri" w:hAnsi="Calibri"/>
          <w:sz w:val="21"/>
          <w:szCs w:val="21"/>
        </w:rPr>
        <w:t xml:space="preserve">Amp 5V and servo 5V are separate runs from the source; grounds star to one point.</w:t>
      </w:r>
    </w:p>
    <w:p>
      <w:pPr>
        <w:pStyle w:val="ListParagraph"/>
        <w:numPr>
          <w:ilvl w:val="0"/>
          <w:numId w:val="1"/>
        </w:numPr>
        <w:spacing w:after="80" w:line="276"/>
      </w:pPr>
      <w:r>
        <w:rPr>
          <w:rFonts w:ascii="Calibri" w:cs="Calibri" w:eastAsia="Calibri" w:hAnsi="Calibri"/>
          <w:b/>
          <w:bCs/>
          <w:sz w:val="21"/>
          <w:szCs w:val="21"/>
        </w:rPr>
        <w:t xml:space="preserve">☐  </w:t>
      </w:r>
      <w:r>
        <w:rPr>
          <w:rFonts w:ascii="Calibri" w:cs="Calibri" w:eastAsia="Calibri" w:hAnsi="Calibri"/>
          <w:sz w:val="21"/>
          <w:szCs w:val="21"/>
        </w:rPr>
        <w:t xml:space="preserve">Bulk + bypass caps fitted on PAM8403 Vcc, or USB/servo noise will be audible.</w:t>
      </w:r>
    </w:p>
    <w:p>
      <w:pPr>
        <w:pStyle w:val="ListParagraph"/>
        <w:numPr>
          <w:ilvl w:val="0"/>
          <w:numId w:val="1"/>
        </w:numPr>
        <w:spacing w:after="80" w:line="276"/>
      </w:pPr>
      <w:r>
        <w:rPr>
          <w:rFonts w:ascii="Calibri" w:cs="Calibri" w:eastAsia="Calibri" w:hAnsi="Calibri"/>
          <w:b/>
          <w:bCs/>
          <w:sz w:val="21"/>
          <w:szCs w:val="21"/>
        </w:rPr>
        <w:t xml:space="preserve">☐  </w:t>
      </w:r>
      <w:r>
        <w:rPr>
          <w:rFonts w:ascii="Calibri" w:cs="Calibri" w:eastAsia="Calibri" w:hAnsi="Calibri"/>
          <w:sz w:val="21"/>
          <w:szCs w:val="21"/>
        </w:rPr>
        <w:t xml:space="preserve">Mic foam/grommet mount in place — decouples speaker vibration through the cardboard.</w:t>
      </w:r>
    </w:p>
    <w:p>
      <w:pPr>
        <w:pStyle w:val="ListParagraph"/>
        <w:numPr>
          <w:ilvl w:val="0"/>
          <w:numId w:val="1"/>
        </w:numPr>
        <w:spacing w:after="80" w:line="276"/>
      </w:pPr>
      <w:r>
        <w:rPr>
          <w:rFonts w:ascii="Calibri" w:cs="Calibri" w:eastAsia="Calibri" w:hAnsi="Calibri"/>
          <w:b/>
          <w:bCs/>
          <w:sz w:val="21"/>
          <w:szCs w:val="21"/>
        </w:rPr>
        <w:t xml:space="preserve">☐  </w:t>
      </w:r>
      <w:r>
        <w:rPr>
          <w:rFonts w:ascii="Calibri" w:cs="Calibri" w:eastAsia="Calibri" w:hAnsi="Calibri"/>
          <w:sz w:val="21"/>
          <w:szCs w:val="21"/>
        </w:rPr>
        <w:t xml:space="preserve">Speakers fire front (Y=0), mic ports rear (Y=79): the isolation split is intact.</w:t>
      </w:r>
    </w:p>
    <w:p>
      <w:pPr>
        <w:pStyle w:val="ListParagraph"/>
        <w:numPr>
          <w:ilvl w:val="0"/>
          <w:numId w:val="1"/>
        </w:numPr>
        <w:spacing w:after="80" w:line="276"/>
      </w:pPr>
      <w:r>
        <w:rPr>
          <w:rFonts w:ascii="Calibri" w:cs="Calibri" w:eastAsia="Calibri" w:hAnsi="Calibri"/>
          <w:b/>
          <w:bCs/>
          <w:sz w:val="21"/>
          <w:szCs w:val="21"/>
        </w:rPr>
        <w:t xml:space="preserve">☐  </w:t>
      </w:r>
      <w:r>
        <w:rPr>
          <w:rFonts w:ascii="Calibri" w:cs="Calibri" w:eastAsia="Calibri" w:hAnsi="Calibri"/>
          <w:sz w:val="21"/>
          <w:szCs w:val="21"/>
        </w:rPr>
        <w:t xml:space="preserve">CSI ribbon has a gentle radius (no crease) and runs clear of the pan-servo PWM leads.</w:t>
      </w:r>
    </w:p>
    <w:p>
      <w:pPr>
        <w:pStyle w:val="ListParagraph"/>
        <w:numPr>
          <w:ilvl w:val="0"/>
          <w:numId w:val="1"/>
        </w:numPr>
        <w:spacing w:after="80" w:line="276"/>
      </w:pPr>
      <w:r>
        <w:rPr>
          <w:rFonts w:ascii="Calibri" w:cs="Calibri" w:eastAsia="Calibri" w:hAnsi="Calibri"/>
          <w:b/>
          <w:bCs/>
          <w:sz w:val="21"/>
          <w:szCs w:val="21"/>
        </w:rPr>
        <w:t xml:space="preserve">☐  </w:t>
      </w:r>
      <w:r>
        <w:rPr>
          <w:rFonts w:ascii="Calibri" w:cs="Calibri" w:eastAsia="Calibri" w:hAnsi="Calibri"/>
          <w:sz w:val="21"/>
          <w:szCs w:val="21"/>
        </w:rPr>
        <w:t xml:space="preserve">3.5mm plug fully home in the USB sound card — a half-inserted plug gives one channel or a loud hum.</w:t>
      </w:r>
    </w:p>
    <w:p>
      <w:pPr>
        <w:pStyle w:val="ListParagraph"/>
        <w:numPr>
          <w:ilvl w:val="0"/>
          <w:numId w:val="1"/>
        </w:numPr>
        <w:spacing w:after="80" w:line="276"/>
      </w:pPr>
      <w:r>
        <w:rPr>
          <w:rFonts w:ascii="Calibri" w:cs="Calibri" w:eastAsia="Calibri" w:hAnsi="Calibri"/>
          <w:b/>
          <w:bCs/>
          <w:sz w:val="21"/>
          <w:szCs w:val="21"/>
        </w:rPr>
        <w:t xml:space="preserve">☐  </w:t>
      </w:r>
      <w:r>
        <w:rPr>
          <w:rFonts w:ascii="Calibri" w:cs="Calibri" w:eastAsia="Calibri" w:hAnsi="Calibri"/>
          <w:sz w:val="21"/>
          <w:szCs w:val="21"/>
        </w:rPr>
        <w:t xml:space="preserve">Servo horns mechanically centred at 90 deg before power-on, so travel limits are set in software and not by cardboard.</w:t>
      </w:r>
    </w:p>
    <w:p>
      <w:pPr>
        <w:pStyle w:val="Heading2"/>
        <w:spacing w:after="100" w:before="220"/>
      </w:pPr>
      <w:r>
        <w:rPr>
          <w:rFonts w:ascii="Calibri" w:cs="Calibri" w:eastAsia="Calibri" w:hAnsi="Calibri"/>
          <w:b/>
          <w:bCs/>
          <w:color w:val="333333"/>
          <w:sz w:val="26"/>
          <w:szCs w:val="26"/>
        </w:rPr>
        <w:t xml:space="preserve">8 — Acoustic &amp; integration notes</w:t>
      </w:r>
    </w:p>
    <w:p>
      <w:pPr>
        <w:pStyle w:val="ListParagraph"/>
        <w:numPr>
          <w:ilvl w:val="0"/>
          <w:numId w:val="1"/>
        </w:numPr>
        <w:spacing w:after="80" w:line="276"/>
      </w:pPr>
      <w:r>
        <w:rPr>
          <w:rFonts w:ascii="Calibri" w:cs="Calibri" w:eastAsia="Calibri" w:hAnsi="Calibri"/>
          <w:b/>
          <w:bCs/>
          <w:sz w:val="21"/>
          <w:szCs w:val="21"/>
        </w:rPr>
        <w:t xml:space="preserve">Mic isolation is the #1 risk. </w:t>
      </w:r>
      <w:r>
        <w:rPr>
          <w:rFonts w:ascii="Calibri" w:cs="Calibri" w:eastAsia="Calibri" w:hAnsi="Calibri"/>
          <w:sz w:val="21"/>
          <w:szCs w:val="21"/>
        </w:rPr>
        <w:t xml:space="preserve">The always-on I2S mic shares the drum with two speakers. Foam/grommet soft-mount decouples structure-borne vibration through the cardboard — this matters more than air-path distance in a cardboard box.</w:t>
      </w:r>
    </w:p>
    <w:p>
      <w:pPr>
        <w:pStyle w:val="ListParagraph"/>
        <w:numPr>
          <w:ilvl w:val="0"/>
          <w:numId w:val="1"/>
        </w:numPr>
        <w:spacing w:after="80" w:line="276"/>
      </w:pPr>
      <w:r>
        <w:rPr>
          <w:rFonts w:ascii="Calibri" w:cs="Calibri" w:eastAsia="Calibri" w:hAnsi="Calibri"/>
          <w:b/>
          <w:bCs/>
          <w:sz w:val="21"/>
          <w:szCs w:val="21"/>
        </w:rPr>
        <w:t xml:space="preserve">Two servos only. </w:t>
      </w:r>
      <w:r>
        <w:rPr>
          <w:rFonts w:ascii="Calibri" w:cs="Calibri" w:eastAsia="Calibri" w:hAnsi="Calibri"/>
          <w:sz w:val="21"/>
          <w:szCs w:val="21"/>
        </w:rPr>
        <w:t xml:space="preserve">Pan (neck) and jaw (head). The jaw is up in the head, far from the mic, so jaw-noise-into-mic is broken by distance. Only the speakers remain as an in-drum noise source.</w:t>
      </w:r>
    </w:p>
    <w:p>
      <w:pPr>
        <w:pStyle w:val="ListParagraph"/>
        <w:numPr>
          <w:ilvl w:val="0"/>
          <w:numId w:val="1"/>
        </w:numPr>
        <w:spacing w:after="80" w:line="276"/>
      </w:pPr>
      <w:r>
        <w:rPr>
          <w:rFonts w:ascii="Calibri" w:cs="Calibri" w:eastAsia="Calibri" w:hAnsi="Calibri"/>
          <w:b/>
          <w:bCs/>
          <w:sz w:val="21"/>
          <w:szCs w:val="21"/>
        </w:rPr>
        <w:t xml:space="preserve">Camera is fixed forward. </w:t>
      </w:r>
      <w:r>
        <w:rPr>
          <w:rFonts w:ascii="Calibri" w:cs="Calibri" w:eastAsia="Calibri" w:hAnsi="Calibri"/>
          <w:sz w:val="21"/>
          <w:szCs w:val="21"/>
        </w:rPr>
        <w:t xml:space="preserve">It does not pan with the head, so the tracking reference frame stays stable while the head it drives rotates above it.</w:t>
      </w:r>
    </w:p>
    <w:p>
      <w:pPr>
        <w:pStyle w:val="ListParagraph"/>
        <w:numPr>
          <w:ilvl w:val="0"/>
          <w:numId w:val="1"/>
        </w:numPr>
        <w:spacing w:after="80" w:line="276"/>
      </w:pPr>
      <w:r>
        <w:rPr>
          <w:rFonts w:ascii="Calibri" w:cs="Calibri" w:eastAsia="Calibri" w:hAnsi="Calibri"/>
          <w:b/>
          <w:bCs/>
          <w:sz w:val="21"/>
          <w:szCs w:val="21"/>
        </w:rPr>
        <w:t xml:space="preserve">Left-channel mic. </w:t>
      </w:r>
      <w:r>
        <w:rPr>
          <w:rFonts w:ascii="Calibri" w:cs="Calibri" w:eastAsia="Calibri" w:hAnsi="Calibri"/>
          <w:sz w:val="21"/>
          <w:szCs w:val="21"/>
        </w:rPr>
        <w:t xml:space="preserve">With L/R→GND the mic data lands on the left channel of the S32_LE stereo stream; take the left channel (or downmix) in the capture code.</w:t>
      </w:r>
    </w:p>
    <w:p>
      <w:pPr>
        <w:pStyle w:val="Heading2"/>
        <w:spacing w:after="100" w:before="220"/>
      </w:pPr>
      <w:r>
        <w:rPr>
          <w:rFonts w:ascii="Calibri" w:cs="Calibri" w:eastAsia="Calibri" w:hAnsi="Calibri"/>
          <w:b/>
          <w:bCs/>
          <w:color w:val="333333"/>
          <w:sz w:val="26"/>
          <w:szCs w:val="26"/>
        </w:rPr>
        <w:t xml:space="preserve">9 — Common issues &amp; fixes</w:t>
      </w:r>
    </w:p>
    <w:p>
      <w:pPr>
        <w:spacing w:after="120" w:line="276"/>
      </w:pPr>
      <w:r>
        <w:rPr>
          <w:rFonts w:ascii="Calibri" w:cs="Calibri" w:eastAsia="Calibri" w:hAnsi="Calibri"/>
          <w:sz w:val="21"/>
          <w:szCs w:val="21"/>
        </w:rPr>
        <w:t xml:space="preserve">What actually goes wrong with Kai, grouped by subsystem, with the cheapest fix first. Most of these present as software faults and are not: a silent robot, a deaf robot and a robot that restarts itself are usually a rail, a plug or a driver.</w:t>
      </w:r>
    </w:p>
    <w:p>
      <w:pPr>
        <w:spacing w:after="80" w:before="160"/>
      </w:pPr>
      <w:r>
        <w:rPr>
          <w:rFonts w:ascii="Calibri" w:cs="Calibri" w:eastAsia="Calibri" w:hAnsi="Calibri"/>
          <w:b/>
          <w:bCs/>
          <w:color w:val="444444"/>
          <w:sz w:val="22"/>
          <w:szCs w:val="22"/>
        </w:rPr>
        <w:t xml:space="preserve">9.1 — Power, boot and the robot process</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3120"/>
        <w:gridCol w:w="2740"/>
        <w:gridCol w:w="3500"/>
      </w:tblGrid>
      <w:tr>
        <w:trPr>
          <w:tblHeader/>
        </w:trPr>
        <w:tc>
          <w:tcPr>
            <w:tcW w:type="dxa" w:w="312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Symptom</w:t>
            </w:r>
          </w:p>
        </w:tc>
        <w:tc>
          <w:tcPr>
            <w:tcW w:type="dxa" w:w="274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Likely cause</w:t>
            </w:r>
          </w:p>
        </w:tc>
        <w:tc>
          <w:tcPr>
            <w:tcW w:type="dxa" w:w="35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Fix</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Nothing happens at power-on; no lights on the Jetson</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Underpowered supply — a phone charger cannot start an Orin Nano</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Use the board's own supply. A brownout at boot looks exactly like a dead board.</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Board boots but Kai never comes up</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face_track.py is launched by an @reboot cron entry running scripts/autostart.sh</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Check the process is there before suspecting hardware. If it starts but every reply is silent, run loginctl enable-linger once, then reboot.</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Kai relaunched itself mid-demo and repeated its greeting</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The supervisor did its job — the process exited or crashed and autostart.sh brought it back</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Not a hardware fault by itself. Read /tmp/face-servo.log for the exit code; rc=139 is a segfault and is usually audio-device contention (see 9.4).</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ext4 errors printed on the rootfs at boot</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Known: the rootfs partition mounts with recorded errors</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Run e2fsck with the filesystem unmounted before trusting the board for a demo, and always shut down properly rather than cutting power.</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Dashboard unreachable on port 8081</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Kai is not running, or the board is on another network/IP</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Ping the Jetson first. The dashboard is served by face_track.py itself — no page means no process, not a web problem. If you cannot find the board's IP at all, see section 10.</w:t>
            </w:r>
          </w:p>
        </w:tc>
      </w:tr>
    </w:tbl>
    <w:p>
      <w:pPr>
        <w:spacing w:after="80" w:before="160"/>
      </w:pPr>
      <w:r>
        <w:rPr>
          <w:rFonts w:ascii="Calibri" w:cs="Calibri" w:eastAsia="Calibri" w:hAnsi="Calibri"/>
          <w:b/>
          <w:bCs/>
          <w:color w:val="444444"/>
          <w:sz w:val="22"/>
          <w:szCs w:val="22"/>
        </w:rPr>
        <w:t xml:space="preserve">9.2 — Servos and the Arduino link</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3120"/>
        <w:gridCol w:w="2740"/>
        <w:gridCol w:w="3500"/>
      </w:tblGrid>
      <w:tr>
        <w:trPr>
          <w:tblHeader/>
        </w:trPr>
        <w:tc>
          <w:tcPr>
            <w:tcW w:type="dxa" w:w="312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Symptom</w:t>
            </w:r>
          </w:p>
        </w:tc>
        <w:tc>
          <w:tcPr>
            <w:tcW w:type="dxa" w:w="274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Likely cause</w:t>
            </w:r>
          </w:p>
        </w:tc>
        <w:tc>
          <w:tcPr>
            <w:tcW w:type="dxa" w:w="35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Fix</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/dev/ttyUSB0 missing; Kai starts with no servos</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The ch341 driver for the Uno's CH340 clone is not in the Jetson's kernel</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sudo bash hardware/fix_usb.sh. Once only, sudo bash hardware/install_udev.sh for auto-bind on every plug.</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Servo buzzes but does not rotate</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Faulty SG90, or the 5V rail is sagging under stall current</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Sweep it standalone: python3 -m servo.servo_serial --sweep. If it still only buzzes, replace the servo.</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Head jerks, then the serial link drops mid-track</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SG90 current spikes on the shared USB rail brown out the CH340</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Keep the 10 Hz / 8 deg gates in place (section 5). The real fix is a separate 5V servo supply.</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Head tracks the wrong way</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Horn or mounting is mirrored relative to the camera</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Launch with --flip. Do not re-mount the servo to correct direction.</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Jaw does not move while Kai speaks</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Jaw not wired to D6, or the jaw channel is not enabled</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The jaw needs the wire on D6 and --jaw at launch.</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Servos hum continuously while idle</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Something is still sending commands — the firmware detaches after 4 s of silence</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A healthy idle robot goes quiet. A continuous hum means a second process is holding the port.</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Servo strains or the linkage binds at end of travel</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Mechanical range does not match the commanded angle range</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Centre the horn at 90 deg mechanically, then bound travel in config/servo.py.</w:t>
            </w:r>
          </w:p>
        </w:tc>
      </w:tr>
    </w:tbl>
    <w:p>
      <w:pPr>
        <w:spacing w:after="80" w:before="160"/>
      </w:pPr>
      <w:r>
        <w:rPr>
          <w:rFonts w:ascii="Calibri" w:cs="Calibri" w:eastAsia="Calibri" w:hAnsi="Calibri"/>
          <w:b/>
          <w:bCs/>
          <w:color w:val="444444"/>
          <w:sz w:val="22"/>
          <w:szCs w:val="22"/>
        </w:rPr>
        <w:t xml:space="preserve">9.3 — Microphone (INMP441 on I2S)</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3120"/>
        <w:gridCol w:w="2740"/>
        <w:gridCol w:w="3500"/>
      </w:tblGrid>
      <w:tr>
        <w:trPr>
          <w:tblHeader/>
        </w:trPr>
        <w:tc>
          <w:tcPr>
            <w:tcW w:type="dxa" w:w="312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Symptom</w:t>
            </w:r>
          </w:p>
        </w:tc>
        <w:tc>
          <w:tcPr>
            <w:tcW w:type="dxa" w:w="274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Likely cause</w:t>
            </w:r>
          </w:p>
        </w:tc>
        <w:tc>
          <w:tcPr>
            <w:tcW w:type="dxa" w:w="35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Fix</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Kai does not react to speech; the mic reads as not live</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The INMP441 comes up on one boot and not the next</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Press "Find the microphone again" on the dashboard first (~2 s). It re-runs the whole discovery path without a restart.</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Mic dead or hot from first power-on</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VDD wired to 5V</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VDD goes to Pin 1 (3.3V) only. A part that has seen 5V is usually dead — replace it and re-check the pin.</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Capture is pure silence, or pure noise</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L/R left floating</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Tie L/R to GND (Pin 9). Data then lands on the left channel, which the capture code takes.</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Kai hears its own speakers, or picks up buzz</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Structure-borne vibration through the cardboard</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Foam/grommet soft-mount the mic; keep it rear-high with its own port and the speakers front-firing.</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Kai hears, but on the wrong microphone</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Selection fell back to the USB dongle when the I2S probe timed out</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The "find the microphone" reply says which device it landed on. Re-seat the I2S wiring rather than living on the fallback.</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Intermittent dropouts or clicking in captured audio</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I2S run too long, or routed alongside servo PWM and speaker leads</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Keep the four I2S wires under 30 cm and physically away from the PWM and speaker runs.</w:t>
            </w:r>
          </w:p>
        </w:tc>
      </w:tr>
    </w:tbl>
    <w:p>
      <w:pPr>
        <w:spacing w:after="80" w:before="160"/>
      </w:pPr>
      <w:r>
        <w:rPr>
          <w:rFonts w:ascii="Calibri" w:cs="Calibri" w:eastAsia="Calibri" w:hAnsi="Calibri"/>
          <w:b/>
          <w:bCs/>
          <w:color w:val="444444"/>
          <w:sz w:val="22"/>
          <w:szCs w:val="22"/>
        </w:rPr>
        <w:t xml:space="preserve">9.4 — Speaker, amp and output</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3120"/>
        <w:gridCol w:w="2740"/>
        <w:gridCol w:w="3500"/>
      </w:tblGrid>
      <w:tr>
        <w:trPr>
          <w:tblHeader/>
        </w:trPr>
        <w:tc>
          <w:tcPr>
            <w:tcW w:type="dxa" w:w="312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Symptom</w:t>
            </w:r>
          </w:p>
        </w:tc>
        <w:tc>
          <w:tcPr>
            <w:tcW w:type="dxa" w:w="274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Likely cause</w:t>
            </w:r>
          </w:p>
        </w:tc>
        <w:tc>
          <w:tcPr>
            <w:tcW w:type="dxa" w:w="35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Fix</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Every reply is silent though the dashboard says it spoke</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The C-Media card flipped its profile to S/PDIF</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Kai re-asserts the analog profile on every start, so a restart is the quick fix. pactl list short sinks confirms which sink is really there.</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Audio dies after a quiet spell; next reply clipped at the start</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PulseAudio suspend-on-idle</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The keep-alive in the user default.pa plus the udev rule already fix this. If it returns, check both survived the last rebuild.</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Buzz or whine that rises with head movement</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Amp and servos sharing a rail, or grounds daisy-chained</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Separate 5V runs from the source, star ground at one point, fit bulk 100-470uF plus 0.1uF bypass at the amp Vcc.</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Distortion or clipping on loud replies</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PAM8403 POT set too high, or software volume above 1.0</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Trim the POT through the rear access hole first; only then adjust volume in the Settings tab.</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Only one speaker plays</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3.5mm plug not fully seated, or a mono (TS) plug in a TRS jack</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Push the plug fully home. Tip = L, ring = R, sleeve = GND.</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Kai segfaults exactly as its first audio starts</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Playback re-opened the sound card underneath a live capture stream on that same card</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Happens when capture has fallen back to the C-Media dongle. Get capture back onto the I2S mic (9.3).</w:t>
            </w:r>
          </w:p>
        </w:tc>
      </w:tr>
    </w:tbl>
    <w:p>
      <w:pPr>
        <w:spacing w:after="80" w:before="160"/>
      </w:pPr>
      <w:r>
        <w:rPr>
          <w:rFonts w:ascii="Calibri" w:cs="Calibri" w:eastAsia="Calibri" w:hAnsi="Calibri"/>
          <w:b/>
          <w:bCs/>
          <w:color w:val="444444"/>
          <w:sz w:val="22"/>
          <w:szCs w:val="22"/>
        </w:rPr>
        <w:t xml:space="preserve">9.5 — Camera</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3120"/>
        <w:gridCol w:w="2740"/>
        <w:gridCol w:w="3500"/>
      </w:tblGrid>
      <w:tr>
        <w:trPr>
          <w:tblHeader/>
        </w:trPr>
        <w:tc>
          <w:tcPr>
            <w:tcW w:type="dxa" w:w="312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Symptom</w:t>
            </w:r>
          </w:p>
        </w:tc>
        <w:tc>
          <w:tcPr>
            <w:tcW w:type="dxa" w:w="274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Likely cause</w:t>
            </w:r>
          </w:p>
        </w:tc>
        <w:tc>
          <w:tcPr>
            <w:tcW w:type="dxa" w:w="35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Fix</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No camera at boot; dashboard reports NO CAMERA with a reason</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CSI is probed once at boot, and creating the device node needs a root driver bind</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sudo bash scripts/camera_bind_retry.sh --now, or --install once to retry at every boot. Kai picks the camera up within ~5 s.</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A camera plugged in after boot never appears</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Same CSI bind-at-boot limitation</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USB webcams genuinely hot-plug; a CSI module does not. Kai running with no camera is a reported state, not a failure.</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i2cdetect shows an empty CSI bus</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The sensor is only powered for ~10 ms while the driver probes</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sudo bash scripts/camera_diag.sh probes inside that window and says whether a sensor answers at all.</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Image is upside down or sideways</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Module mounted rotated in the neck box</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Use --rotate 0/90/180/270 rather than remounting the camera.</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Tracking stutters or drifts after a head move</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Ribbon creased, or running beside the pan PWM leads</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Give the ribbon a gentle radius and route it clear of the servo leads.</w:t>
            </w:r>
          </w:p>
        </w:tc>
      </w:tr>
    </w:tbl>
    <w:p>
      <w:pPr>
        <w:spacing w:after="80" w:before="160"/>
      </w:pPr>
      <w:r>
        <w:rPr>
          <w:rFonts w:ascii="Calibri" w:cs="Calibri" w:eastAsia="Calibri" w:hAnsi="Calibri"/>
          <w:b/>
          <w:bCs/>
          <w:color w:val="444444"/>
          <w:sz w:val="22"/>
          <w:szCs w:val="22"/>
        </w:rPr>
        <w:t xml:space="preserve">9.6 — First aid, cheapest first</w:t>
      </w:r>
    </w:p>
    <w:p>
      <w:pPr>
        <w:pStyle w:val="ListParagraph"/>
        <w:numPr>
          <w:ilvl w:val="0"/>
          <w:numId w:val="1"/>
        </w:numPr>
        <w:spacing w:after="80" w:line="276"/>
      </w:pPr>
      <w:r>
        <w:rPr>
          <w:rFonts w:ascii="Calibri" w:cs="Calibri" w:eastAsia="Calibri" w:hAnsi="Calibri"/>
          <w:b/>
          <w:bCs/>
          <w:sz w:val="21"/>
          <w:szCs w:val="21"/>
        </w:rPr>
        <w:t xml:space="preserve">1. Find the microphone again</w:t>
      </w:r>
      <w:r>
        <w:rPr>
          <w:rFonts w:ascii="Calibri" w:cs="Calibri" w:eastAsia="Calibri" w:hAnsi="Calibri"/>
          <w:sz w:val="21"/>
          <w:szCs w:val="21"/>
        </w:rPr>
        <w:t xml:space="preserve"> — about 2 s, nothing else interrupted. For anything where Kai cannot hear.</w:t>
      </w:r>
    </w:p>
    <w:p>
      <w:pPr>
        <w:pStyle w:val="ListParagraph"/>
        <w:numPr>
          <w:ilvl w:val="0"/>
          <w:numId w:val="1"/>
        </w:numPr>
        <w:spacing w:after="80" w:line="276"/>
      </w:pPr>
      <w:r>
        <w:rPr>
          <w:rFonts w:ascii="Calibri" w:cs="Calibri" w:eastAsia="Calibri" w:hAnsi="Calibri"/>
          <w:b/>
          <w:bCs/>
          <w:sz w:val="21"/>
          <w:szCs w:val="21"/>
        </w:rPr>
        <w:t xml:space="preserve">2. Restart Kai</w:t>
      </w:r>
      <w:r>
        <w:rPr>
          <w:rFonts w:ascii="Calibri" w:cs="Calibri" w:eastAsia="Calibri" w:hAnsi="Calibri"/>
          <w:sz w:val="21"/>
          <w:szCs w:val="21"/>
        </w:rPr>
        <w:t xml:space="preserve"> — about 30 s, the conversation is lost. For anything a setting cannot reach.</w:t>
      </w:r>
    </w:p>
    <w:p>
      <w:pPr>
        <w:pStyle w:val="ListParagraph"/>
        <w:numPr>
          <w:ilvl w:val="0"/>
          <w:numId w:val="1"/>
        </w:numPr>
        <w:spacing w:after="80" w:line="276"/>
      </w:pPr>
      <w:r>
        <w:rPr>
          <w:rFonts w:ascii="Calibri" w:cs="Calibri" w:eastAsia="Calibri" w:hAnsi="Calibri"/>
          <w:b/>
          <w:bCs/>
          <w:sz w:val="21"/>
          <w:szCs w:val="21"/>
        </w:rPr>
        <w:t xml:space="preserve">3. Reboot the Jetson</w:t>
      </w:r>
      <w:r>
        <w:rPr>
          <w:rFonts w:ascii="Calibri" w:cs="Calibri" w:eastAsia="Calibri" w:hAnsi="Calibri"/>
          <w:sz w:val="21"/>
          <w:szCs w:val="21"/>
        </w:rPr>
        <w:t xml:space="preserve"> — about 90 s, the whole board goes down. For wedged kernel audio, a wedged camera stack or GPU fragmentation.</w:t>
      </w:r>
    </w:p>
    <w:p>
      <w:pPr>
        <w:pStyle w:val="ListParagraph"/>
        <w:numPr>
          <w:ilvl w:val="0"/>
          <w:numId w:val="1"/>
        </w:numPr>
        <w:spacing w:after="80" w:line="276"/>
      </w:pPr>
      <w:r>
        <w:rPr>
          <w:rFonts w:ascii="Calibri" w:cs="Calibri" w:eastAsia="Calibri" w:hAnsi="Calibri"/>
          <w:sz w:val="21"/>
          <w:szCs w:val="21"/>
        </w:rPr>
        <w:t xml:space="preserve">Reaching for the bottom of that ladder first is how a five-second problem becomes ninety seconds of dead robot.</w:t>
      </w:r>
    </w:p>
    <w:p>
      <w:pPr>
        <w:pStyle w:val="Heading1"/>
        <w:spacing w:after="140" w:before="320"/>
      </w:pPr>
      <w:r>
        <w:rPr>
          <w:rFonts w:ascii="Calibri" w:cs="Calibri" w:eastAsia="Calibri" w:hAnsi="Calibri"/>
          <w:b/>
          <w:bCs/>
          <w:color w:val="2E5A88"/>
          <w:sz w:val="30"/>
          <w:szCs w:val="30"/>
        </w:rPr>
        <w:t xml:space="preserve">10 — Network setup &amp; changing Wi-Fi</w:t>
      </w:r>
    </w:p>
    <w:p>
      <w:pPr>
        <w:spacing w:after="120" w:line="276"/>
      </w:pPr>
      <w:r>
        <w:rPr>
          <w:rFonts w:ascii="Calibri" w:cs="Calibri" w:eastAsia="Calibri" w:hAnsi="Calibri"/>
          <w:sz w:val="21"/>
          <w:szCs w:val="21"/>
        </w:rPr>
        <w:t xml:space="preserve">The Jetson serves the dashboard on port 8081 and accepts SSH over whatever network it is joined to. At a new venue the saved Wi-Fi will not exist, so Kai comes up with no network and the dashboard is unreachable until you put it on the local Wi-Fi. There is no keyboard or monitor on the robot by default, so the reliable path is: get a shell on the Jetson, then change the Wi-Fi from that shell.</w:t>
      </w:r>
    </w:p>
    <w:p>
      <w:pPr>
        <w:spacing w:after="120" w:line="276"/>
      </w:pPr>
      <w:r>
        <w:rPr>
          <w:rFonts w:ascii="Calibri" w:cs="Calibri" w:eastAsia="Calibri" w:hAnsi="Calibri"/>
          <w:b/>
          <w:bCs/>
          <w:sz w:val="21"/>
          <w:szCs w:val="21"/>
        </w:rPr>
        <w:t xml:space="preserve">Two ways to get that first shell when Kai is on an unknown network: </w:t>
      </w:r>
      <w:r>
        <w:rPr>
          <w:rFonts w:ascii="Calibri" w:cs="Calibri" w:eastAsia="Calibri" w:hAnsi="Calibri"/>
          <w:sz w:val="21"/>
          <w:szCs w:val="21"/>
        </w:rPr>
        <w:t xml:space="preserve">(a)</w:t>
      </w:r>
      <w:r>
        <w:rPr>
          <w:rFonts w:ascii="Calibri" w:cs="Calibri" w:eastAsia="Calibri" w:hAnsi="Calibri"/>
          <w:sz w:val="21"/>
          <w:szCs w:val="21"/>
        </w:rPr>
        <w:t xml:space="preserve"> plug the Jetson into a monitor and keyboard, or </w:t>
      </w:r>
      <w:r>
        <w:rPr>
          <w:rFonts w:ascii="Calibri" w:cs="Calibri" w:eastAsia="Calibri" w:hAnsi="Calibri"/>
          <w:sz w:val="21"/>
          <w:szCs w:val="21"/>
        </w:rPr>
        <w:t xml:space="preserve">(b)</w:t>
      </w:r>
      <w:r>
        <w:rPr>
          <w:rFonts w:ascii="Calibri" w:cs="Calibri" w:eastAsia="Calibri" w:hAnsi="Calibri"/>
          <w:sz w:val="21"/>
          <w:szCs w:val="21"/>
        </w:rPr>
        <w:t xml:space="preserve"> connect it to your laptop/router by Ethernet and SSH in. Once you have a shell, section 10.2 changes the Wi-Fi. Sections 10.3–10.4 cover finding the IP so you can SSH in the first place.</w:t>
      </w:r>
    </w:p>
    <w:p>
      <w:pPr>
        <w:spacing w:after="60" w:before="40"/>
      </w:pPr>
      <w:r>
        <w:rPr>
          <w:rFonts w:ascii="Calibri" w:cs="Calibri" w:eastAsia="Calibri" w:hAnsi="Calibri"/>
          <w:i/>
          <w:iCs/>
          <w:color w:val="555555"/>
          <w:sz w:val="20"/>
          <w:szCs w:val="20"/>
        </w:rPr>
        <w:t xml:space="preserve">The Jetson runs Ubuntu (L4T). All commands below run ON the Jetson.</w:t>
      </w:r>
    </w:p>
    <w:p>
      <w:pPr>
        <w:pStyle w:val="Heading2"/>
        <w:spacing w:after="100" w:before="220"/>
      </w:pPr>
      <w:r>
        <w:rPr>
          <w:rFonts w:ascii="Calibri" w:cs="Calibri" w:eastAsia="Calibri" w:hAnsi="Calibri"/>
          <w:b/>
          <w:bCs/>
          <w:color w:val="333333"/>
          <w:sz w:val="26"/>
          <w:szCs w:val="26"/>
        </w:rPr>
        <w:t xml:space="preserve">10.1 — Getting a shell: SSH from your computer</w:t>
      </w:r>
    </w:p>
    <w:p>
      <w:pPr>
        <w:spacing w:after="120" w:line="276"/>
      </w:pPr>
      <w:r>
        <w:rPr>
          <w:rFonts w:ascii="Calibri" w:cs="Calibri" w:eastAsia="Calibri" w:hAnsi="Calibri"/>
          <w:sz w:val="21"/>
          <w:szCs w:val="21"/>
        </w:rPr>
        <w:t xml:space="preserve">SSH is the same command on macOS and Linux (both ship an OpenSSH client in the terminal). On Windows it is built into PowerShell as well. The Jetson's Linux user is </w:t>
      </w:r>
      <w:r>
        <w:rPr>
          <w:rFonts w:ascii="Consolas" w:cs="Consolas" w:eastAsia="Consolas" w:hAnsi="Consolas"/>
          <w:sz w:val="21"/>
          <w:szCs w:val="21"/>
        </w:rPr>
        <w:t xml:space="preserve">devconph</w:t>
      </w:r>
      <w:r>
        <w:rPr>
          <w:rFonts w:ascii="Calibri" w:cs="Calibri" w:eastAsia="Calibri" w:hAnsi="Calibri"/>
          <w:sz w:val="21"/>
          <w:szCs w:val="21"/>
        </w:rPr>
        <w:t xml:space="preserve">, so the login is </w:t>
      </w:r>
      <w:r>
        <w:rPr>
          <w:rFonts w:ascii="Consolas" w:cs="Consolas" w:eastAsia="Consolas" w:hAnsi="Consolas"/>
          <w:sz w:val="21"/>
          <w:szCs w:val="21"/>
        </w:rPr>
        <w:t xml:space="preserve">devconph@&lt;jetson-ip&gt;</w:t>
      </w:r>
      <w:r>
        <w:rPr>
          <w:rFonts w:ascii="Calibri" w:cs="Calibri" w:eastAsia="Calibri" w:hAnsi="Calibri"/>
          <w:sz w:val="21"/>
          <w:szCs w:val="21"/>
        </w:rPr>
        <w:t xml:space="preserve">. You will be prompted for the account password on first connect (see the credential note below).</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2200"/>
        <w:gridCol w:w="3560"/>
        <w:gridCol w:w="3600"/>
      </w:tblGrid>
      <w:tr>
        <w:trPr>
          <w:tblHeader/>
        </w:trPr>
        <w:tc>
          <w:tcPr>
            <w:tcW w:type="dxa" w:w="22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Your computer</w:t>
            </w:r>
          </w:p>
        </w:tc>
        <w:tc>
          <w:tcPr>
            <w:tcW w:type="dxa" w:w="356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Where you type it</w:t>
            </w:r>
          </w:p>
        </w:tc>
        <w:tc>
          <w:tcPr>
            <w:tcW w:type="dxa" w:w="36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Command</w:t>
            </w:r>
          </w:p>
        </w:tc>
      </w:tr>
      <w:tr>
        <w:tc>
          <w:tcPr>
            <w:tcW w:type="dxa" w:w="2200"/>
            <w:tcMar>
              <w:top w:type="dxa" w:w="60"/>
              <w:left w:type="dxa" w:w="90"/>
              <w:bottom w:type="dxa" w:w="60"/>
              <w:right w:type="dxa" w:w="90"/>
            </w:tcMar>
          </w:tcPr>
          <w:p>
            <w:pPr>
              <w:spacing w:after="20" w:line="260"/>
            </w:pPr>
            <w:r>
              <w:rPr>
                <w:rFonts w:ascii="Calibri" w:cs="Calibri" w:eastAsia="Calibri" w:hAnsi="Calibri"/>
                <w:sz w:val="19"/>
                <w:szCs w:val="19"/>
              </w:rPr>
              <w:t xml:space="preserve">macOS</w:t>
            </w:r>
          </w:p>
        </w:tc>
        <w:tc>
          <w:tcPr>
            <w:tcW w:type="dxa" w:w="3560"/>
            <w:tcMar>
              <w:top w:type="dxa" w:w="60"/>
              <w:left w:type="dxa" w:w="90"/>
              <w:bottom w:type="dxa" w:w="60"/>
              <w:right w:type="dxa" w:w="90"/>
            </w:tcMar>
          </w:tcPr>
          <w:p>
            <w:pPr>
              <w:spacing w:after="20" w:line="260"/>
            </w:pPr>
            <w:r>
              <w:rPr>
                <w:rFonts w:ascii="Calibri" w:cs="Calibri" w:eastAsia="Calibri" w:hAnsi="Calibri"/>
                <w:sz w:val="19"/>
                <w:szCs w:val="19"/>
              </w:rPr>
              <w:t xml:space="preserve">Terminal.app</w:t>
            </w:r>
          </w:p>
        </w:tc>
        <w:tc>
          <w:tcPr>
            <w:tcW w:type="dxa" w:w="3600"/>
            <w:tcMar>
              <w:top w:type="dxa" w:w="60"/>
              <w:left w:type="dxa" w:w="90"/>
              <w:bottom w:type="dxa" w:w="60"/>
              <w:right w:type="dxa" w:w="90"/>
            </w:tcMar>
          </w:tcPr>
          <w:p>
            <w:pPr>
              <w:spacing w:after="20" w:line="260"/>
            </w:pPr>
            <w:r>
              <w:rPr>
                <w:rFonts w:ascii="Consolas" w:cs="Consolas" w:eastAsia="Consolas" w:hAnsi="Consolas"/>
                <w:sz w:val="19"/>
                <w:szCs w:val="19"/>
              </w:rPr>
              <w:t xml:space="preserve">ssh devconph@&lt;jetson-ip&gt;</w:t>
            </w:r>
          </w:p>
        </w:tc>
      </w:tr>
      <w:tr>
        <w:tc>
          <w:tcPr>
            <w:tcW w:type="dxa" w:w="22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Linux</w:t>
            </w:r>
          </w:p>
        </w:tc>
        <w:tc>
          <w:tcPr>
            <w:tcW w:type="dxa" w:w="35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Any terminal</w:t>
            </w:r>
          </w:p>
        </w:tc>
        <w:tc>
          <w:tcPr>
            <w:tcW w:type="dxa" w:w="3600"/>
            <w:shd w:fill="EEF3F8" w:val="clear"/>
            <w:tcMar>
              <w:top w:type="dxa" w:w="60"/>
              <w:left w:type="dxa" w:w="90"/>
              <w:bottom w:type="dxa" w:w="60"/>
              <w:right w:type="dxa" w:w="90"/>
            </w:tcMar>
          </w:tcPr>
          <w:p>
            <w:pPr>
              <w:spacing w:after="20" w:line="260"/>
            </w:pPr>
            <w:r>
              <w:rPr>
                <w:rFonts w:ascii="Consolas" w:cs="Consolas" w:eastAsia="Consolas" w:hAnsi="Consolas"/>
                <w:sz w:val="19"/>
                <w:szCs w:val="19"/>
              </w:rPr>
              <w:t xml:space="preserve">ssh devconph@&lt;jetson-ip&gt;</w:t>
            </w:r>
          </w:p>
        </w:tc>
      </w:tr>
      <w:tr>
        <w:tc>
          <w:tcPr>
            <w:tcW w:type="dxa" w:w="2200"/>
            <w:tcMar>
              <w:top w:type="dxa" w:w="60"/>
              <w:left w:type="dxa" w:w="90"/>
              <w:bottom w:type="dxa" w:w="60"/>
              <w:right w:type="dxa" w:w="90"/>
            </w:tcMar>
          </w:tcPr>
          <w:p>
            <w:pPr>
              <w:spacing w:after="20" w:line="260"/>
            </w:pPr>
            <w:r>
              <w:rPr>
                <w:rFonts w:ascii="Calibri" w:cs="Calibri" w:eastAsia="Calibri" w:hAnsi="Calibri"/>
                <w:sz w:val="19"/>
                <w:szCs w:val="19"/>
              </w:rPr>
              <w:t xml:space="preserve">Windows</w:t>
            </w:r>
          </w:p>
        </w:tc>
        <w:tc>
          <w:tcPr>
            <w:tcW w:type="dxa" w:w="3560"/>
            <w:tcMar>
              <w:top w:type="dxa" w:w="60"/>
              <w:left w:type="dxa" w:w="90"/>
              <w:bottom w:type="dxa" w:w="60"/>
              <w:right w:type="dxa" w:w="90"/>
            </w:tcMar>
          </w:tcPr>
          <w:p>
            <w:pPr>
              <w:spacing w:after="20" w:line="260"/>
            </w:pPr>
            <w:r>
              <w:rPr>
                <w:rFonts w:ascii="Calibri" w:cs="Calibri" w:eastAsia="Calibri" w:hAnsi="Calibri"/>
                <w:sz w:val="19"/>
                <w:szCs w:val="19"/>
              </w:rPr>
              <w:t xml:space="preserve">PowerShell (built-in OpenSSH)</w:t>
            </w:r>
          </w:p>
        </w:tc>
        <w:tc>
          <w:tcPr>
            <w:tcW w:type="dxa" w:w="3600"/>
            <w:tcMar>
              <w:top w:type="dxa" w:w="60"/>
              <w:left w:type="dxa" w:w="90"/>
              <w:bottom w:type="dxa" w:w="60"/>
              <w:right w:type="dxa" w:w="90"/>
            </w:tcMar>
          </w:tcPr>
          <w:p>
            <w:pPr>
              <w:spacing w:after="20" w:line="260"/>
            </w:pPr>
            <w:r>
              <w:rPr>
                <w:rFonts w:ascii="Consolas" w:cs="Consolas" w:eastAsia="Consolas" w:hAnsi="Consolas"/>
                <w:sz w:val="19"/>
                <w:szCs w:val="19"/>
              </w:rPr>
              <w:t xml:space="preserve">ssh devconph@&lt;jetson-ip&gt;</w:t>
            </w:r>
          </w:p>
        </w:tc>
      </w:tr>
      <w:tr>
        <w:tc>
          <w:tcPr>
            <w:tcW w:type="dxa" w:w="22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Windows (WSL)</w:t>
            </w:r>
          </w:p>
        </w:tc>
        <w:tc>
          <w:tcPr>
            <w:tcW w:type="dxa" w:w="35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Ubuntu/WSL shell</w:t>
            </w:r>
          </w:p>
        </w:tc>
        <w:tc>
          <w:tcPr>
            <w:tcW w:type="dxa" w:w="3600"/>
            <w:shd w:fill="EEF3F8" w:val="clear"/>
            <w:tcMar>
              <w:top w:type="dxa" w:w="60"/>
              <w:left w:type="dxa" w:w="90"/>
              <w:bottom w:type="dxa" w:w="60"/>
              <w:right w:type="dxa" w:w="90"/>
            </w:tcMar>
          </w:tcPr>
          <w:p>
            <w:pPr>
              <w:spacing w:after="20" w:line="260"/>
            </w:pPr>
            <w:r>
              <w:rPr>
                <w:rFonts w:ascii="Consolas" w:cs="Consolas" w:eastAsia="Consolas" w:hAnsi="Consolas"/>
                <w:sz w:val="19"/>
                <w:szCs w:val="19"/>
              </w:rPr>
              <w:t xml:space="preserve">ssh devconph@&lt;jetson-ip&gt;</w:t>
            </w:r>
          </w:p>
        </w:tc>
      </w:tr>
    </w:tbl>
    <w:p>
      <w:pPr>
        <w:pBdr>
          <w:left w:val="single" w:color="2E5A88" w:sz="18"/>
        </w:pBdr>
        <w:shd w:fill="EAF1FA" w:val="clear"/>
        <w:spacing w:after="120" w:before="60"/>
        <w:ind w:left="160"/>
      </w:pPr>
      <w:r>
        <w:rPr>
          <w:rFonts w:ascii="Calibri" w:cs="Calibri" w:eastAsia="Calibri" w:hAnsi="Calibri"/>
          <w:b/>
          <w:bCs/>
          <w:color w:val="1F3A5F"/>
          <w:sz w:val="20"/>
          <w:szCs w:val="20"/>
        </w:rPr>
        <w:t xml:space="preserve">Login credentials — </w:t>
      </w:r>
      <w:r>
        <w:rPr>
          <w:rFonts w:ascii="Calibri" w:cs="Calibri" w:eastAsia="Calibri" w:hAnsi="Calibri"/>
          <w:color w:val="1F3A5F"/>
          <w:sz w:val="20"/>
          <w:szCs w:val="20"/>
        </w:rPr>
        <w:t xml:space="preserve">user </w:t>
      </w:r>
      <w:r>
        <w:rPr>
          <w:rFonts w:ascii="Consolas" w:cs="Consolas" w:eastAsia="Consolas" w:hAnsi="Consolas"/>
          <w:color w:val="1F3A5F"/>
          <w:sz w:val="20"/>
          <w:szCs w:val="20"/>
        </w:rPr>
        <w:t xml:space="preserve">devconph</w:t>
      </w:r>
      <w:r>
        <w:rPr>
          <w:rFonts w:ascii="Calibri" w:cs="Calibri" w:eastAsia="Calibri" w:hAnsi="Calibri"/>
          <w:color w:val="1F3A5F"/>
          <w:sz w:val="20"/>
          <w:szCs w:val="20"/>
        </w:rPr>
        <w:t xml:space="preserve">, password </w:t>
      </w:r>
      <w:r>
        <w:rPr>
          <w:rFonts w:ascii="Consolas" w:cs="Consolas" w:eastAsia="Consolas" w:hAnsi="Consolas"/>
          <w:color w:val="1F3A5F"/>
          <w:sz w:val="20"/>
          <w:szCs w:val="20"/>
        </w:rPr>
        <w:t xml:space="preserve">devconph123</w:t>
      </w:r>
      <w:r>
        <w:rPr>
          <w:rFonts w:ascii="Calibri" w:cs="Calibri" w:eastAsia="Calibri" w:hAnsi="Calibri"/>
          <w:color w:val="1F3A5F"/>
          <w:sz w:val="20"/>
          <w:szCs w:val="20"/>
        </w:rPr>
        <w:t xml:space="preserve">. The same password is used for the </w:t>
      </w:r>
      <w:r>
        <w:rPr>
          <w:rFonts w:ascii="Consolas" w:cs="Consolas" w:eastAsia="Consolas" w:hAnsi="Consolas"/>
          <w:color w:val="1F3A5F"/>
          <w:sz w:val="20"/>
          <w:szCs w:val="20"/>
        </w:rPr>
        <w:t xml:space="preserve">sudo</w:t>
      </w:r>
      <w:r>
        <w:rPr>
          <w:rFonts w:ascii="Calibri" w:cs="Calibri" w:eastAsia="Calibri" w:hAnsi="Calibri"/>
          <w:color w:val="1F3A5F"/>
          <w:sz w:val="20"/>
          <w:szCs w:val="20"/>
        </w:rPr>
        <w:t xml:space="preserve"> commands in 10.2. Change it (</w:t>
      </w:r>
      <w:r>
        <w:rPr>
          <w:rFonts w:ascii="Consolas" w:cs="Consolas" w:eastAsia="Consolas" w:hAnsi="Consolas"/>
          <w:color w:val="1F3A5F"/>
          <w:sz w:val="20"/>
          <w:szCs w:val="20"/>
        </w:rPr>
        <w:t xml:space="preserve">passwd</w:t>
      </w:r>
      <w:r>
        <w:rPr>
          <w:rFonts w:ascii="Calibri" w:cs="Calibri" w:eastAsia="Calibri" w:hAnsi="Calibri"/>
          <w:color w:val="1F3A5F"/>
          <w:sz w:val="20"/>
          <w:szCs w:val="20"/>
        </w:rPr>
        <w:t xml:space="preserve">) before any public or shared deployment.</w:t>
      </w:r>
    </w:p>
    <w:p>
      <w:pPr>
        <w:spacing w:after="120" w:line="276"/>
      </w:pPr>
      <w:r>
        <w:rPr>
          <w:rFonts w:ascii="Calibri" w:cs="Calibri" w:eastAsia="Calibri" w:hAnsi="Calibri"/>
          <w:sz w:val="21"/>
          <w:szCs w:val="21"/>
        </w:rPr>
        <w:t xml:space="preserve">If you already know the IP (for example the router shows it, or Kai printed it on a monitor), skip to 10.2. If you do not know the IP, find it with mDNS (10.3) or by scanning the network (10.4).</w:t>
      </w:r>
    </w:p>
    <w:p>
      <w:pPr>
        <w:pStyle w:val="Heading2"/>
        <w:spacing w:after="100" w:before="220"/>
      </w:pPr>
      <w:r>
        <w:rPr>
          <w:rFonts w:ascii="Calibri" w:cs="Calibri" w:eastAsia="Calibri" w:hAnsi="Calibri"/>
          <w:b/>
          <w:bCs/>
          <w:color w:val="333333"/>
          <w:sz w:val="26"/>
          <w:szCs w:val="26"/>
        </w:rPr>
        <w:t xml:space="preserve">10.2 — Changing the Wi-Fi network (on the Jetson, Ubuntu)</w:t>
      </w:r>
    </w:p>
    <w:p>
      <w:pPr>
        <w:spacing w:after="120" w:line="276"/>
      </w:pPr>
      <w:r>
        <w:rPr>
          <w:rFonts w:ascii="Calibri" w:cs="Calibri" w:eastAsia="Calibri" w:hAnsi="Calibri"/>
          <w:sz w:val="21"/>
          <w:szCs w:val="21"/>
        </w:rPr>
        <w:t xml:space="preserve">Ubuntu on the Jetson manages Wi-Fi with NetworkManager, driven from the terminal by </w:t>
      </w:r>
      <w:r>
        <w:rPr>
          <w:rFonts w:ascii="Consolas" w:cs="Consolas" w:eastAsia="Consolas" w:hAnsi="Consolas"/>
          <w:sz w:val="21"/>
          <w:szCs w:val="21"/>
        </w:rPr>
        <w:t xml:space="preserve">nmcli</w:t>
      </w:r>
      <w:r>
        <w:rPr>
          <w:rFonts w:ascii="Calibri" w:cs="Calibri" w:eastAsia="Calibri" w:hAnsi="Calibri"/>
          <w:sz w:val="21"/>
          <w:szCs w:val="21"/>
        </w:rPr>
        <w:t xml:space="preserve">. This works headless over SSH or on a directly attached monitor. Run these on the Jetson.</w:t>
      </w:r>
    </w:p>
    <w:p>
      <w:pPr>
        <w:pStyle w:val="ListParagraph"/>
        <w:numPr>
          <w:ilvl w:val="0"/>
          <w:numId w:val="1"/>
        </w:numPr>
        <w:spacing w:after="80" w:line="276"/>
      </w:pPr>
      <w:r>
        <w:rPr>
          <w:rFonts w:ascii="Calibri" w:cs="Calibri" w:eastAsia="Calibri" w:hAnsi="Calibri"/>
          <w:b/>
          <w:bCs/>
          <w:sz w:val="21"/>
          <w:szCs w:val="21"/>
        </w:rPr>
        <w:t xml:space="preserve">Confirm Wi-Fi is on and list nearby networks:</w:t>
      </w:r>
    </w:p>
    <w:p>
      <w:pPr>
        <w:shd w:fill="F4F6F8" w:val="clear"/>
        <w:spacing w:after="0" w:line="260"/>
        <w:ind w:left="120"/>
      </w:pPr>
      <w:r>
        <w:rPr>
          <w:rFonts w:ascii="Consolas" w:cs="Consolas" w:eastAsia="Consolas" w:hAnsi="Consolas"/>
          <w:color w:val="1A1A1A"/>
          <w:sz w:val="19"/>
          <w:szCs w:val="19"/>
        </w:rPr>
        <w:t xml:space="preserve">nmcli radio wifi on</w:t>
      </w:r>
    </w:p>
    <w:p>
      <w:pPr>
        <w:shd w:fill="F4F6F8" w:val="clear"/>
        <w:spacing w:after="0" w:line="260"/>
        <w:ind w:left="120"/>
      </w:pPr>
      <w:r>
        <w:rPr>
          <w:rFonts w:ascii="Consolas" w:cs="Consolas" w:eastAsia="Consolas" w:hAnsi="Consolas"/>
          <w:color w:val="1A1A1A"/>
          <w:sz w:val="19"/>
          <w:szCs w:val="19"/>
        </w:rPr>
        <w:t xml:space="preserve">nmcli device wifi rescan</w:t>
      </w:r>
    </w:p>
    <w:p>
      <w:pPr>
        <w:shd w:fill="F4F6F8" w:val="clear"/>
        <w:spacing w:after="100" w:line="260"/>
        <w:ind w:left="120"/>
      </w:pPr>
      <w:r>
        <w:rPr>
          <w:rFonts w:ascii="Consolas" w:cs="Consolas" w:eastAsia="Consolas" w:hAnsi="Consolas"/>
          <w:color w:val="1A1A1A"/>
          <w:sz w:val="19"/>
          <w:szCs w:val="19"/>
        </w:rPr>
        <w:t xml:space="preserve">nmcli device wifi list</w:t>
      </w:r>
    </w:p>
    <w:p>
      <w:pPr>
        <w:pStyle w:val="ListParagraph"/>
        <w:numPr>
          <w:ilvl w:val="0"/>
          <w:numId w:val="1"/>
        </w:numPr>
        <w:spacing w:after="80" w:line="276"/>
      </w:pPr>
      <w:r>
        <w:rPr>
          <w:rFonts w:ascii="Calibri" w:cs="Calibri" w:eastAsia="Calibri" w:hAnsi="Calibri"/>
          <w:b/>
          <w:bCs/>
          <w:sz w:val="21"/>
          <w:szCs w:val="21"/>
        </w:rPr>
        <w:t xml:space="preserve">Join a network (it is saved and auto-rejoined on later boots):</w:t>
      </w:r>
    </w:p>
    <w:p>
      <w:pPr>
        <w:shd w:fill="F4F6F8" w:val="clear"/>
        <w:spacing w:after="100" w:line="260"/>
        <w:ind w:left="120"/>
      </w:pPr>
      <w:r>
        <w:rPr>
          <w:rFonts w:ascii="Consolas" w:cs="Consolas" w:eastAsia="Consolas" w:hAnsi="Consolas"/>
          <w:color w:val="1A1A1A"/>
          <w:sz w:val="19"/>
          <w:szCs w:val="19"/>
        </w:rPr>
        <w:t xml:space="preserve">sudo nmcli device wifi connect "&lt;SSID&gt;" password "&lt;passphrase&gt;"</w:t>
      </w:r>
    </w:p>
    <w:p>
      <w:pPr>
        <w:spacing w:after="120" w:line="276"/>
      </w:pPr>
      <w:r>
        <w:rPr>
          <w:rFonts w:ascii="Calibri" w:cs="Calibri" w:eastAsia="Calibri" w:hAnsi="Calibri"/>
          <w:sz w:val="21"/>
          <w:szCs w:val="21"/>
        </w:rPr>
        <w:t xml:space="preserve">Wrap the SSID and password in quotes if they contain spaces or symbols. For a hidden network add </w:t>
      </w:r>
      <w:r>
        <w:rPr>
          <w:rFonts w:ascii="Consolas" w:cs="Consolas" w:eastAsia="Consolas" w:hAnsi="Consolas"/>
          <w:sz w:val="21"/>
          <w:szCs w:val="21"/>
        </w:rPr>
        <w:t xml:space="preserve">hidden yes</w:t>
      </w:r>
      <w:r>
        <w:rPr>
          <w:rFonts w:ascii="Calibri" w:cs="Calibri" w:eastAsia="Calibri" w:hAnsi="Calibri"/>
          <w:sz w:val="21"/>
          <w:szCs w:val="21"/>
        </w:rPr>
        <w:t xml:space="preserve">.</w:t>
      </w:r>
    </w:p>
    <w:p>
      <w:pPr>
        <w:pStyle w:val="ListParagraph"/>
        <w:numPr>
          <w:ilvl w:val="0"/>
          <w:numId w:val="1"/>
        </w:numPr>
        <w:spacing w:after="80" w:line="276"/>
      </w:pPr>
      <w:r>
        <w:rPr>
          <w:rFonts w:ascii="Calibri" w:cs="Calibri" w:eastAsia="Calibri" w:hAnsi="Calibri"/>
          <w:b/>
          <w:bCs/>
          <w:sz w:val="21"/>
          <w:szCs w:val="21"/>
        </w:rPr>
        <w:t xml:space="preserve">Verify it connected and read back the new IP:</w:t>
      </w:r>
    </w:p>
    <w:p>
      <w:pPr>
        <w:shd w:fill="F4F6F8" w:val="clear"/>
        <w:spacing w:after="0" w:line="260"/>
        <w:ind w:left="120"/>
      </w:pPr>
      <w:r>
        <w:rPr>
          <w:rFonts w:ascii="Consolas" w:cs="Consolas" w:eastAsia="Consolas" w:hAnsi="Consolas"/>
          <w:color w:val="1A1A1A"/>
          <w:sz w:val="19"/>
          <w:szCs w:val="19"/>
        </w:rPr>
        <w:t xml:space="preserve">nmcli -t -f ACTIVE,SSID device wifi | grep '^yes'</w:t>
      </w:r>
    </w:p>
    <w:p>
      <w:pPr>
        <w:shd w:fill="F4F6F8" w:val="clear"/>
        <w:spacing w:after="0" w:line="260"/>
        <w:ind w:left="120"/>
      </w:pPr>
      <w:r>
        <w:rPr>
          <w:rFonts w:ascii="Consolas" w:cs="Consolas" w:eastAsia="Consolas" w:hAnsi="Consolas"/>
          <w:color w:val="1A1A1A"/>
          <w:sz w:val="19"/>
          <w:szCs w:val="19"/>
        </w:rPr>
        <w:t xml:space="preserve">ip addr show wlan0 | grep 'inet '</w:t>
      </w:r>
    </w:p>
    <w:p>
      <w:pPr>
        <w:shd w:fill="F4F6F8" w:val="clear"/>
        <w:spacing w:after="100" w:line="260"/>
        <w:ind w:left="120"/>
      </w:pPr>
      <w:r>
        <w:rPr>
          <w:rFonts w:ascii="Consolas" w:cs="Consolas" w:eastAsia="Consolas" w:hAnsi="Consolas"/>
          <w:color w:val="1A1A1A"/>
          <w:sz w:val="19"/>
          <w:szCs w:val="19"/>
        </w:rPr>
        <w:t xml:space="preserve">hostname -I</w:t>
      </w:r>
    </w:p>
    <w:p>
      <w:pPr>
        <w:spacing w:after="120" w:line="276"/>
      </w:pPr>
      <w:r>
        <w:rPr>
          <w:rFonts w:ascii="Calibri" w:cs="Calibri" w:eastAsia="Calibri" w:hAnsi="Calibri"/>
          <w:sz w:val="21"/>
          <w:szCs w:val="21"/>
        </w:rPr>
        <w:t xml:space="preserve">That new </w:t>
      </w:r>
      <w:r>
        <w:rPr>
          <w:rFonts w:ascii="Consolas" w:cs="Consolas" w:eastAsia="Consolas" w:hAnsi="Consolas"/>
          <w:sz w:val="21"/>
          <w:szCs w:val="21"/>
        </w:rPr>
        <w:t xml:space="preserve">wlan0</w:t>
      </w:r>
      <w:r>
        <w:rPr>
          <w:rFonts w:ascii="Calibri" w:cs="Calibri" w:eastAsia="Calibri" w:hAnsi="Calibri"/>
          <w:sz w:val="21"/>
          <w:szCs w:val="21"/>
        </w:rPr>
        <w:t xml:space="preserve"> address is where the dashboard now lives — browse to </w:t>
      </w:r>
      <w:r>
        <w:rPr>
          <w:rFonts w:ascii="Consolas" w:cs="Consolas" w:eastAsia="Consolas" w:hAnsi="Consolas"/>
          <w:sz w:val="21"/>
          <w:szCs w:val="21"/>
        </w:rPr>
        <w:t xml:space="preserve">http://&lt;that-ip&gt;:8081</w:t>
      </w:r>
      <w:r>
        <w:rPr>
          <w:rFonts w:ascii="Calibri" w:cs="Calibri" w:eastAsia="Calibri" w:hAnsi="Calibri"/>
          <w:sz w:val="21"/>
          <w:szCs w:val="21"/>
        </w:rPr>
        <w:t xml:space="preserve"> from any device on the same Wi-Fi. To forget an old venue's network so it does not linger: </w:t>
      </w:r>
      <w:r>
        <w:rPr>
          <w:rFonts w:ascii="Consolas" w:cs="Consolas" w:eastAsia="Consolas" w:hAnsi="Consolas"/>
          <w:sz w:val="21"/>
          <w:szCs w:val="21"/>
        </w:rPr>
        <w:t xml:space="preserve">sudo nmcli connection delete "&lt;old-SSID&gt;"</w:t>
      </w:r>
      <w:r>
        <w:rPr>
          <w:rFonts w:ascii="Calibri" w:cs="Calibri" w:eastAsia="Calibri" w:hAnsi="Calibri"/>
          <w:sz w:val="21"/>
          <w:szCs w:val="21"/>
        </w:rPr>
        <w:t xml:space="preserve">.</w:t>
      </w:r>
    </w:p>
    <w:p>
      <w:pPr>
        <w:pBdr>
          <w:left w:val="single" w:color="E0A93B" w:sz="18"/>
        </w:pBdr>
        <w:shd w:fill="FFF6E6" w:val="clear"/>
        <w:spacing w:after="120" w:before="60"/>
        <w:ind w:left="160"/>
      </w:pPr>
      <w:r>
        <w:rPr>
          <w:rFonts w:ascii="Calibri" w:cs="Calibri" w:eastAsia="Calibri" w:hAnsi="Calibri"/>
          <w:b/>
          <w:bCs/>
          <w:color w:val="8A5A00"/>
          <w:sz w:val="20"/>
          <w:szCs w:val="20"/>
        </w:rPr>
        <w:t xml:space="preserve">Tip — do the network change before you unplug Ethernet. </w:t>
      </w:r>
      <w:r>
        <w:rPr>
          <w:rFonts w:ascii="Calibri" w:cs="Calibri" w:eastAsia="Calibri" w:hAnsi="Calibri"/>
          <w:color w:val="8A5A00"/>
          <w:sz w:val="20"/>
          <w:szCs w:val="20"/>
        </w:rPr>
        <w:t xml:space="preserve">If you SSH in over Ethernet and switch Wi-Fi, the Ethernet session stays up, so a failed Wi-Fi join does not lock you out. Confirm Wi-Fi works, then unplug the cable.</w:t>
      </w:r>
    </w:p>
    <w:p>
      <w:pPr>
        <w:pStyle w:val="Heading2"/>
        <w:spacing w:after="100" w:before="220"/>
      </w:pPr>
      <w:r>
        <w:rPr>
          <w:rFonts w:ascii="Calibri" w:cs="Calibri" w:eastAsia="Calibri" w:hAnsi="Calibri"/>
          <w:b/>
          <w:bCs/>
          <w:color w:val="333333"/>
          <w:sz w:val="26"/>
          <w:szCs w:val="26"/>
        </w:rPr>
        <w:t xml:space="preserve">10.3 — Finding the Jetson's IP the easy way (mDNS)</w:t>
      </w:r>
    </w:p>
    <w:p>
      <w:pPr>
        <w:spacing w:after="120" w:line="276"/>
      </w:pPr>
      <w:r>
        <w:rPr>
          <w:rFonts w:ascii="Calibri" w:cs="Calibri" w:eastAsia="Calibri" w:hAnsi="Calibri"/>
          <w:sz w:val="21"/>
          <w:szCs w:val="21"/>
        </w:rPr>
        <w:t xml:space="preserve">If the Jetson's hostname is known (say it is </w:t>
      </w:r>
      <w:r>
        <w:rPr>
          <w:rFonts w:ascii="Consolas" w:cs="Consolas" w:eastAsia="Consolas" w:hAnsi="Consolas"/>
          <w:sz w:val="21"/>
          <w:szCs w:val="21"/>
        </w:rPr>
        <w:t xml:space="preserve">devconph</w:t>
      </w:r>
      <w:r>
        <w:rPr>
          <w:rFonts w:ascii="Calibri" w:cs="Calibri" w:eastAsia="Calibri" w:hAnsi="Calibri"/>
          <w:sz w:val="21"/>
          <w:szCs w:val="21"/>
        </w:rPr>
        <w:t xml:space="preserve">), you can often reach it by name without any IP, because Ubuntu advertises itself over mDNS. Try this before scanning:</w:t>
      </w:r>
    </w:p>
    <w:p>
      <w:pPr>
        <w:shd w:fill="F4F6F8" w:val="clear"/>
        <w:spacing w:after="0" w:line="260"/>
        <w:ind w:left="120"/>
      </w:pPr>
      <w:r>
        <w:rPr>
          <w:rFonts w:ascii="Consolas" w:cs="Consolas" w:eastAsia="Consolas" w:hAnsi="Consolas"/>
          <w:color w:val="1A1A1A"/>
          <w:sz w:val="19"/>
          <w:szCs w:val="19"/>
        </w:rPr>
        <w:t xml:space="preserve">ping devconph.local</w:t>
      </w:r>
    </w:p>
    <w:p>
      <w:pPr>
        <w:shd w:fill="F4F6F8" w:val="clear"/>
        <w:spacing w:after="100" w:line="260"/>
        <w:ind w:left="120"/>
      </w:pPr>
      <w:r>
        <w:rPr>
          <w:rFonts w:ascii="Consolas" w:cs="Consolas" w:eastAsia="Consolas" w:hAnsi="Consolas"/>
          <w:color w:val="1A1A1A"/>
          <w:sz w:val="19"/>
          <w:szCs w:val="19"/>
        </w:rPr>
        <w:t xml:space="preserve">ssh devconph@devconph.local</w:t>
      </w:r>
    </w:p>
    <w:p>
      <w:pPr>
        <w:spacing w:after="120" w:line="276"/>
      </w:pPr>
      <w:r>
        <w:rPr>
          <w:rFonts w:ascii="Calibri" w:cs="Calibri" w:eastAsia="Calibri" w:hAnsi="Calibri"/>
          <w:sz w:val="21"/>
          <w:szCs w:val="21"/>
        </w:rPr>
        <w:t xml:space="preserve">macOS and most Linux resolve </w:t>
      </w:r>
      <w:r>
        <w:rPr>
          <w:rFonts w:ascii="Consolas" w:cs="Consolas" w:eastAsia="Consolas" w:hAnsi="Consolas"/>
          <w:sz w:val="21"/>
          <w:szCs w:val="21"/>
        </w:rPr>
        <w:t xml:space="preserve">.local</w:t>
      </w:r>
      <w:r>
        <w:rPr>
          <w:rFonts w:ascii="Calibri" w:cs="Calibri" w:eastAsia="Calibri" w:hAnsi="Calibri"/>
          <w:sz w:val="21"/>
          <w:szCs w:val="21"/>
        </w:rPr>
        <w:t xml:space="preserve"> out of the box. Windows 10/11 resolve it too via the built-in mDNS. When </w:t>
      </w:r>
      <w:r>
        <w:rPr>
          <w:rFonts w:ascii="Consolas" w:cs="Consolas" w:eastAsia="Consolas" w:hAnsi="Consolas"/>
          <w:sz w:val="21"/>
          <w:szCs w:val="21"/>
        </w:rPr>
        <w:t xml:space="preserve">.local</w:t>
      </w:r>
      <w:r>
        <w:rPr>
          <w:rFonts w:ascii="Calibri" w:cs="Calibri" w:eastAsia="Calibri" w:hAnsi="Calibri"/>
          <w:sz w:val="21"/>
          <w:szCs w:val="21"/>
        </w:rPr>
        <w:t xml:space="preserve"> does not resolve — some guest and enterprise networks block mDNS — fall back to a scan (10.4).</w:t>
      </w:r>
    </w:p>
    <w:p>
      <w:pPr>
        <w:pStyle w:val="Heading2"/>
        <w:spacing w:after="100" w:before="220"/>
      </w:pPr>
      <w:r>
        <w:rPr>
          <w:rFonts w:ascii="Calibri" w:cs="Calibri" w:eastAsia="Calibri" w:hAnsi="Calibri"/>
          <w:b/>
          <w:bCs/>
          <w:color w:val="333333"/>
          <w:sz w:val="26"/>
          <w:szCs w:val="26"/>
        </w:rPr>
        <w:t xml:space="preserve">10.4 — Finding the Jetson's IP by scanning (Windows / WSL with nmap)</w:t>
      </w:r>
    </w:p>
    <w:p>
      <w:pPr>
        <w:spacing w:after="120" w:line="276"/>
      </w:pPr>
      <w:r>
        <w:rPr>
          <w:rFonts w:ascii="Calibri" w:cs="Calibri" w:eastAsia="Calibri" w:hAnsi="Calibri"/>
          <w:sz w:val="21"/>
          <w:szCs w:val="21"/>
        </w:rPr>
        <w:t xml:space="preserve">When you cannot reach the board by name and the router admin page is not available, scan the local subnet for it. </w:t>
      </w:r>
      <w:r>
        <w:rPr>
          <w:rFonts w:ascii="Consolas" w:cs="Consolas" w:eastAsia="Consolas" w:hAnsi="Consolas"/>
          <w:sz w:val="21"/>
          <w:szCs w:val="21"/>
        </w:rPr>
        <w:t xml:space="preserve">nmap</w:t>
      </w:r>
      <w:r>
        <w:rPr>
          <w:rFonts w:ascii="Calibri" w:cs="Calibri" w:eastAsia="Calibri" w:hAnsi="Calibri"/>
          <w:sz w:val="21"/>
          <w:szCs w:val="21"/>
        </w:rPr>
        <w:t xml:space="preserve"> is the reliable cross-platform way. On Windows the cleanest route is to run it inside WSL (Ubuntu), which is also consistent with the SSH client you will use afterwards.</w:t>
      </w:r>
    </w:p>
    <w:p>
      <w:pPr>
        <w:pStyle w:val="ListParagraph"/>
        <w:numPr>
          <w:ilvl w:val="0"/>
          <w:numId w:val="1"/>
        </w:numPr>
        <w:spacing w:after="80" w:line="276"/>
      </w:pPr>
      <w:r>
        <w:rPr>
          <w:rFonts w:ascii="Calibri" w:cs="Calibri" w:eastAsia="Calibri" w:hAnsi="Calibri"/>
          <w:b/>
          <w:bCs/>
          <w:sz w:val="21"/>
          <w:szCs w:val="21"/>
        </w:rPr>
        <w:t xml:space="preserve">Install nmap in WSL (Ubuntu):</w:t>
      </w:r>
    </w:p>
    <w:p>
      <w:pPr>
        <w:shd w:fill="F4F6F8" w:val="clear"/>
        <w:spacing w:after="0" w:line="260"/>
        <w:ind w:left="120"/>
      </w:pPr>
      <w:r>
        <w:rPr>
          <w:rFonts w:ascii="Consolas" w:cs="Consolas" w:eastAsia="Consolas" w:hAnsi="Consolas"/>
          <w:color w:val="1A1A1A"/>
          <w:sz w:val="19"/>
          <w:szCs w:val="19"/>
        </w:rPr>
        <w:t xml:space="preserve">sudo apt update</w:t>
      </w:r>
    </w:p>
    <w:p>
      <w:pPr>
        <w:shd w:fill="F4F6F8" w:val="clear"/>
        <w:spacing w:after="100" w:line="260"/>
        <w:ind w:left="120"/>
      </w:pPr>
      <w:r>
        <w:rPr>
          <w:rFonts w:ascii="Consolas" w:cs="Consolas" w:eastAsia="Consolas" w:hAnsi="Consolas"/>
          <w:color w:val="1A1A1A"/>
          <w:sz w:val="19"/>
          <w:szCs w:val="19"/>
        </w:rPr>
        <w:t xml:space="preserve">sudo apt install -y nmap</w:t>
      </w:r>
    </w:p>
    <w:p>
      <w:pPr>
        <w:spacing w:after="120" w:line="276"/>
      </w:pPr>
      <w:r>
        <w:rPr>
          <w:rFonts w:ascii="Calibri" w:cs="Calibri" w:eastAsia="Calibri" w:hAnsi="Calibri"/>
          <w:sz w:val="21"/>
          <w:szCs w:val="21"/>
        </w:rPr>
        <w:t xml:space="preserve">(On native Windows instead of WSL, install Nmap from nmap.org, which includes the </w:t>
      </w:r>
      <w:r>
        <w:rPr>
          <w:rFonts w:ascii="Consolas" w:cs="Consolas" w:eastAsia="Consolas" w:hAnsi="Consolas"/>
          <w:sz w:val="21"/>
          <w:szCs w:val="21"/>
        </w:rPr>
        <w:t xml:space="preserve">nmap</w:t>
      </w:r>
      <w:r>
        <w:rPr>
          <w:rFonts w:ascii="Calibri" w:cs="Calibri" w:eastAsia="Calibri" w:hAnsi="Calibri"/>
          <w:sz w:val="21"/>
          <w:szCs w:val="21"/>
        </w:rPr>
        <w:t xml:space="preserve"> command for PowerShell. The scan syntax below is identical.)</w:t>
      </w:r>
    </w:p>
    <w:p>
      <w:pPr>
        <w:pStyle w:val="ListParagraph"/>
        <w:numPr>
          <w:ilvl w:val="0"/>
          <w:numId w:val="1"/>
        </w:numPr>
        <w:spacing w:after="80" w:line="276"/>
      </w:pPr>
      <w:r>
        <w:rPr>
          <w:rFonts w:ascii="Calibri" w:cs="Calibri" w:eastAsia="Calibri" w:hAnsi="Calibri"/>
          <w:b/>
          <w:bCs/>
          <w:sz w:val="21"/>
          <w:szCs w:val="21"/>
        </w:rPr>
        <w:t xml:space="preserve">Find your own subnet first, so you know what range to scan:</w:t>
      </w:r>
    </w:p>
    <w:p>
      <w:pPr>
        <w:shd w:fill="F4F6F8" w:val="clear"/>
        <w:spacing w:after="0" w:line="260"/>
        <w:ind w:left="120"/>
      </w:pPr>
      <w:r>
        <w:rPr>
          <w:rFonts w:ascii="Consolas" w:cs="Consolas" w:eastAsia="Consolas" w:hAnsi="Consolas"/>
          <w:color w:val="1A1A1A"/>
          <w:sz w:val="19"/>
          <w:szCs w:val="19"/>
        </w:rPr>
        <w:t xml:space="preserve"># In WSL:</w:t>
      </w:r>
    </w:p>
    <w:p>
      <w:pPr>
        <w:shd w:fill="F4F6F8" w:val="clear"/>
        <w:spacing w:after="0" w:line="260"/>
        <w:ind w:left="120"/>
      </w:pPr>
      <w:r>
        <w:rPr>
          <w:rFonts w:ascii="Consolas" w:cs="Consolas" w:eastAsia="Consolas" w:hAnsi="Consolas"/>
          <w:color w:val="1A1A1A"/>
          <w:sz w:val="19"/>
          <w:szCs w:val="19"/>
        </w:rPr>
        <w:t xml:space="preserve">ip route | grep default        # e.g. default via 192.168.1.1</w:t>
      </w:r>
    </w:p>
    <w:p>
      <w:pPr>
        <w:shd w:fill="F4F6F8" w:val="clear"/>
        <w:spacing w:after="0" w:line="260"/>
        <w:ind w:left="120"/>
      </w:pPr>
      <w:r>
        <w:rPr>
          <w:rFonts w:ascii="Consolas" w:cs="Consolas" w:eastAsia="Consolas" w:hAnsi="Consolas"/>
          <w:color w:val="1A1A1A"/>
          <w:sz w:val="19"/>
          <w:szCs w:val="19"/>
        </w:rPr>
        <w:t xml:space="preserve"># Or in Windows PowerShell:</w:t>
      </w:r>
    </w:p>
    <w:p>
      <w:pPr>
        <w:shd w:fill="F4F6F8" w:val="clear"/>
        <w:spacing w:after="100" w:line="260"/>
        <w:ind w:left="120"/>
      </w:pPr>
      <w:r>
        <w:rPr>
          <w:rFonts w:ascii="Consolas" w:cs="Consolas" w:eastAsia="Consolas" w:hAnsi="Consolas"/>
          <w:color w:val="1A1A1A"/>
          <w:sz w:val="19"/>
          <w:szCs w:val="19"/>
        </w:rPr>
        <w:t xml:space="preserve">ipconfig                       # read the IPv4 address + subnet</w:t>
      </w:r>
    </w:p>
    <w:p>
      <w:pPr>
        <w:spacing w:after="120" w:line="276"/>
      </w:pPr>
      <w:r>
        <w:rPr>
          <w:rFonts w:ascii="Calibri" w:cs="Calibri" w:eastAsia="Calibri" w:hAnsi="Calibri"/>
          <w:sz w:val="21"/>
          <w:szCs w:val="21"/>
        </w:rPr>
        <w:t xml:space="preserve">If your laptop is </w:t>
      </w:r>
      <w:r>
        <w:rPr>
          <w:rFonts w:ascii="Consolas" w:cs="Consolas" w:eastAsia="Consolas" w:hAnsi="Consolas"/>
          <w:sz w:val="21"/>
          <w:szCs w:val="21"/>
        </w:rPr>
        <w:t xml:space="preserve">192.168.1.23</w:t>
      </w:r>
      <w:r>
        <w:rPr>
          <w:rFonts w:ascii="Calibri" w:cs="Calibri" w:eastAsia="Calibri" w:hAnsi="Calibri"/>
          <w:sz w:val="21"/>
          <w:szCs w:val="21"/>
        </w:rPr>
        <w:t xml:space="preserve">, the network is almost certainly </w:t>
      </w:r>
      <w:r>
        <w:rPr>
          <w:rFonts w:ascii="Consolas" w:cs="Consolas" w:eastAsia="Consolas" w:hAnsi="Consolas"/>
          <w:sz w:val="21"/>
          <w:szCs w:val="21"/>
        </w:rPr>
        <w:t xml:space="preserve">192.168.1.0/24</w:t>
      </w:r>
      <w:r>
        <w:rPr>
          <w:rFonts w:ascii="Calibri" w:cs="Calibri" w:eastAsia="Calibri" w:hAnsi="Calibri"/>
          <w:sz w:val="21"/>
          <w:szCs w:val="21"/>
        </w:rPr>
        <w:t xml:space="preserve">.</w:t>
      </w:r>
    </w:p>
    <w:p>
      <w:pPr>
        <w:pStyle w:val="ListParagraph"/>
        <w:numPr>
          <w:ilvl w:val="0"/>
          <w:numId w:val="1"/>
        </w:numPr>
        <w:spacing w:after="80" w:line="276"/>
      </w:pPr>
      <w:r>
        <w:rPr>
          <w:rFonts w:ascii="Calibri" w:cs="Calibri" w:eastAsia="Calibri" w:hAnsi="Calibri"/>
          <w:b/>
          <w:bCs/>
          <w:sz w:val="21"/>
          <w:szCs w:val="21"/>
        </w:rPr>
        <w:t xml:space="preserve">Scan the subnet for live hosts:</w:t>
      </w:r>
    </w:p>
    <w:p>
      <w:pPr>
        <w:shd w:fill="F4F6F8" w:val="clear"/>
        <w:spacing w:after="100" w:line="260"/>
        <w:ind w:left="120"/>
      </w:pPr>
      <w:r>
        <w:rPr>
          <w:rFonts w:ascii="Consolas" w:cs="Consolas" w:eastAsia="Consolas" w:hAnsi="Consolas"/>
          <w:color w:val="1A1A1A"/>
          <w:sz w:val="19"/>
          <w:szCs w:val="19"/>
        </w:rPr>
        <w:t xml:space="preserve">nmap -sn 192.168.1.0/24</w:t>
      </w:r>
    </w:p>
    <w:p>
      <w:pPr>
        <w:spacing w:after="120" w:line="276"/>
      </w:pPr>
      <w:r>
        <w:rPr>
          <w:rFonts w:ascii="Calibri" w:cs="Calibri" w:eastAsia="Calibri" w:hAnsi="Calibri"/>
          <w:sz w:val="21"/>
          <w:szCs w:val="21"/>
        </w:rPr>
        <w:t xml:space="preserve">The </w:t>
      </w:r>
      <w:r>
        <w:rPr>
          <w:rFonts w:ascii="Consolas" w:cs="Consolas" w:eastAsia="Consolas" w:hAnsi="Consolas"/>
          <w:sz w:val="21"/>
          <w:szCs w:val="21"/>
        </w:rPr>
        <w:t xml:space="preserve">-sn</w:t>
      </w:r>
      <w:r>
        <w:rPr>
          <w:rFonts w:ascii="Calibri" w:cs="Calibri" w:eastAsia="Calibri" w:hAnsi="Calibri"/>
          <w:sz w:val="21"/>
          <w:szCs w:val="21"/>
        </w:rPr>
        <w:t xml:space="preserve"> flag is a ping sweep — it lists every device that answers, with its IP, and its MAC address plus vendor where it can resolve one. The Jetson's MAC vendor often shows as NVIDIA or the Wi-Fi module maker (e.g. Realtek / Intel), which is usually enough to pick it out of the list.</w:t>
      </w:r>
    </w:p>
    <w:p>
      <w:pPr>
        <w:pStyle w:val="ListParagraph"/>
        <w:numPr>
          <w:ilvl w:val="0"/>
          <w:numId w:val="1"/>
        </w:numPr>
        <w:spacing w:after="80" w:line="276"/>
      </w:pPr>
      <w:r>
        <w:rPr>
          <w:rFonts w:ascii="Calibri" w:cs="Calibri" w:eastAsia="Calibri" w:hAnsi="Calibri"/>
          <w:b/>
          <w:bCs/>
          <w:sz w:val="21"/>
          <w:szCs w:val="21"/>
        </w:rPr>
        <w:t xml:space="preserve">Confirm a candidate is really Kai by checking its open ports:</w:t>
      </w:r>
    </w:p>
    <w:p>
      <w:pPr>
        <w:shd w:fill="F4F6F8" w:val="clear"/>
        <w:spacing w:after="100" w:line="260"/>
        <w:ind w:left="120"/>
      </w:pPr>
      <w:r>
        <w:rPr>
          <w:rFonts w:ascii="Consolas" w:cs="Consolas" w:eastAsia="Consolas" w:hAnsi="Consolas"/>
          <w:color w:val="1A1A1A"/>
          <w:sz w:val="19"/>
          <w:szCs w:val="19"/>
        </w:rPr>
        <w:t xml:space="preserve">nmap -p 22,8081 192.168.1.42</w:t>
      </w:r>
    </w:p>
    <w:p>
      <w:pPr>
        <w:spacing w:after="120" w:line="276"/>
      </w:pPr>
      <w:r>
        <w:rPr>
          <w:rFonts w:ascii="Calibri" w:cs="Calibri" w:eastAsia="Calibri" w:hAnsi="Calibri"/>
          <w:sz w:val="21"/>
          <w:szCs w:val="21"/>
        </w:rPr>
        <w:t xml:space="preserve">Kai answers on </w:t>
      </w:r>
      <w:r>
        <w:rPr>
          <w:rFonts w:ascii="Consolas" w:cs="Consolas" w:eastAsia="Consolas" w:hAnsi="Consolas"/>
          <w:sz w:val="21"/>
          <w:szCs w:val="21"/>
        </w:rPr>
        <w:t xml:space="preserve">22</w:t>
      </w:r>
      <w:r>
        <w:rPr>
          <w:rFonts w:ascii="Calibri" w:cs="Calibri" w:eastAsia="Calibri" w:hAnsi="Calibri"/>
          <w:sz w:val="21"/>
          <w:szCs w:val="21"/>
        </w:rPr>
        <w:t xml:space="preserve"> (SSH) and </w:t>
      </w:r>
      <w:r>
        <w:rPr>
          <w:rFonts w:ascii="Consolas" w:cs="Consolas" w:eastAsia="Consolas" w:hAnsi="Consolas"/>
          <w:sz w:val="21"/>
          <w:szCs w:val="21"/>
        </w:rPr>
        <w:t xml:space="preserve">8081</w:t>
      </w:r>
      <w:r>
        <w:rPr>
          <w:rFonts w:ascii="Calibri" w:cs="Calibri" w:eastAsia="Calibri" w:hAnsi="Calibri"/>
          <w:sz w:val="21"/>
          <w:szCs w:val="21"/>
        </w:rPr>
        <w:t xml:space="preserve"> (the dashboard). A host with both of those open is almost certainly the Jetson. Once you have the IP, SSH in (10.1) and, if you need to move it to a different Wi-Fi, run the </w:t>
      </w:r>
      <w:r>
        <w:rPr>
          <w:rFonts w:ascii="Consolas" w:cs="Consolas" w:eastAsia="Consolas" w:hAnsi="Consolas"/>
          <w:sz w:val="21"/>
          <w:szCs w:val="21"/>
        </w:rPr>
        <w:t xml:space="preserve">nmcli</w:t>
      </w:r>
      <w:r>
        <w:rPr>
          <w:rFonts w:ascii="Calibri" w:cs="Calibri" w:eastAsia="Calibri" w:hAnsi="Calibri"/>
          <w:sz w:val="21"/>
          <w:szCs w:val="21"/>
        </w:rPr>
        <w:t xml:space="preserve"> steps in 10.2.</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2400"/>
        <w:gridCol w:w="3060"/>
        <w:gridCol w:w="3900"/>
      </w:tblGrid>
      <w:tr>
        <w:trPr>
          <w:tblHeader/>
        </w:trPr>
        <w:tc>
          <w:tcPr>
            <w:tcW w:type="dxa" w:w="24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Task</w:t>
            </w:r>
          </w:p>
        </w:tc>
        <w:tc>
          <w:tcPr>
            <w:tcW w:type="dxa" w:w="306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OS / shell</w:t>
            </w:r>
          </w:p>
        </w:tc>
        <w:tc>
          <w:tcPr>
            <w:tcW w:type="dxa" w:w="39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Command</w:t>
            </w:r>
          </w:p>
        </w:tc>
      </w:tr>
      <w:tr>
        <w:tc>
          <w:tcPr>
            <w:tcW w:type="dxa" w:w="2400"/>
            <w:tcMar>
              <w:top w:type="dxa" w:w="60"/>
              <w:left w:type="dxa" w:w="90"/>
              <w:bottom w:type="dxa" w:w="60"/>
              <w:right w:type="dxa" w:w="90"/>
            </w:tcMar>
          </w:tcPr>
          <w:p>
            <w:pPr>
              <w:spacing w:after="20" w:line="260"/>
            </w:pPr>
            <w:r>
              <w:rPr>
                <w:rFonts w:ascii="Calibri" w:cs="Calibri" w:eastAsia="Calibri" w:hAnsi="Calibri"/>
                <w:sz w:val="19"/>
                <w:szCs w:val="19"/>
              </w:rPr>
              <w:t xml:space="preserve">Reach board by name</w:t>
            </w:r>
          </w:p>
        </w:tc>
        <w:tc>
          <w:tcPr>
            <w:tcW w:type="dxa" w:w="3060"/>
            <w:tcMar>
              <w:top w:type="dxa" w:w="60"/>
              <w:left w:type="dxa" w:w="90"/>
              <w:bottom w:type="dxa" w:w="60"/>
              <w:right w:type="dxa" w:w="90"/>
            </w:tcMar>
          </w:tcPr>
          <w:p>
            <w:pPr>
              <w:spacing w:after="20" w:line="260"/>
            </w:pPr>
            <w:r>
              <w:rPr>
                <w:rFonts w:ascii="Calibri" w:cs="Calibri" w:eastAsia="Calibri" w:hAnsi="Calibri"/>
                <w:sz w:val="19"/>
                <w:szCs w:val="19"/>
              </w:rPr>
              <w:t xml:space="preserve">macOS / Linux / Windows</w:t>
            </w:r>
          </w:p>
        </w:tc>
        <w:tc>
          <w:tcPr>
            <w:tcW w:type="dxa" w:w="3900"/>
            <w:tcMar>
              <w:top w:type="dxa" w:w="60"/>
              <w:left w:type="dxa" w:w="90"/>
              <w:bottom w:type="dxa" w:w="60"/>
              <w:right w:type="dxa" w:w="90"/>
            </w:tcMar>
          </w:tcPr>
          <w:p>
            <w:pPr>
              <w:spacing w:after="20" w:line="260"/>
            </w:pPr>
            <w:r>
              <w:rPr>
                <w:rFonts w:ascii="Consolas" w:cs="Consolas" w:eastAsia="Consolas" w:hAnsi="Consolas"/>
                <w:sz w:val="19"/>
                <w:szCs w:val="19"/>
              </w:rPr>
              <w:t xml:space="preserve">ssh devconph@devconph.local</w:t>
            </w:r>
          </w:p>
        </w:tc>
      </w:tr>
      <w:tr>
        <w:tc>
          <w:tcPr>
            <w:tcW w:type="dxa" w:w="2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Ping sweep the subnet</w:t>
            </w:r>
          </w:p>
        </w:tc>
        <w:tc>
          <w:tcPr>
            <w:tcW w:type="dxa" w:w="30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Windows (WSL) / Linux / macOS</w:t>
            </w:r>
          </w:p>
        </w:tc>
        <w:tc>
          <w:tcPr>
            <w:tcW w:type="dxa" w:w="3900"/>
            <w:shd w:fill="EEF3F8" w:val="clear"/>
            <w:tcMar>
              <w:top w:type="dxa" w:w="60"/>
              <w:left w:type="dxa" w:w="90"/>
              <w:bottom w:type="dxa" w:w="60"/>
              <w:right w:type="dxa" w:w="90"/>
            </w:tcMar>
          </w:tcPr>
          <w:p>
            <w:pPr>
              <w:spacing w:after="20" w:line="260"/>
            </w:pPr>
            <w:r>
              <w:rPr>
                <w:rFonts w:ascii="Consolas" w:cs="Consolas" w:eastAsia="Consolas" w:hAnsi="Consolas"/>
                <w:sz w:val="19"/>
                <w:szCs w:val="19"/>
              </w:rPr>
              <w:t xml:space="preserve">nmap -sn 192.168.1.0/24</w:t>
            </w:r>
          </w:p>
        </w:tc>
      </w:tr>
      <w:tr>
        <w:tc>
          <w:tcPr>
            <w:tcW w:type="dxa" w:w="2400"/>
            <w:tcMar>
              <w:top w:type="dxa" w:w="60"/>
              <w:left w:type="dxa" w:w="90"/>
              <w:bottom w:type="dxa" w:w="60"/>
              <w:right w:type="dxa" w:w="90"/>
            </w:tcMar>
          </w:tcPr>
          <w:p>
            <w:pPr>
              <w:spacing w:after="20" w:line="260"/>
            </w:pPr>
            <w:r>
              <w:rPr>
                <w:rFonts w:ascii="Calibri" w:cs="Calibri" w:eastAsia="Calibri" w:hAnsi="Calibri"/>
                <w:sz w:val="19"/>
                <w:szCs w:val="19"/>
              </w:rPr>
              <w:t xml:space="preserve">Confirm it's Kai</w:t>
            </w:r>
          </w:p>
        </w:tc>
        <w:tc>
          <w:tcPr>
            <w:tcW w:type="dxa" w:w="3060"/>
            <w:tcMar>
              <w:top w:type="dxa" w:w="60"/>
              <w:left w:type="dxa" w:w="90"/>
              <w:bottom w:type="dxa" w:w="60"/>
              <w:right w:type="dxa" w:w="90"/>
            </w:tcMar>
          </w:tcPr>
          <w:p>
            <w:pPr>
              <w:spacing w:after="20" w:line="260"/>
            </w:pPr>
            <w:r>
              <w:rPr>
                <w:rFonts w:ascii="Calibri" w:cs="Calibri" w:eastAsia="Calibri" w:hAnsi="Calibri"/>
                <w:sz w:val="19"/>
                <w:szCs w:val="19"/>
              </w:rPr>
              <w:t xml:space="preserve">any with nmap</w:t>
            </w:r>
          </w:p>
        </w:tc>
        <w:tc>
          <w:tcPr>
            <w:tcW w:type="dxa" w:w="3900"/>
            <w:tcMar>
              <w:top w:type="dxa" w:w="60"/>
              <w:left w:type="dxa" w:w="90"/>
              <w:bottom w:type="dxa" w:w="60"/>
              <w:right w:type="dxa" w:w="90"/>
            </w:tcMar>
          </w:tcPr>
          <w:p>
            <w:pPr>
              <w:spacing w:after="20" w:line="260"/>
            </w:pPr>
            <w:r>
              <w:rPr>
                <w:rFonts w:ascii="Consolas" w:cs="Consolas" w:eastAsia="Consolas" w:hAnsi="Consolas"/>
                <w:sz w:val="19"/>
                <w:szCs w:val="19"/>
              </w:rPr>
              <w:t xml:space="preserve">nmap -p 22,8081 &lt;candidate-ip&gt;</w:t>
            </w:r>
          </w:p>
        </w:tc>
      </w:tr>
      <w:tr>
        <w:tc>
          <w:tcPr>
            <w:tcW w:type="dxa" w:w="2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SSH in</w:t>
            </w:r>
          </w:p>
        </w:tc>
        <w:tc>
          <w:tcPr>
            <w:tcW w:type="dxa" w:w="30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any</w:t>
            </w:r>
          </w:p>
        </w:tc>
        <w:tc>
          <w:tcPr>
            <w:tcW w:type="dxa" w:w="3900"/>
            <w:shd w:fill="EEF3F8" w:val="clear"/>
            <w:tcMar>
              <w:top w:type="dxa" w:w="60"/>
              <w:left w:type="dxa" w:w="90"/>
              <w:bottom w:type="dxa" w:w="60"/>
              <w:right w:type="dxa" w:w="90"/>
            </w:tcMar>
          </w:tcPr>
          <w:p>
            <w:pPr>
              <w:spacing w:after="20" w:line="260"/>
            </w:pPr>
            <w:r>
              <w:rPr>
                <w:rFonts w:ascii="Consolas" w:cs="Consolas" w:eastAsia="Consolas" w:hAnsi="Consolas"/>
                <w:sz w:val="19"/>
                <w:szCs w:val="19"/>
              </w:rPr>
              <w:t xml:space="preserve">ssh devconph@&lt;jetson-ip&gt;</w:t>
            </w:r>
          </w:p>
        </w:tc>
      </w:tr>
      <w:tr>
        <w:tc>
          <w:tcPr>
            <w:tcW w:type="dxa" w:w="2400"/>
            <w:tcMar>
              <w:top w:type="dxa" w:w="60"/>
              <w:left w:type="dxa" w:w="90"/>
              <w:bottom w:type="dxa" w:w="60"/>
              <w:right w:type="dxa" w:w="90"/>
            </w:tcMar>
          </w:tcPr>
          <w:p>
            <w:pPr>
              <w:spacing w:after="20" w:line="260"/>
            </w:pPr>
            <w:r>
              <w:rPr>
                <w:rFonts w:ascii="Calibri" w:cs="Calibri" w:eastAsia="Calibri" w:hAnsi="Calibri"/>
                <w:sz w:val="19"/>
                <w:szCs w:val="19"/>
              </w:rPr>
              <w:t xml:space="preserve">Change Wi-Fi (on Jetson)</w:t>
            </w:r>
          </w:p>
        </w:tc>
        <w:tc>
          <w:tcPr>
            <w:tcW w:type="dxa" w:w="3060"/>
            <w:tcMar>
              <w:top w:type="dxa" w:w="60"/>
              <w:left w:type="dxa" w:w="90"/>
              <w:bottom w:type="dxa" w:w="60"/>
              <w:right w:type="dxa" w:w="90"/>
            </w:tcMar>
          </w:tcPr>
          <w:p>
            <w:pPr>
              <w:spacing w:after="20" w:line="260"/>
            </w:pPr>
            <w:r>
              <w:rPr>
                <w:rFonts w:ascii="Calibri" w:cs="Calibri" w:eastAsia="Calibri" w:hAnsi="Calibri"/>
                <w:sz w:val="19"/>
                <w:szCs w:val="19"/>
              </w:rPr>
              <w:t xml:space="preserve">Ubuntu / L4T</w:t>
            </w:r>
          </w:p>
        </w:tc>
        <w:tc>
          <w:tcPr>
            <w:tcW w:type="dxa" w:w="3900"/>
            <w:tcMar>
              <w:top w:type="dxa" w:w="60"/>
              <w:left w:type="dxa" w:w="90"/>
              <w:bottom w:type="dxa" w:w="60"/>
              <w:right w:type="dxa" w:w="90"/>
            </w:tcMar>
          </w:tcPr>
          <w:p>
            <w:pPr>
              <w:spacing w:after="20" w:line="260"/>
            </w:pPr>
            <w:r>
              <w:rPr>
                <w:rFonts w:ascii="Consolas" w:cs="Consolas" w:eastAsia="Consolas" w:hAnsi="Consolas"/>
                <w:sz w:val="19"/>
                <w:szCs w:val="19"/>
              </w:rPr>
              <w:t xml:space="preserve">sudo nmcli device wifi connect "&lt;SSID&gt;" password "&lt;pw&gt;"</w:t>
            </w:r>
          </w:p>
        </w:tc>
      </w:tr>
      <w:tr>
        <w:tc>
          <w:tcPr>
            <w:tcW w:type="dxa" w:w="2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Read new IP (on Jetson)</w:t>
            </w:r>
          </w:p>
        </w:tc>
        <w:tc>
          <w:tcPr>
            <w:tcW w:type="dxa" w:w="30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Ubuntu / L4T</w:t>
            </w:r>
          </w:p>
        </w:tc>
        <w:tc>
          <w:tcPr>
            <w:tcW w:type="dxa" w:w="3900"/>
            <w:shd w:fill="EEF3F8" w:val="clear"/>
            <w:tcMar>
              <w:top w:type="dxa" w:w="60"/>
              <w:left w:type="dxa" w:w="90"/>
              <w:bottom w:type="dxa" w:w="60"/>
              <w:right w:type="dxa" w:w="90"/>
            </w:tcMar>
          </w:tcPr>
          <w:p>
            <w:pPr>
              <w:spacing w:after="20" w:line="260"/>
            </w:pPr>
            <w:r>
              <w:rPr>
                <w:rFonts w:ascii="Consolas" w:cs="Consolas" w:eastAsia="Consolas" w:hAnsi="Consolas"/>
                <w:sz w:val="19"/>
                <w:szCs w:val="19"/>
              </w:rPr>
              <w:t xml:space="preserve">hostname -I</w:t>
            </w:r>
          </w:p>
        </w:tc>
      </w:tr>
    </w:tbl>
    <w:p>
      <w:pPr>
        <w:spacing w:after="200" w:before="40"/>
      </w:pPr>
      <w:r>
        <w:rPr>
          <w:rFonts w:ascii="Calibri" w:cs="Calibri" w:eastAsia="Calibri" w:hAnsi="Calibri"/>
          <w:i/>
          <w:iCs/>
          <w:color w:val="555555"/>
          <w:sz w:val="20"/>
          <w:szCs w:val="20"/>
        </w:rPr>
        <w:t xml:space="preserve">Note: this sheet stays hardware- and connectivity-only. Operating Kai, the live settings and the software side of these fixes are documented in docs/operating.md and docs/faq.md.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2026-08-12T04:47:27.098Z</dcterms:created>
  <dcterms:modified xsi:type="dcterms:W3CDTF">2026-08-12T04:47:27.109Z</dcterms:modified>
</cp:coreProperties>
</file>

<file path=docProps/custom.xml><?xml version="1.0" encoding="utf-8"?>
<Properties xmlns="http://schemas.openxmlformats.org/officeDocument/2006/custom-properties" xmlns:vt="http://schemas.openxmlformats.org/officeDocument/2006/docPropsVTypes"/>
</file>