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C809D" w14:textId="77777777" w:rsidR="00BE3C87" w:rsidRPr="00FA498A" w:rsidRDefault="00BE3C87" w:rsidP="00FA498A">
      <w:pPr>
        <w:spacing w:after="0" w:line="480" w:lineRule="auto"/>
        <w:ind w:firstLine="720"/>
        <w:jc w:val="center"/>
        <w:rPr>
          <w:rFonts w:ascii="Arial" w:hAnsi="Arial" w:cs="Arial"/>
          <w:b/>
          <w:bCs/>
        </w:rPr>
      </w:pPr>
      <w:r w:rsidRPr="00FA498A">
        <w:rPr>
          <w:rFonts w:ascii="Arial" w:hAnsi="Arial" w:cs="Arial"/>
          <w:b/>
          <w:bCs/>
        </w:rPr>
        <w:t>Contribución de las Remesas al Consumo y su Impacto en el Crecimiento Económico del Ecuador entre 2015 y 2022</w:t>
      </w:r>
    </w:p>
    <w:p w14:paraId="2141D68A" w14:textId="3C738A46" w:rsidR="00687018" w:rsidRPr="00FA498A" w:rsidRDefault="00687018" w:rsidP="00FA498A">
      <w:pPr>
        <w:spacing w:after="0" w:line="480" w:lineRule="auto"/>
        <w:ind w:firstLine="720"/>
        <w:jc w:val="center"/>
        <w:rPr>
          <w:rFonts w:ascii="Arial" w:hAnsi="Arial" w:cs="Arial"/>
        </w:rPr>
      </w:pPr>
      <w:r w:rsidRPr="00165023">
        <w:rPr>
          <w:rFonts w:ascii="Arial" w:hAnsi="Arial" w:cs="Arial"/>
        </w:rPr>
        <w:t>Autor:</w:t>
      </w:r>
      <w:r w:rsidRPr="00FA498A">
        <w:rPr>
          <w:rFonts w:ascii="Arial" w:hAnsi="Arial" w:cs="Arial"/>
        </w:rPr>
        <w:t xml:space="preserve"> Del Rosario</w:t>
      </w:r>
      <w:r w:rsidR="008B10CE" w:rsidRPr="00FA498A">
        <w:rPr>
          <w:rFonts w:ascii="Arial" w:hAnsi="Arial" w:cs="Arial"/>
        </w:rPr>
        <w:t>, Alan; adelr3@unemi.edu.ec</w:t>
      </w:r>
    </w:p>
    <w:p w14:paraId="542B6C88" w14:textId="7E751C49" w:rsidR="008B10CE" w:rsidRPr="00FA498A" w:rsidRDefault="008B10CE" w:rsidP="00FA498A">
      <w:pPr>
        <w:spacing w:after="0" w:line="480" w:lineRule="auto"/>
        <w:ind w:firstLine="720"/>
        <w:jc w:val="center"/>
        <w:rPr>
          <w:rFonts w:ascii="Arial" w:hAnsi="Arial" w:cs="Arial"/>
        </w:rPr>
      </w:pPr>
      <w:proofErr w:type="spellStart"/>
      <w:r w:rsidRPr="00FA498A">
        <w:rPr>
          <w:rFonts w:ascii="Arial" w:hAnsi="Arial" w:cs="Arial"/>
        </w:rPr>
        <w:t>Co-autor</w:t>
      </w:r>
      <w:proofErr w:type="spellEnd"/>
      <w:r w:rsidRPr="00FA498A">
        <w:rPr>
          <w:rFonts w:ascii="Arial" w:hAnsi="Arial" w:cs="Arial"/>
        </w:rPr>
        <w:t>(es): Bravo, Kerly;</w:t>
      </w:r>
      <w:r w:rsidR="00152026" w:rsidRPr="00FA498A">
        <w:rPr>
          <w:rFonts w:ascii="Arial" w:hAnsi="Arial" w:cs="Arial"/>
        </w:rPr>
        <w:t xml:space="preserve"> </w:t>
      </w:r>
    </w:p>
    <w:p w14:paraId="6A82659F" w14:textId="5F1F6F96" w:rsidR="008B10CE" w:rsidRPr="00FA498A" w:rsidRDefault="008B10CE" w:rsidP="00FA498A">
      <w:pPr>
        <w:spacing w:after="0" w:line="480" w:lineRule="auto"/>
        <w:ind w:firstLine="720"/>
        <w:jc w:val="center"/>
        <w:rPr>
          <w:rFonts w:ascii="Arial" w:hAnsi="Arial" w:cs="Arial"/>
        </w:rPr>
      </w:pPr>
      <w:r w:rsidRPr="00FA498A">
        <w:rPr>
          <w:rFonts w:ascii="Arial" w:hAnsi="Arial" w:cs="Arial"/>
        </w:rPr>
        <w:t>Orientador/a:</w:t>
      </w:r>
    </w:p>
    <w:p w14:paraId="26835E80" w14:textId="20E5E199" w:rsidR="008B10CE" w:rsidRPr="00FA498A" w:rsidRDefault="008B10CE" w:rsidP="00FA498A">
      <w:pPr>
        <w:spacing w:after="0" w:line="480" w:lineRule="auto"/>
        <w:ind w:firstLine="720"/>
        <w:jc w:val="center"/>
        <w:rPr>
          <w:rFonts w:ascii="Arial" w:hAnsi="Arial" w:cs="Arial"/>
        </w:rPr>
      </w:pPr>
      <w:r w:rsidRPr="00FA498A">
        <w:rPr>
          <w:rFonts w:ascii="Arial" w:hAnsi="Arial" w:cs="Arial"/>
        </w:rPr>
        <w:t>Universidad Estatal de Milagro/ Facultad De Ciencias Sociales, Educación Comercial Y Derecho-FACSECYD</w:t>
      </w:r>
    </w:p>
    <w:p w14:paraId="526AFEAC" w14:textId="4224323A" w:rsidR="00B94019" w:rsidRPr="00FA498A" w:rsidRDefault="008B10CE" w:rsidP="00FA498A">
      <w:pPr>
        <w:pStyle w:val="Ttulo1"/>
        <w:spacing w:after="0" w:line="480" w:lineRule="auto"/>
        <w:jc w:val="both"/>
      </w:pPr>
      <w:r w:rsidRPr="00FA498A">
        <w:t>Resumen</w:t>
      </w:r>
    </w:p>
    <w:p w14:paraId="3923126B" w14:textId="0666D86B" w:rsidR="003B276C" w:rsidRPr="00FA498A" w:rsidRDefault="003B276C" w:rsidP="00FA498A">
      <w:pPr>
        <w:spacing w:after="0" w:line="480" w:lineRule="auto"/>
        <w:ind w:firstLine="720"/>
        <w:jc w:val="both"/>
        <w:rPr>
          <w:rFonts w:ascii="Arial" w:hAnsi="Arial" w:cs="Arial"/>
        </w:rPr>
      </w:pPr>
      <w:r w:rsidRPr="00FA498A">
        <w:rPr>
          <w:rFonts w:ascii="Arial" w:hAnsi="Arial" w:cs="Arial"/>
        </w:rPr>
        <w:t>Este estudio analiza la contribución de las remesas al consumo de los hogares y su impacto en el crecimiento económico de Ecuador durante el periodo 2015-2022. Se utiliza un enfoque econométrico basado en dos modelos de regresión lineal simple para comprender la relación indirecta entre las remesas y el Producto Interno Bruto (PIB). En la primera etapa, se evalúa el efecto de las remesas sobre el consumo de los hogares, determinando el grado en que el ingreso adicional proveniente de remesas influye en el gasto de los hogares. En la segunda etapa, se estudia cómo el consumo resultante de las remesas afecta el PIB de Ecuador, demostrando que el crecimiento económico se ve influido por las variaciones en el consumo privado. Los resultados sugieren que las remesas tienen un impacto positivo significativo en el consumo, a su vez, actúa como un canal que impulsa el crecimiento del PIB.</w:t>
      </w:r>
    </w:p>
    <w:p w14:paraId="441E78D6" w14:textId="20F9BEBD" w:rsidR="003B276C" w:rsidRPr="00FA498A" w:rsidRDefault="00B94019" w:rsidP="00FA498A">
      <w:pPr>
        <w:spacing w:after="0" w:line="480" w:lineRule="auto"/>
        <w:ind w:firstLine="720"/>
        <w:jc w:val="both"/>
        <w:rPr>
          <w:rFonts w:ascii="Arial" w:hAnsi="Arial" w:cs="Arial"/>
        </w:rPr>
      </w:pPr>
      <w:r w:rsidRPr="00FA498A">
        <w:rPr>
          <w:rFonts w:ascii="Arial" w:hAnsi="Arial" w:cs="Arial"/>
          <w:b/>
          <w:bCs/>
        </w:rPr>
        <w:t>Palabras clave</w:t>
      </w:r>
      <w:r w:rsidRPr="00FA498A">
        <w:rPr>
          <w:rFonts w:ascii="Arial" w:hAnsi="Arial" w:cs="Arial"/>
        </w:rPr>
        <w:t xml:space="preserve">: </w:t>
      </w:r>
      <w:r w:rsidR="00CD7B03" w:rsidRPr="00FA498A">
        <w:rPr>
          <w:rFonts w:ascii="Arial" w:hAnsi="Arial" w:cs="Arial"/>
        </w:rPr>
        <w:t>Crecimiento</w:t>
      </w:r>
      <w:r w:rsidRPr="00FA498A">
        <w:rPr>
          <w:rFonts w:ascii="Arial" w:hAnsi="Arial" w:cs="Arial"/>
        </w:rPr>
        <w:t xml:space="preserve"> económico</w:t>
      </w:r>
      <w:r w:rsidR="008B10CE" w:rsidRPr="00FA498A">
        <w:rPr>
          <w:rFonts w:ascii="Arial" w:hAnsi="Arial" w:cs="Arial"/>
        </w:rPr>
        <w:t xml:space="preserve">, </w:t>
      </w:r>
      <w:r w:rsidRPr="00FA498A">
        <w:rPr>
          <w:rFonts w:ascii="Arial" w:hAnsi="Arial" w:cs="Arial"/>
        </w:rPr>
        <w:t>remesas, consumo</w:t>
      </w:r>
    </w:p>
    <w:p w14:paraId="6AB68EFF" w14:textId="18C30C9B" w:rsidR="00B94019" w:rsidRPr="00FA498A" w:rsidRDefault="008B10CE" w:rsidP="00FA498A">
      <w:pPr>
        <w:pStyle w:val="Ttulo1"/>
        <w:spacing w:after="0" w:line="480" w:lineRule="auto"/>
        <w:jc w:val="both"/>
      </w:pPr>
      <w:r w:rsidRPr="00FA498A">
        <w:t>Introducción</w:t>
      </w:r>
    </w:p>
    <w:p w14:paraId="7898F700" w14:textId="77777777" w:rsidR="00EB0D09" w:rsidRPr="00FA498A" w:rsidRDefault="00EB0D09" w:rsidP="00FA498A">
      <w:pPr>
        <w:spacing w:after="0" w:line="480" w:lineRule="auto"/>
        <w:ind w:firstLine="720"/>
        <w:jc w:val="both"/>
        <w:rPr>
          <w:rFonts w:ascii="Arial" w:hAnsi="Arial" w:cs="Arial"/>
        </w:rPr>
      </w:pPr>
      <w:r w:rsidRPr="00FA498A">
        <w:rPr>
          <w:rFonts w:ascii="Arial" w:hAnsi="Arial" w:cs="Arial"/>
        </w:rPr>
        <w:t xml:space="preserve">Las remesas han sido un componente fundamental en la economía de numerosos países en desarrollo, y Ecuador no es la excepción. Este flujo de capital proveniente del extranjero representa una fuente de ingresos importante para muchos hogares, especialmente aquellos cuyos miembros han migrado buscando mejores oportunidades económicas. Las remesas no solo contribuyen a la mejora de la calidad de vida de las familias receptoras, sino que también </w:t>
      </w:r>
      <w:r w:rsidRPr="00FA498A">
        <w:rPr>
          <w:rFonts w:ascii="Arial" w:hAnsi="Arial" w:cs="Arial"/>
        </w:rPr>
        <w:lastRenderedPageBreak/>
        <w:t>tienen el potencial de impactar significativamente en el consumo nacional, lo que a su vez puede influir en el crecimiento económico del país.</w:t>
      </w:r>
    </w:p>
    <w:p w14:paraId="235B128A" w14:textId="3E27919E" w:rsidR="00EB0D09" w:rsidRPr="00FA498A" w:rsidRDefault="00EB0D09" w:rsidP="00FA498A">
      <w:pPr>
        <w:spacing w:after="0" w:line="480" w:lineRule="auto"/>
        <w:ind w:firstLine="720"/>
        <w:jc w:val="both"/>
        <w:rPr>
          <w:rFonts w:ascii="Arial" w:hAnsi="Arial" w:cs="Arial"/>
        </w:rPr>
      </w:pPr>
      <w:r w:rsidRPr="00FA498A">
        <w:rPr>
          <w:rFonts w:ascii="Arial" w:hAnsi="Arial" w:cs="Arial"/>
        </w:rPr>
        <w:t xml:space="preserve">En el caso de Ecuador, el flujo de remesas ha tenido un rol determinante en el consumo privado, actuando como un mecanismo de soporte para la demanda interna, especialmente en tiempos de desaceleración económica o inestabilidad financiera. Durante el período 2015-2022, el país ha enfrentado desafíos económicos que incluyen la caída de los precios del petróleo, desastres naturales como el terremoto de 2016 y, más recientemente, la crisis sanitaria y económica derivada de la pandemia de COVID-19. En este </w:t>
      </w:r>
      <w:r w:rsidR="00BA37CE" w:rsidRPr="00FA498A">
        <w:rPr>
          <w:rFonts w:ascii="Arial" w:hAnsi="Arial" w:cs="Arial"/>
        </w:rPr>
        <w:t>marco</w:t>
      </w:r>
      <w:r w:rsidRPr="00FA498A">
        <w:rPr>
          <w:rFonts w:ascii="Arial" w:hAnsi="Arial" w:cs="Arial"/>
        </w:rPr>
        <w:t>, las remesas han sido un factor de alivio para los hogares ecuatorianos, proporcionando una inyección de recursos que favorece el consumo.</w:t>
      </w:r>
    </w:p>
    <w:p w14:paraId="03ADB412" w14:textId="34BBBA7F" w:rsidR="00EB0D09" w:rsidRPr="00FA498A" w:rsidRDefault="00EB0D09" w:rsidP="00FA498A">
      <w:pPr>
        <w:spacing w:after="0" w:line="480" w:lineRule="auto"/>
        <w:ind w:firstLine="720"/>
        <w:jc w:val="both"/>
        <w:rPr>
          <w:rFonts w:ascii="Arial" w:hAnsi="Arial" w:cs="Arial"/>
          <w:lang w:val="es-MX"/>
        </w:rPr>
      </w:pPr>
      <w:r w:rsidRPr="00FA498A">
        <w:rPr>
          <w:rFonts w:ascii="Arial" w:hAnsi="Arial" w:cs="Arial"/>
        </w:rPr>
        <w:t xml:space="preserve">Este estudio busca profundizar en la contribución de las remesas al consumo de los hogares y su posterior efecto en el crecimiento económico de Ecuador. A través de un análisis econométrico, se pretende identificar la relación entre el ingreso adicional por remesas y el gasto de los hogares, así como evaluar cómo este gasto influye en el Producto Interno Bruto (PIB). </w:t>
      </w:r>
    </w:p>
    <w:p w14:paraId="7A06819A" w14:textId="3754C2B2" w:rsidR="008B10CE" w:rsidRPr="00FA498A" w:rsidRDefault="008B10CE" w:rsidP="00FA498A">
      <w:pPr>
        <w:pStyle w:val="Ttulo1"/>
        <w:spacing w:after="0" w:line="480" w:lineRule="auto"/>
        <w:jc w:val="both"/>
      </w:pPr>
      <w:r w:rsidRPr="00FA498A">
        <w:t>Objetivos</w:t>
      </w:r>
    </w:p>
    <w:p w14:paraId="41C7484B" w14:textId="32F8489D" w:rsidR="00EB0D09" w:rsidRPr="00FA498A" w:rsidRDefault="00EB0D09" w:rsidP="00FA498A">
      <w:pPr>
        <w:pStyle w:val="Ttulo2"/>
        <w:spacing w:after="0" w:line="480" w:lineRule="auto"/>
      </w:pPr>
      <w:r w:rsidRPr="00FA498A">
        <w:t>Objetivo general</w:t>
      </w:r>
    </w:p>
    <w:p w14:paraId="7609D6FE" w14:textId="77777777" w:rsidR="00EB0D09" w:rsidRPr="00FA498A" w:rsidRDefault="00EB0D09" w:rsidP="00FA498A">
      <w:pPr>
        <w:spacing w:after="0" w:line="480" w:lineRule="auto"/>
        <w:ind w:firstLine="720"/>
        <w:jc w:val="both"/>
        <w:rPr>
          <w:rFonts w:ascii="Arial" w:hAnsi="Arial" w:cs="Arial"/>
        </w:rPr>
      </w:pPr>
      <w:r w:rsidRPr="00FA498A">
        <w:rPr>
          <w:rFonts w:ascii="Arial" w:hAnsi="Arial" w:cs="Arial"/>
        </w:rPr>
        <w:t>Analizar la contribución de las remesas al consumo de los hogares y su impacto en el crecimiento económico de Ecuador durante el periodo 2015-2022.</w:t>
      </w:r>
    </w:p>
    <w:p w14:paraId="2261DB52" w14:textId="07BE5533" w:rsidR="00EB0D09" w:rsidRPr="00FA498A" w:rsidRDefault="00EB0D09" w:rsidP="00FA498A">
      <w:pPr>
        <w:pStyle w:val="Ttulo2"/>
        <w:spacing w:after="0" w:line="480" w:lineRule="auto"/>
      </w:pPr>
      <w:r w:rsidRPr="00FA498A">
        <w:t>Objetivos Específicos:</w:t>
      </w:r>
    </w:p>
    <w:p w14:paraId="0BC32EF3" w14:textId="77777777" w:rsidR="00EB0D09" w:rsidRPr="00FA498A" w:rsidRDefault="00EB0D09" w:rsidP="00FA498A">
      <w:pPr>
        <w:pStyle w:val="Prrafodelista"/>
        <w:numPr>
          <w:ilvl w:val="0"/>
          <w:numId w:val="2"/>
        </w:numPr>
        <w:spacing w:after="0" w:line="480" w:lineRule="auto"/>
        <w:ind w:firstLine="720"/>
        <w:jc w:val="both"/>
        <w:rPr>
          <w:rFonts w:ascii="Arial" w:hAnsi="Arial" w:cs="Arial"/>
        </w:rPr>
      </w:pPr>
      <w:r w:rsidRPr="00FA498A">
        <w:rPr>
          <w:rFonts w:ascii="Arial" w:hAnsi="Arial" w:cs="Arial"/>
        </w:rPr>
        <w:t>Evaluar el efecto de las remesas sobre el consumo de los hogares en Ecuador, identificando la magnitud del impacto que el ingreso adicional proveniente de remesas tiene sobre el gasto de las familias receptoras.</w:t>
      </w:r>
    </w:p>
    <w:p w14:paraId="17366CE1" w14:textId="77777777" w:rsidR="00EB0D09" w:rsidRPr="00FA498A" w:rsidRDefault="00EB0D09" w:rsidP="00FA498A">
      <w:pPr>
        <w:pStyle w:val="Prrafodelista"/>
        <w:numPr>
          <w:ilvl w:val="0"/>
          <w:numId w:val="2"/>
        </w:numPr>
        <w:spacing w:after="0" w:line="480" w:lineRule="auto"/>
        <w:ind w:firstLine="720"/>
        <w:jc w:val="both"/>
        <w:rPr>
          <w:rFonts w:ascii="Arial" w:hAnsi="Arial" w:cs="Arial"/>
        </w:rPr>
      </w:pPr>
      <w:r w:rsidRPr="00FA498A">
        <w:rPr>
          <w:rFonts w:ascii="Arial" w:hAnsi="Arial" w:cs="Arial"/>
        </w:rPr>
        <w:t>Determinar la relación entre el consumo derivado de las remesas y el crecimiento económico, analizando cómo las variaciones en el consumo privado influencian el Producto Interno Bruto (PIB) del país.</w:t>
      </w:r>
    </w:p>
    <w:p w14:paraId="39B6D1FF" w14:textId="77777777" w:rsidR="00EB0D09" w:rsidRPr="00FA498A" w:rsidRDefault="00EB0D09" w:rsidP="00FA498A">
      <w:pPr>
        <w:pStyle w:val="Prrafodelista"/>
        <w:numPr>
          <w:ilvl w:val="0"/>
          <w:numId w:val="2"/>
        </w:numPr>
        <w:spacing w:after="0" w:line="480" w:lineRule="auto"/>
        <w:ind w:firstLine="720"/>
        <w:jc w:val="both"/>
        <w:rPr>
          <w:rFonts w:ascii="Arial" w:hAnsi="Arial" w:cs="Arial"/>
        </w:rPr>
      </w:pPr>
      <w:r w:rsidRPr="00FA498A">
        <w:rPr>
          <w:rFonts w:ascii="Arial" w:hAnsi="Arial" w:cs="Arial"/>
        </w:rPr>
        <w:lastRenderedPageBreak/>
        <w:t>Identificar las tendencias y variaciones en la recepción de remesas durante el periodo de estudio, considerando los factores externos e internos que han influido en estos flujos de capital.</w:t>
      </w:r>
    </w:p>
    <w:p w14:paraId="7C3F5B2F" w14:textId="77777777" w:rsidR="00EB0D09" w:rsidRPr="00FA498A" w:rsidRDefault="00EB0D09" w:rsidP="00FA498A">
      <w:pPr>
        <w:spacing w:after="0" w:line="480" w:lineRule="auto"/>
        <w:ind w:firstLine="720"/>
        <w:jc w:val="both"/>
        <w:rPr>
          <w:rFonts w:ascii="Arial" w:hAnsi="Arial" w:cs="Arial"/>
        </w:rPr>
      </w:pPr>
    </w:p>
    <w:p w14:paraId="49A9556D" w14:textId="2F57A672" w:rsidR="00924EAD" w:rsidRPr="00FA498A" w:rsidRDefault="00924EAD" w:rsidP="00FA498A">
      <w:pPr>
        <w:spacing w:after="0" w:line="480" w:lineRule="auto"/>
        <w:ind w:firstLine="720"/>
        <w:jc w:val="both"/>
        <w:rPr>
          <w:rFonts w:ascii="Arial" w:hAnsi="Arial" w:cs="Arial"/>
          <w:b/>
          <w:bCs/>
        </w:rPr>
      </w:pPr>
      <w:r w:rsidRPr="00FA498A">
        <w:rPr>
          <w:rFonts w:ascii="Arial" w:hAnsi="Arial" w:cs="Arial"/>
          <w:b/>
          <w:bCs/>
        </w:rPr>
        <w:br w:type="page"/>
      </w:r>
    </w:p>
    <w:p w14:paraId="0EDC450F" w14:textId="004B91A1" w:rsidR="00924EAD" w:rsidRPr="00FA498A" w:rsidRDefault="008B10CE" w:rsidP="00FA498A">
      <w:pPr>
        <w:pStyle w:val="Ttulo1"/>
        <w:spacing w:after="0" w:line="480" w:lineRule="auto"/>
        <w:jc w:val="both"/>
      </w:pPr>
      <w:r w:rsidRPr="00FA498A">
        <w:lastRenderedPageBreak/>
        <w:t>Metodología</w:t>
      </w:r>
    </w:p>
    <w:p w14:paraId="4A584B2A" w14:textId="2E861C9D" w:rsidR="00924EAD" w:rsidRPr="00FA498A" w:rsidRDefault="008B10CE" w:rsidP="00FA498A">
      <w:pPr>
        <w:pStyle w:val="Ttulo2"/>
        <w:spacing w:after="0" w:line="480" w:lineRule="auto"/>
      </w:pPr>
      <w:r w:rsidRPr="00FA498A">
        <w:t>Métodos</w:t>
      </w:r>
      <w:r w:rsidR="00654D21" w:rsidRPr="00FA498A">
        <w:t xml:space="preserve"> econométric</w:t>
      </w:r>
      <w:r w:rsidRPr="00FA498A">
        <w:t>os</w:t>
      </w:r>
    </w:p>
    <w:p w14:paraId="384A5B41" w14:textId="47531871" w:rsidR="00050446" w:rsidRPr="00FA498A" w:rsidRDefault="00050446" w:rsidP="00FA498A">
      <w:pPr>
        <w:spacing w:after="0" w:line="480" w:lineRule="auto"/>
        <w:ind w:firstLine="720"/>
        <w:jc w:val="both"/>
        <w:rPr>
          <w:rFonts w:ascii="Arial" w:hAnsi="Arial" w:cs="Arial"/>
        </w:rPr>
      </w:pPr>
      <w:r w:rsidRPr="00FA498A">
        <w:rPr>
          <w:rFonts w:ascii="Arial" w:hAnsi="Arial" w:cs="Arial"/>
        </w:rPr>
        <w:t>Se empleo un modelo en dos etapas o regresión escalonada, de manera que, permita ver el impacto de las remesas y el consumo de manera individual, y como esta relación influye posteriormente en el Producto Interno Bruto (PIB).</w:t>
      </w:r>
    </w:p>
    <w:p w14:paraId="3568A967" w14:textId="42C1541B" w:rsidR="000142BD" w:rsidRPr="00FA498A" w:rsidRDefault="00EC76E5" w:rsidP="00FA498A">
      <w:pPr>
        <w:spacing w:after="0" w:line="480" w:lineRule="auto"/>
        <w:ind w:firstLine="720"/>
        <w:jc w:val="both"/>
        <w:rPr>
          <w:rFonts w:ascii="Arial" w:hAnsi="Arial" w:cs="Arial"/>
          <w:b/>
          <w:bCs/>
        </w:rPr>
      </w:pPr>
      <w:r w:rsidRPr="00FA498A">
        <w:rPr>
          <w:rFonts w:ascii="Arial" w:hAnsi="Arial" w:cs="Arial"/>
          <w:b/>
          <w:bCs/>
        </w:rPr>
        <w:t>R</w:t>
      </w:r>
      <w:r w:rsidR="000142BD" w:rsidRPr="00FA498A">
        <w:rPr>
          <w:rFonts w:ascii="Arial" w:hAnsi="Arial" w:cs="Arial"/>
          <w:b/>
          <w:bCs/>
        </w:rPr>
        <w:t>elación de Consumo y Remesas</w:t>
      </w:r>
    </w:p>
    <w:p w14:paraId="58D6EA41" w14:textId="7F6947D1" w:rsidR="001D134E" w:rsidRPr="00FA498A" w:rsidRDefault="00EC76E5" w:rsidP="00FA498A">
      <w:pPr>
        <w:spacing w:after="0" w:line="480" w:lineRule="auto"/>
        <w:ind w:firstLine="720"/>
        <w:jc w:val="both"/>
        <w:rPr>
          <w:rFonts w:ascii="Arial" w:hAnsi="Arial" w:cs="Arial"/>
        </w:rPr>
      </w:pPr>
      <w:r w:rsidRPr="00FA498A">
        <w:rPr>
          <w:rFonts w:ascii="Arial" w:hAnsi="Arial" w:cs="Arial"/>
        </w:rPr>
        <w:t>En la primera etapa, se emplea un modelo que describa como las remesas afectan al consumo afectan al consumo. El modelo sería:</w:t>
      </w:r>
    </w:p>
    <w:p w14:paraId="70E2062E" w14:textId="5585E238" w:rsidR="00654D21" w:rsidRPr="00FA498A" w:rsidRDefault="00EC76E5" w:rsidP="00FA498A">
      <w:pPr>
        <w:spacing w:after="0" w:line="480" w:lineRule="auto"/>
        <w:ind w:firstLine="720"/>
        <w:jc w:val="both"/>
        <w:rPr>
          <w:rFonts w:ascii="Arial" w:hAnsi="Arial" w:cs="Arial"/>
        </w:rPr>
      </w:pPr>
      <m:oMathPara>
        <m:oMath>
          <m:r>
            <w:rPr>
              <w:rFonts w:ascii="Cambria Math" w:hAnsi="Cambria Math" w:cs="Arial"/>
            </w:rPr>
            <m:t>CONSUMO=</m:t>
          </m:r>
          <m:sSub>
            <m:sSubPr>
              <m:ctrlPr>
                <w:rPr>
                  <w:rFonts w:ascii="Cambria Math" w:hAnsi="Cambria Math" w:cs="Arial"/>
                  <w:i/>
                </w:rPr>
              </m:ctrlPr>
            </m:sSubPr>
            <m:e>
              <m:r>
                <w:rPr>
                  <w:rFonts w:ascii="Cambria Math" w:hAnsi="Cambria Math" w:cs="Arial"/>
                </w:rPr>
                <m:t>α</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1</m:t>
              </m:r>
            </m:sub>
          </m:sSub>
          <m:d>
            <m:dPr>
              <m:ctrlPr>
                <w:rPr>
                  <w:rFonts w:ascii="Cambria Math" w:hAnsi="Cambria Math" w:cs="Arial"/>
                  <w:i/>
                </w:rPr>
              </m:ctrlPr>
            </m:dPr>
            <m:e>
              <m:r>
                <w:rPr>
                  <w:rFonts w:ascii="Cambria Math" w:hAnsi="Cambria Math" w:cs="Arial"/>
                </w:rPr>
                <m:t>Remesas</m:t>
              </m:r>
            </m:e>
          </m:d>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1</m:t>
              </m:r>
            </m:sub>
          </m:sSub>
        </m:oMath>
      </m:oMathPara>
    </w:p>
    <w:p w14:paraId="14BDFFCD" w14:textId="357443B3" w:rsidR="00EC76E5" w:rsidRPr="00FA498A" w:rsidRDefault="00EC76E5" w:rsidP="00FA498A">
      <w:pPr>
        <w:spacing w:after="0" w:line="480" w:lineRule="auto"/>
        <w:ind w:firstLine="720"/>
        <w:jc w:val="both"/>
        <w:rPr>
          <w:rFonts w:ascii="Arial" w:hAnsi="Arial" w:cs="Arial"/>
        </w:rPr>
      </w:pPr>
      <w:r w:rsidRPr="00FA498A">
        <w:rPr>
          <w:rFonts w:ascii="Arial" w:hAnsi="Arial" w:cs="Arial"/>
        </w:rPr>
        <w:t>Donde:</w:t>
      </w:r>
    </w:p>
    <w:p w14:paraId="2452AAAE" w14:textId="56704CDB" w:rsidR="00EC76E5" w:rsidRPr="00FA498A" w:rsidRDefault="00EC76E5" w:rsidP="00FA498A">
      <w:pPr>
        <w:spacing w:after="0" w:line="480" w:lineRule="auto"/>
        <w:ind w:firstLine="720"/>
        <w:jc w:val="both"/>
        <w:rPr>
          <w:rFonts w:ascii="Arial" w:hAnsi="Arial" w:cs="Arial"/>
        </w:rPr>
      </w:pPr>
      <w:r w:rsidRPr="00FA498A">
        <w:rPr>
          <w:rFonts w:ascii="Arial" w:hAnsi="Arial" w:cs="Arial"/>
        </w:rPr>
        <w:t>Y=Consumo de los hogares</w:t>
      </w:r>
    </w:p>
    <w:p w14:paraId="3CEF7F22" w14:textId="7E67E539" w:rsidR="00EC76E5" w:rsidRPr="00FA498A" w:rsidRDefault="00EC76E5" w:rsidP="00FA498A">
      <w:pPr>
        <w:spacing w:after="0" w:line="480" w:lineRule="auto"/>
        <w:ind w:firstLine="720"/>
        <w:jc w:val="both"/>
        <w:rPr>
          <w:rFonts w:ascii="Arial" w:hAnsi="Arial" w:cs="Arial"/>
        </w:rPr>
      </w:pPr>
      <w:r w:rsidRPr="00FA498A">
        <w:rPr>
          <w:rFonts w:ascii="Arial" w:hAnsi="Arial" w:cs="Arial"/>
        </w:rPr>
        <w:t>X=Cantidad de remesas recibidas</w:t>
      </w:r>
    </w:p>
    <w:p w14:paraId="2B647859" w14:textId="5CF95990" w:rsidR="000142BD" w:rsidRPr="00FA498A" w:rsidRDefault="000142BD" w:rsidP="00FA498A">
      <w:pPr>
        <w:spacing w:after="0" w:line="480" w:lineRule="auto"/>
        <w:ind w:firstLine="720"/>
        <w:jc w:val="both"/>
        <w:rPr>
          <w:rFonts w:ascii="Arial" w:hAnsi="Arial" w:cs="Arial"/>
          <w:b/>
          <w:bCs/>
        </w:rPr>
      </w:pPr>
      <w:r w:rsidRPr="00FA498A">
        <w:rPr>
          <w:rFonts w:ascii="Arial" w:hAnsi="Arial" w:cs="Arial"/>
          <w:b/>
          <w:bCs/>
        </w:rPr>
        <w:t>Relación de Consumo</w:t>
      </w:r>
      <w:r w:rsidR="00EC76E5" w:rsidRPr="00FA498A">
        <w:rPr>
          <w:rFonts w:ascii="Arial" w:hAnsi="Arial" w:cs="Arial"/>
          <w:b/>
          <w:bCs/>
        </w:rPr>
        <w:t xml:space="preserve"> ajustado a remesas</w:t>
      </w:r>
      <w:r w:rsidRPr="00FA498A">
        <w:rPr>
          <w:rFonts w:ascii="Arial" w:hAnsi="Arial" w:cs="Arial"/>
          <w:b/>
          <w:bCs/>
        </w:rPr>
        <w:t xml:space="preserve"> y PIB</w:t>
      </w:r>
    </w:p>
    <w:p w14:paraId="320EAE78" w14:textId="77777777" w:rsidR="00943849" w:rsidRDefault="00EC76E5" w:rsidP="00943849">
      <w:pPr>
        <w:spacing w:after="0" w:line="480" w:lineRule="auto"/>
        <w:ind w:firstLine="720"/>
        <w:jc w:val="both"/>
        <w:rPr>
          <w:rFonts w:ascii="Arial" w:hAnsi="Arial" w:cs="Arial"/>
        </w:rPr>
      </w:pPr>
      <w:r w:rsidRPr="00FA498A">
        <w:rPr>
          <w:rFonts w:ascii="Arial" w:hAnsi="Arial" w:cs="Arial"/>
        </w:rPr>
        <w:t>En la segunda etapa del estudio, se relecta los datos obtenidos de la regresión lineal para consumo y remesas, creando así una variable nueva que almacene estos valores denominada “CONSUMO_REMESAS”</w:t>
      </w:r>
      <w:r w:rsidR="00050446" w:rsidRPr="00FA498A">
        <w:rPr>
          <w:rFonts w:ascii="Arial" w:hAnsi="Arial" w:cs="Arial"/>
        </w:rPr>
        <w:t>.</w:t>
      </w:r>
    </w:p>
    <w:p w14:paraId="5D111F48" w14:textId="1E95C7AF" w:rsidR="000142BD" w:rsidRPr="00943849" w:rsidRDefault="000142BD" w:rsidP="00943849">
      <w:pPr>
        <w:spacing w:after="0" w:line="480" w:lineRule="auto"/>
        <w:ind w:firstLine="720"/>
        <w:jc w:val="both"/>
        <w:rPr>
          <w:rFonts w:ascii="Arial" w:hAnsi="Arial" w:cs="Arial"/>
          <w:sz w:val="18"/>
          <w:szCs w:val="18"/>
        </w:rPr>
      </w:pPr>
      <m:oMathPara>
        <m:oMathParaPr>
          <m:jc m:val="center"/>
        </m:oMathParaPr>
        <m:oMath>
          <m:r>
            <w:rPr>
              <w:rFonts w:ascii="Cambria Math" w:hAnsi="Cambria Math" w:cs="Arial"/>
              <w:sz w:val="18"/>
              <w:szCs w:val="18"/>
            </w:rPr>
            <m:t>PIB=</m:t>
          </m:r>
          <m:sSub>
            <m:sSubPr>
              <m:ctrlPr>
                <w:rPr>
                  <w:rFonts w:ascii="Cambria Math" w:hAnsi="Cambria Math" w:cs="Arial"/>
                  <w:i/>
                  <w:sz w:val="18"/>
                  <w:szCs w:val="18"/>
                </w:rPr>
              </m:ctrlPr>
            </m:sSubPr>
            <m:e>
              <m:r>
                <w:rPr>
                  <w:rFonts w:ascii="Cambria Math" w:hAnsi="Cambria Math" w:cs="Arial"/>
                  <w:sz w:val="18"/>
                  <w:szCs w:val="18"/>
                </w:rPr>
                <m:t>β</m:t>
              </m:r>
            </m:e>
            <m:sub>
              <m:r>
                <w:rPr>
                  <w:rFonts w:ascii="Cambria Math" w:hAnsi="Cambria Math" w:cs="Arial"/>
                  <w:sz w:val="18"/>
                  <w:szCs w:val="18"/>
                </w:rPr>
                <m:t>0</m:t>
              </m:r>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β</m:t>
              </m:r>
            </m:e>
            <m:sub>
              <m:r>
                <w:rPr>
                  <w:rFonts w:ascii="Cambria Math" w:hAnsi="Cambria Math" w:cs="Arial"/>
                  <w:sz w:val="18"/>
                  <w:szCs w:val="18"/>
                </w:rPr>
                <m:t>1</m:t>
              </m:r>
            </m:sub>
          </m:sSub>
          <m:r>
            <m:rPr>
              <m:sty m:val="p"/>
            </m:rPr>
            <w:rPr>
              <w:rFonts w:ascii="Cambria Math" w:hAnsi="Cambria Math" w:cs="Arial"/>
              <w:sz w:val="18"/>
              <w:szCs w:val="18"/>
            </w:rPr>
            <m:t>(</m:t>
          </m:r>
          <m:sSub>
            <m:sSubPr>
              <m:ctrlPr>
                <w:rPr>
                  <w:rFonts w:ascii="Cambria Math" w:hAnsi="Cambria Math" w:cs="Arial"/>
                  <w:sz w:val="18"/>
                  <w:szCs w:val="18"/>
                </w:rPr>
              </m:ctrlPr>
            </m:sSubPr>
            <m:e>
              <m:r>
                <m:rPr>
                  <m:sty m:val="p"/>
                </m:rPr>
                <w:rPr>
                  <w:rFonts w:ascii="Cambria Math" w:hAnsi="Cambria Math" w:cs="Arial"/>
                  <w:sz w:val="18"/>
                  <w:szCs w:val="18"/>
                </w:rPr>
                <m:t>CONSUMO</m:t>
              </m:r>
            </m:e>
            <m:sub>
              <m:r>
                <m:rPr>
                  <m:sty m:val="p"/>
                </m:rPr>
                <w:rPr>
                  <w:rFonts w:ascii="Cambria Math" w:hAnsi="Cambria Math" w:cs="Arial"/>
                  <w:sz w:val="18"/>
                  <w:szCs w:val="18"/>
                </w:rPr>
                <m:t>REMESAS</m:t>
              </m:r>
            </m:sub>
          </m:sSub>
          <m:r>
            <m:rPr>
              <m:sty m:val="p"/>
            </m:rPr>
            <w:rPr>
              <w:rFonts w:ascii="Cambria Math" w:hAnsi="Cambria Math" w:cs="Arial"/>
              <w:sz w:val="18"/>
              <w:szCs w:val="18"/>
            </w:rPr>
            <m:t>)</m:t>
          </m:r>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β</m:t>
              </m:r>
            </m:e>
            <m:sub>
              <m:r>
                <w:rPr>
                  <w:rFonts w:ascii="Cambria Math" w:hAnsi="Cambria Math" w:cs="Arial"/>
                  <w:sz w:val="18"/>
                  <w:szCs w:val="18"/>
                </w:rPr>
                <m:t>2</m:t>
              </m:r>
            </m:sub>
          </m:sSub>
          <m:r>
            <m:rPr>
              <m:sty m:val="p"/>
            </m:rPr>
            <w:rPr>
              <w:rFonts w:ascii="Cambria Math" w:hAnsi="Cambria Math" w:cs="Arial"/>
              <w:sz w:val="18"/>
              <w:szCs w:val="18"/>
            </w:rPr>
            <m:t>(GASTO PÚBLICO)+</m:t>
          </m:r>
          <m:sSub>
            <m:sSubPr>
              <m:ctrlPr>
                <w:rPr>
                  <w:rFonts w:ascii="Cambria Math" w:hAnsi="Cambria Math" w:cs="Arial"/>
                  <w:i/>
                  <w:sz w:val="18"/>
                  <w:szCs w:val="18"/>
                </w:rPr>
              </m:ctrlPr>
            </m:sSubPr>
            <m:e>
              <m:r>
                <w:rPr>
                  <w:rFonts w:ascii="Cambria Math" w:hAnsi="Cambria Math" w:cs="Arial"/>
                  <w:sz w:val="18"/>
                  <w:szCs w:val="18"/>
                </w:rPr>
                <m:t>β</m:t>
              </m:r>
            </m:e>
            <m:sub>
              <m:r>
                <w:rPr>
                  <w:rFonts w:ascii="Cambria Math" w:hAnsi="Cambria Math" w:cs="Arial"/>
                  <w:sz w:val="18"/>
                  <w:szCs w:val="18"/>
                </w:rPr>
                <m:t>3</m:t>
              </m:r>
            </m:sub>
          </m:sSub>
          <m:r>
            <m:rPr>
              <m:sty m:val="p"/>
            </m:rPr>
            <w:rPr>
              <w:rFonts w:ascii="Cambria Math" w:hAnsi="Cambria Math" w:cs="Arial"/>
              <w:sz w:val="18"/>
              <w:szCs w:val="18"/>
            </w:rPr>
            <m:t>(INVERSIÓN</m:t>
          </m:r>
          <m:r>
            <m:rPr>
              <m:sty m:val="p"/>
            </m:rPr>
            <w:rPr>
              <w:rFonts w:ascii="Cambria Math" w:hAnsi="Cambria Math" w:cs="Arial"/>
              <w:sz w:val="18"/>
              <w:szCs w:val="18"/>
            </w:rPr>
            <m:t>)</m:t>
          </m:r>
          <m:r>
            <m:rPr>
              <m:sty m:val="p"/>
            </m:rP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β</m:t>
              </m:r>
            </m:e>
            <m:sub>
              <m:r>
                <w:rPr>
                  <w:rFonts w:ascii="Cambria Math" w:hAnsi="Cambria Math" w:cs="Arial"/>
                  <w:sz w:val="18"/>
                  <w:szCs w:val="18"/>
                </w:rPr>
                <m:t>4</m:t>
              </m:r>
            </m:sub>
          </m:sSub>
          <m:r>
            <m:rPr>
              <m:sty m:val="p"/>
            </m:rPr>
            <w:rPr>
              <w:rFonts w:ascii="Cambria Math" w:hAnsi="Cambria Math" w:cs="Arial"/>
              <w:sz w:val="18"/>
              <w:szCs w:val="18"/>
            </w:rPr>
            <m:t>(</m:t>
          </m:r>
          <m:r>
            <m:rPr>
              <m:sty m:val="p"/>
            </m:rPr>
            <w:rPr>
              <w:rFonts w:ascii="Cambria Math" w:hAnsi="Cambria Math" w:cs="Arial"/>
              <w:sz w:val="18"/>
              <w:szCs w:val="18"/>
            </w:rPr>
            <m:t>EXPORTACIONES NETAS</m:t>
          </m:r>
          <m:r>
            <m:rPr>
              <m:sty m:val="p"/>
            </m:rPr>
            <w:rPr>
              <w:rFonts w:ascii="Cambria Math" w:hAnsi="Cambria Math" w:cs="Arial"/>
              <w:sz w:val="18"/>
              <w:szCs w:val="18"/>
            </w:rPr>
            <m:t>)</m:t>
          </m:r>
          <m:r>
            <m:rPr>
              <m:sty m:val="p"/>
            </m:rP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m:t>
              </m:r>
            </m:e>
            <m:sub>
              <m:r>
                <w:rPr>
                  <w:rFonts w:ascii="Cambria Math" w:hAnsi="Cambria Math" w:cs="Arial"/>
                  <w:sz w:val="18"/>
                  <w:szCs w:val="18"/>
                </w:rPr>
                <m:t>2</m:t>
              </m:r>
            </m:sub>
          </m:sSub>
        </m:oMath>
      </m:oMathPara>
    </w:p>
    <w:p w14:paraId="5A091773" w14:textId="7C0D54BC" w:rsidR="00EC76E5" w:rsidRPr="00FA498A" w:rsidRDefault="00EC76E5" w:rsidP="00FA498A">
      <w:pPr>
        <w:spacing w:after="0" w:line="480" w:lineRule="auto"/>
        <w:ind w:firstLine="720"/>
        <w:jc w:val="both"/>
        <w:rPr>
          <w:rFonts w:ascii="Arial" w:hAnsi="Arial" w:cs="Arial"/>
        </w:rPr>
      </w:pPr>
      <w:r w:rsidRPr="00FA498A">
        <w:rPr>
          <w:rFonts w:ascii="Arial" w:hAnsi="Arial" w:cs="Arial"/>
        </w:rPr>
        <w:t xml:space="preserve">Donde: </w:t>
      </w:r>
    </w:p>
    <w:p w14:paraId="7F76CBE7" w14:textId="7ACEC19B" w:rsidR="00EC76E5" w:rsidRPr="00FA498A" w:rsidRDefault="00EC76E5" w:rsidP="00FA498A">
      <w:pPr>
        <w:spacing w:after="0" w:line="480" w:lineRule="auto"/>
        <w:ind w:firstLine="720"/>
        <w:jc w:val="both"/>
        <w:rPr>
          <w:rFonts w:ascii="Arial" w:hAnsi="Arial" w:cs="Arial"/>
        </w:rPr>
      </w:pPr>
      <w:r w:rsidRPr="00FA498A">
        <w:rPr>
          <w:rFonts w:ascii="Arial" w:hAnsi="Arial" w:cs="Arial"/>
        </w:rPr>
        <w:t>Y= Producto Interno Bruto</w:t>
      </w:r>
    </w:p>
    <w:p w14:paraId="689E03FD" w14:textId="03D9B24E" w:rsidR="00EC76E5" w:rsidRPr="00FA498A" w:rsidRDefault="00EC76E5" w:rsidP="00FA498A">
      <w:pPr>
        <w:spacing w:after="0" w:line="480" w:lineRule="auto"/>
        <w:ind w:firstLine="720"/>
        <w:jc w:val="both"/>
        <w:rPr>
          <w:rFonts w:ascii="Arial" w:hAnsi="Arial" w:cs="Arial"/>
        </w:rPr>
      </w:pPr>
      <w:r w:rsidRPr="00FA498A">
        <w:rPr>
          <w:rFonts w:ascii="Arial" w:hAnsi="Arial" w:cs="Arial"/>
        </w:rPr>
        <w:t>X= Consumo impulsado por las remesas</w:t>
      </w:r>
    </w:p>
    <w:p w14:paraId="5E8B33BD" w14:textId="4164F8B5" w:rsidR="00654D21" w:rsidRPr="00FA498A" w:rsidRDefault="008B10CE" w:rsidP="00FA498A">
      <w:pPr>
        <w:pStyle w:val="Ttulo2"/>
        <w:spacing w:after="0" w:line="480" w:lineRule="auto"/>
      </w:pPr>
      <w:r w:rsidRPr="00FA498A">
        <w:t>Materiales estadísticos</w:t>
      </w:r>
    </w:p>
    <w:p w14:paraId="07C0E4EF" w14:textId="2881D8E3" w:rsidR="00654D21" w:rsidRPr="00FA498A" w:rsidRDefault="00654D21" w:rsidP="00FA498A">
      <w:pPr>
        <w:spacing w:after="0" w:line="480" w:lineRule="auto"/>
        <w:ind w:firstLine="720"/>
        <w:jc w:val="both"/>
        <w:rPr>
          <w:rFonts w:ascii="Arial" w:hAnsi="Arial" w:cs="Arial"/>
        </w:rPr>
      </w:pPr>
      <w:r w:rsidRPr="00FA498A">
        <w:rPr>
          <w:rFonts w:ascii="Arial" w:hAnsi="Arial" w:cs="Arial"/>
        </w:rPr>
        <w:br w:type="page"/>
      </w:r>
    </w:p>
    <w:p w14:paraId="186A503D" w14:textId="3EC77C15" w:rsidR="00B94019" w:rsidRPr="00FA498A" w:rsidRDefault="008B10CE" w:rsidP="00FA498A">
      <w:pPr>
        <w:pStyle w:val="Ttulo1"/>
        <w:spacing w:after="0" w:line="480" w:lineRule="auto"/>
        <w:jc w:val="both"/>
      </w:pPr>
      <w:r w:rsidRPr="00FA498A">
        <w:lastRenderedPageBreak/>
        <w:t>Resultados y Discusión</w:t>
      </w:r>
    </w:p>
    <w:p w14:paraId="107083D8" w14:textId="0A3A837D" w:rsidR="00654D21" w:rsidRPr="00FA498A" w:rsidRDefault="00A25D59" w:rsidP="00FA498A">
      <w:pPr>
        <w:spacing w:after="0" w:line="480" w:lineRule="auto"/>
        <w:ind w:firstLine="720"/>
        <w:jc w:val="both"/>
        <w:rPr>
          <w:rFonts w:ascii="Arial" w:hAnsi="Arial" w:cs="Arial"/>
          <w:b/>
          <w:bCs/>
        </w:rPr>
      </w:pPr>
      <w:r w:rsidRPr="00FA498A">
        <w:rPr>
          <w:rFonts w:ascii="Arial" w:hAnsi="Arial" w:cs="Arial"/>
          <w:b/>
          <w:bCs/>
          <w:noProof/>
        </w:rPr>
        <w:drawing>
          <wp:inline distT="0" distB="0" distL="0" distR="0" wp14:anchorId="01D30CEF" wp14:editId="2C7D2D8C">
            <wp:extent cx="5207000" cy="6546665"/>
            <wp:effectExtent l="0" t="0" r="0" b="6985"/>
            <wp:docPr id="1512912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12694" name=""/>
                    <pic:cNvPicPr/>
                  </pic:nvPicPr>
                  <pic:blipFill>
                    <a:blip r:embed="rId8"/>
                    <a:stretch>
                      <a:fillRect/>
                    </a:stretch>
                  </pic:blipFill>
                  <pic:spPr>
                    <a:xfrm>
                      <a:off x="0" y="0"/>
                      <a:ext cx="5214794" cy="6556464"/>
                    </a:xfrm>
                    <a:prstGeom prst="rect">
                      <a:avLst/>
                    </a:prstGeom>
                  </pic:spPr>
                </pic:pic>
              </a:graphicData>
            </a:graphic>
          </wp:inline>
        </w:drawing>
      </w:r>
    </w:p>
    <w:p w14:paraId="3EC4DF92" w14:textId="77777777" w:rsidR="00050446" w:rsidRPr="00FA498A" w:rsidRDefault="00050446" w:rsidP="00FA498A">
      <w:pPr>
        <w:pStyle w:val="Textosinformato"/>
        <w:spacing w:line="480" w:lineRule="auto"/>
        <w:ind w:firstLine="720"/>
        <w:jc w:val="both"/>
        <w:rPr>
          <w:rFonts w:ascii="Arial" w:hAnsi="Arial" w:cs="Arial"/>
          <w:sz w:val="22"/>
          <w:szCs w:val="22"/>
        </w:rPr>
      </w:pPr>
    </w:p>
    <w:p w14:paraId="31A7F9B4" w14:textId="67E0D865" w:rsidR="00A3077F" w:rsidRPr="00FA498A" w:rsidRDefault="00A3077F" w:rsidP="00FA498A">
      <w:pPr>
        <w:spacing w:after="0" w:line="480" w:lineRule="auto"/>
        <w:ind w:firstLine="720"/>
        <w:jc w:val="both"/>
        <w:rPr>
          <w:rFonts w:ascii="Arial" w:hAnsi="Arial" w:cs="Arial"/>
          <w:b/>
          <w:bCs/>
        </w:rPr>
      </w:pPr>
    </w:p>
    <w:p w14:paraId="5610D069" w14:textId="77777777" w:rsidR="00A25D59" w:rsidRPr="00FA498A" w:rsidRDefault="00A25D59" w:rsidP="00FA498A">
      <w:pPr>
        <w:spacing w:after="0" w:line="480" w:lineRule="auto"/>
        <w:ind w:firstLine="720"/>
        <w:jc w:val="both"/>
        <w:rPr>
          <w:rFonts w:ascii="Arial" w:hAnsi="Arial" w:cs="Arial"/>
          <w:b/>
          <w:bCs/>
        </w:rPr>
      </w:pPr>
    </w:p>
    <w:p w14:paraId="3DF85721" w14:textId="7DF40512" w:rsidR="00007865" w:rsidRPr="00FA498A" w:rsidRDefault="00007865" w:rsidP="00FA498A">
      <w:pPr>
        <w:spacing w:after="0" w:line="480" w:lineRule="auto"/>
        <w:ind w:firstLine="720"/>
        <w:jc w:val="both"/>
        <w:rPr>
          <w:rFonts w:ascii="Arial" w:hAnsi="Arial" w:cs="Arial"/>
          <w:b/>
          <w:bCs/>
        </w:rPr>
      </w:pPr>
    </w:p>
    <w:p w14:paraId="0D5DCD15" w14:textId="77777777" w:rsidR="00007865" w:rsidRPr="00FA498A" w:rsidRDefault="00007865" w:rsidP="00FA498A">
      <w:pPr>
        <w:spacing w:after="0" w:line="480" w:lineRule="auto"/>
        <w:ind w:firstLine="720"/>
        <w:jc w:val="both"/>
        <w:rPr>
          <w:rFonts w:ascii="Arial" w:hAnsi="Arial" w:cs="Arial"/>
          <w:b/>
          <w:bCs/>
        </w:rPr>
      </w:pPr>
    </w:p>
    <w:p w14:paraId="63F59D20" w14:textId="6F1FDB01" w:rsidR="00654D21" w:rsidRPr="00FA498A" w:rsidRDefault="008B10CE" w:rsidP="00FA498A">
      <w:pPr>
        <w:pStyle w:val="Ttulo1"/>
        <w:spacing w:after="0" w:line="480" w:lineRule="auto"/>
        <w:jc w:val="both"/>
      </w:pPr>
      <w:r w:rsidRPr="00FA498A">
        <w:t>Conclusiones</w:t>
      </w:r>
    </w:p>
    <w:p w14:paraId="39CCB282" w14:textId="7CE8EB95" w:rsidR="00654D21" w:rsidRPr="00FA498A" w:rsidRDefault="00654D21" w:rsidP="00FA498A">
      <w:pPr>
        <w:spacing w:after="0" w:line="480" w:lineRule="auto"/>
        <w:ind w:firstLine="720"/>
        <w:jc w:val="both"/>
        <w:rPr>
          <w:rFonts w:ascii="Arial" w:hAnsi="Arial" w:cs="Arial"/>
          <w:b/>
          <w:bCs/>
        </w:rPr>
      </w:pPr>
      <w:r w:rsidRPr="00FA498A">
        <w:rPr>
          <w:rFonts w:ascii="Arial" w:hAnsi="Arial" w:cs="Arial"/>
          <w:b/>
          <w:bCs/>
        </w:rPr>
        <w:br w:type="page"/>
      </w:r>
    </w:p>
    <w:p w14:paraId="0EA2A27A" w14:textId="3B938FD5" w:rsidR="00654D21" w:rsidRPr="00FA498A" w:rsidRDefault="00007865" w:rsidP="00FA498A">
      <w:pPr>
        <w:pStyle w:val="Ttulo1"/>
        <w:spacing w:after="0" w:line="480" w:lineRule="auto"/>
        <w:jc w:val="both"/>
      </w:pPr>
      <w:r w:rsidRPr="00FA498A">
        <w:lastRenderedPageBreak/>
        <w:t>Referencias Bibliográficas</w:t>
      </w:r>
    </w:p>
    <w:sectPr w:rsidR="00654D21" w:rsidRPr="00FA498A" w:rsidSect="00CD7B03">
      <w:pgSz w:w="12242" w:h="15842" w:code="1"/>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7EAA83" w14:textId="77777777" w:rsidR="00977462" w:rsidRDefault="00977462" w:rsidP="00B94019">
      <w:pPr>
        <w:spacing w:after="0" w:line="240" w:lineRule="auto"/>
      </w:pPr>
      <w:r>
        <w:separator/>
      </w:r>
    </w:p>
  </w:endnote>
  <w:endnote w:type="continuationSeparator" w:id="0">
    <w:p w14:paraId="30D942D9" w14:textId="77777777" w:rsidR="00977462" w:rsidRDefault="00977462" w:rsidP="00B94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57287" w14:textId="77777777" w:rsidR="00977462" w:rsidRDefault="00977462" w:rsidP="00B94019">
      <w:pPr>
        <w:spacing w:after="0" w:line="240" w:lineRule="auto"/>
      </w:pPr>
    </w:p>
  </w:footnote>
  <w:footnote w:type="continuationSeparator" w:id="0">
    <w:p w14:paraId="73E4875C" w14:textId="77777777" w:rsidR="00977462" w:rsidRDefault="00977462" w:rsidP="00B94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351C5"/>
    <w:multiLevelType w:val="hybridMultilevel"/>
    <w:tmpl w:val="8960B00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561038A"/>
    <w:multiLevelType w:val="hybridMultilevel"/>
    <w:tmpl w:val="EA24F4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013141524">
    <w:abstractNumId w:val="0"/>
  </w:num>
  <w:num w:numId="2" w16cid:durableId="1472750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19"/>
    <w:rsid w:val="00007865"/>
    <w:rsid w:val="000142BD"/>
    <w:rsid w:val="00050446"/>
    <w:rsid w:val="000D7ED9"/>
    <w:rsid w:val="00152026"/>
    <w:rsid w:val="00165023"/>
    <w:rsid w:val="00170031"/>
    <w:rsid w:val="001A5371"/>
    <w:rsid w:val="001D134E"/>
    <w:rsid w:val="001D516F"/>
    <w:rsid w:val="001D618F"/>
    <w:rsid w:val="002258FB"/>
    <w:rsid w:val="00253B7F"/>
    <w:rsid w:val="002932A2"/>
    <w:rsid w:val="002A63A9"/>
    <w:rsid w:val="00301C25"/>
    <w:rsid w:val="003B276C"/>
    <w:rsid w:val="00443818"/>
    <w:rsid w:val="004B4114"/>
    <w:rsid w:val="00550C72"/>
    <w:rsid w:val="00575EF6"/>
    <w:rsid w:val="005A3F28"/>
    <w:rsid w:val="00625956"/>
    <w:rsid w:val="00654D21"/>
    <w:rsid w:val="00687018"/>
    <w:rsid w:val="006B38BB"/>
    <w:rsid w:val="006C0CE6"/>
    <w:rsid w:val="006E1EED"/>
    <w:rsid w:val="00744C9E"/>
    <w:rsid w:val="007936C5"/>
    <w:rsid w:val="00794222"/>
    <w:rsid w:val="00895945"/>
    <w:rsid w:val="008B10CE"/>
    <w:rsid w:val="008E0E4F"/>
    <w:rsid w:val="009051FC"/>
    <w:rsid w:val="00907447"/>
    <w:rsid w:val="00911434"/>
    <w:rsid w:val="00922692"/>
    <w:rsid w:val="00924EAD"/>
    <w:rsid w:val="00943849"/>
    <w:rsid w:val="00977462"/>
    <w:rsid w:val="00A25D59"/>
    <w:rsid w:val="00A3077F"/>
    <w:rsid w:val="00AF1384"/>
    <w:rsid w:val="00AF6F84"/>
    <w:rsid w:val="00B77E31"/>
    <w:rsid w:val="00B94019"/>
    <w:rsid w:val="00BA37CE"/>
    <w:rsid w:val="00BB5DF4"/>
    <w:rsid w:val="00BE3C87"/>
    <w:rsid w:val="00BE5137"/>
    <w:rsid w:val="00C5610D"/>
    <w:rsid w:val="00C93EA9"/>
    <w:rsid w:val="00CD7B03"/>
    <w:rsid w:val="00D15533"/>
    <w:rsid w:val="00D33BC2"/>
    <w:rsid w:val="00DC7B58"/>
    <w:rsid w:val="00E76D96"/>
    <w:rsid w:val="00EB0D09"/>
    <w:rsid w:val="00EC76E5"/>
    <w:rsid w:val="00F505FB"/>
    <w:rsid w:val="00F51128"/>
    <w:rsid w:val="00F522ED"/>
    <w:rsid w:val="00FA498A"/>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4FF6"/>
  <w15:chartTrackingRefBased/>
  <w15:docId w15:val="{5E44E9E9-04F5-4302-BD2C-A9FE17E0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C"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rrafodelista"/>
    <w:next w:val="Normal"/>
    <w:link w:val="Ttulo1Car"/>
    <w:uiPriority w:val="9"/>
    <w:qFormat/>
    <w:rsid w:val="00007865"/>
    <w:pPr>
      <w:spacing w:line="360" w:lineRule="auto"/>
      <w:outlineLvl w:val="0"/>
    </w:pPr>
    <w:rPr>
      <w:rFonts w:ascii="Arial" w:hAnsi="Arial" w:cs="Arial"/>
      <w:b/>
      <w:bCs/>
    </w:rPr>
  </w:style>
  <w:style w:type="paragraph" w:styleId="Ttulo2">
    <w:name w:val="heading 2"/>
    <w:basedOn w:val="Normal"/>
    <w:next w:val="Normal"/>
    <w:link w:val="Ttulo2Car"/>
    <w:uiPriority w:val="9"/>
    <w:unhideWhenUsed/>
    <w:qFormat/>
    <w:rsid w:val="00007865"/>
    <w:pPr>
      <w:spacing w:line="360" w:lineRule="auto"/>
      <w:ind w:left="708"/>
      <w:jc w:val="both"/>
      <w:outlineLvl w:val="1"/>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B940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94019"/>
    <w:rPr>
      <w:sz w:val="20"/>
      <w:szCs w:val="20"/>
    </w:rPr>
  </w:style>
  <w:style w:type="character" w:styleId="Refdenotaalpie">
    <w:name w:val="footnote reference"/>
    <w:basedOn w:val="Fuentedeprrafopredeter"/>
    <w:uiPriority w:val="99"/>
    <w:semiHidden/>
    <w:unhideWhenUsed/>
    <w:rsid w:val="00B94019"/>
    <w:rPr>
      <w:vertAlign w:val="superscript"/>
    </w:rPr>
  </w:style>
  <w:style w:type="character" w:styleId="Hipervnculo">
    <w:name w:val="Hyperlink"/>
    <w:basedOn w:val="Fuentedeprrafopredeter"/>
    <w:uiPriority w:val="99"/>
    <w:unhideWhenUsed/>
    <w:rsid w:val="00443818"/>
    <w:rPr>
      <w:color w:val="0563C1" w:themeColor="hyperlink"/>
      <w:u w:val="single"/>
    </w:rPr>
  </w:style>
  <w:style w:type="character" w:styleId="Mencinsinresolver">
    <w:name w:val="Unresolved Mention"/>
    <w:basedOn w:val="Fuentedeprrafopredeter"/>
    <w:uiPriority w:val="99"/>
    <w:semiHidden/>
    <w:unhideWhenUsed/>
    <w:rsid w:val="00443818"/>
    <w:rPr>
      <w:color w:val="605E5C"/>
      <w:shd w:val="clear" w:color="auto" w:fill="E1DFDD"/>
    </w:rPr>
  </w:style>
  <w:style w:type="paragraph" w:styleId="Encabezado">
    <w:name w:val="header"/>
    <w:basedOn w:val="Normal"/>
    <w:link w:val="EncabezadoCar"/>
    <w:uiPriority w:val="99"/>
    <w:unhideWhenUsed/>
    <w:rsid w:val="004438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3818"/>
  </w:style>
  <w:style w:type="paragraph" w:styleId="Piedepgina">
    <w:name w:val="footer"/>
    <w:basedOn w:val="Normal"/>
    <w:link w:val="PiedepginaCar"/>
    <w:uiPriority w:val="99"/>
    <w:unhideWhenUsed/>
    <w:rsid w:val="004438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3818"/>
  </w:style>
  <w:style w:type="paragraph" w:styleId="Prrafodelista">
    <w:name w:val="List Paragraph"/>
    <w:basedOn w:val="Normal"/>
    <w:uiPriority w:val="34"/>
    <w:qFormat/>
    <w:rsid w:val="00F51128"/>
    <w:pPr>
      <w:ind w:left="720"/>
      <w:contextualSpacing/>
    </w:pPr>
  </w:style>
  <w:style w:type="character" w:styleId="Textodelmarcadordeposicin">
    <w:name w:val="Placeholder Text"/>
    <w:basedOn w:val="Fuentedeprrafopredeter"/>
    <w:uiPriority w:val="99"/>
    <w:semiHidden/>
    <w:rsid w:val="002258FB"/>
    <w:rPr>
      <w:color w:val="666666"/>
    </w:rPr>
  </w:style>
  <w:style w:type="paragraph" w:styleId="Textosinformato">
    <w:name w:val="Plain Text"/>
    <w:basedOn w:val="Normal"/>
    <w:link w:val="TextosinformatoCar"/>
    <w:uiPriority w:val="99"/>
    <w:unhideWhenUsed/>
    <w:rsid w:val="00050446"/>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050446"/>
    <w:rPr>
      <w:rFonts w:ascii="Consolas" w:hAnsi="Consolas"/>
      <w:sz w:val="21"/>
      <w:szCs w:val="21"/>
    </w:rPr>
  </w:style>
  <w:style w:type="paragraph" w:styleId="Ttulo">
    <w:name w:val="Title"/>
    <w:basedOn w:val="Normal"/>
    <w:next w:val="Normal"/>
    <w:link w:val="TtuloCar"/>
    <w:uiPriority w:val="10"/>
    <w:qFormat/>
    <w:rsid w:val="00007865"/>
    <w:pPr>
      <w:spacing w:line="360" w:lineRule="auto"/>
    </w:pPr>
    <w:rPr>
      <w:rFonts w:ascii="Arial" w:hAnsi="Arial" w:cs="Arial"/>
      <w:b/>
      <w:bCs/>
    </w:rPr>
  </w:style>
  <w:style w:type="character" w:customStyle="1" w:styleId="TtuloCar">
    <w:name w:val="Título Car"/>
    <w:basedOn w:val="Fuentedeprrafopredeter"/>
    <w:link w:val="Ttulo"/>
    <w:uiPriority w:val="10"/>
    <w:rsid w:val="00007865"/>
    <w:rPr>
      <w:rFonts w:ascii="Arial" w:hAnsi="Arial" w:cs="Arial"/>
      <w:b/>
      <w:bCs/>
    </w:rPr>
  </w:style>
  <w:style w:type="character" w:customStyle="1" w:styleId="Ttulo1Car">
    <w:name w:val="Título 1 Car"/>
    <w:basedOn w:val="Fuentedeprrafopredeter"/>
    <w:link w:val="Ttulo1"/>
    <w:uiPriority w:val="9"/>
    <w:rsid w:val="00007865"/>
    <w:rPr>
      <w:rFonts w:ascii="Arial" w:hAnsi="Arial" w:cs="Arial"/>
      <w:b/>
      <w:bCs/>
    </w:rPr>
  </w:style>
  <w:style w:type="character" w:customStyle="1" w:styleId="Ttulo2Car">
    <w:name w:val="Título 2 Car"/>
    <w:basedOn w:val="Fuentedeprrafopredeter"/>
    <w:link w:val="Ttulo2"/>
    <w:uiPriority w:val="9"/>
    <w:rsid w:val="00007865"/>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F4439-FABB-4470-ACE9-42C0AF85A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7</Pages>
  <Words>730</Words>
  <Characters>4017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Del Rosario</dc:creator>
  <cp:keywords/>
  <dc:description/>
  <cp:lastModifiedBy>Alan Del Rosario</cp:lastModifiedBy>
  <cp:revision>25</cp:revision>
  <dcterms:created xsi:type="dcterms:W3CDTF">2024-10-13T13:39:00Z</dcterms:created>
  <dcterms:modified xsi:type="dcterms:W3CDTF">2024-10-20T13:11:00Z</dcterms:modified>
</cp:coreProperties>
</file>