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A9 — Méthode Transversale - Gestion RH &amp; Sécurité SI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Checklist Onboarding &amp; Offboarding Salarié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Sécurisez l'arrivée et le départ de chaque salarié ! Évitez l'oubli de remise des EPI ou des accès informatiques, et garantissez la restitution immédiate des badges et fichiers informatiques au départ.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Arrivée (Onboarding J-7 à J+30)</w:t>
              <w:br/>
            </w:r>
            <w:r>
              <w:rPr>
                <w:rFonts w:ascii="Arial" w:hAnsi="Arial"/>
                <w:color w:val="1B4D3E"/>
                <w:sz w:val="15"/>
              </w:rPr>
              <w:t>Préparation du poste, création compte email/ERP, remise EPI, Livret d'Accueil, Parrainage.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Départ (Offboarding J-14 à J+1)</w:t>
              <w:br/>
            </w:r>
            <w:r>
              <w:rPr>
                <w:rFonts w:ascii="Arial" w:hAnsi="Arial"/>
                <w:color w:val="1B4D3E"/>
                <w:sz w:val="15"/>
              </w:rPr>
              <w:t>Désactivation des accès serveurs/VPN, restitution PC/Téléphone, badge, entretien de départ.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Transmission des Fichiers &amp; GED</w:t>
              <w:br/>
            </w:r>
            <w:r>
              <w:rPr>
                <w:rFonts w:ascii="Arial" w:hAnsi="Arial"/>
                <w:color w:val="1B4D3E"/>
                <w:sz w:val="15"/>
              </w:rPr>
              <w:t>Transfert de propriété des dossiers et fichiers du serveur au responsable de service.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Traçabilité &amp; Visas RH</w:t>
              <w:br/>
            </w:r>
            <w:r>
              <w:rPr>
                <w:rFonts w:ascii="Arial" w:hAnsi="Arial"/>
                <w:color w:val="1B4D3E"/>
                <w:sz w:val="15"/>
              </w:rPr>
              <w:t>Émargement de la checklist par le salarié, le Responsable IT et le Responsable RH.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Intégration réussie et valorisante pour le nouveau collaborateur.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Sécurité totale des données de l'entreprise (zéro compte actif après départ).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Traçabilité rigoureuse exigée par l'ISO 9001 et le RGPD.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Compte informatique resté actif 6 mois après le départ d'un salarié.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Matériel de l'entreprise non restitué (PC portable, téléphone, outils).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Perte de fichiers importants restés sur le bureau local d'un ancien salarié.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20 (Organigramme RACI) : Rôles et tuteurs désignés.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22 (Polyvalence) : Profil de compétences requis.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23 (Livret d'accueil) : Causerie d'intégration émargée.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Sécurité des accès SI &amp; restitution du matériel.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Déclencher la checklist dès la signature du contrat ou la notification de départ.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Cocher chaque point de contrôle au fur et a mesure de l'avancement.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signer la fiche par le salarié et le Responsable IT/RH.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Classer la checklist au dossier RH du salarié.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CHECKLIST DE TRAÇABILITÉ DES ARRIVÉES ET DÉPARTS DE PERSONNEL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752"/>
            <w:tcW w:w="2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Étape / Point de Contrôle</w:t>
            </w:r>
          </w:p>
        </w:tc>
        <w:tc>
          <w:tcPr>
            <w:tcW w:type="dxa" w:w="175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Réalisée</w:t>
            </w:r>
          </w:p>
        </w:tc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Échéance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/ Validation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Onboarding (Arrivée)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Matériel informatique &amp; Téléphone préparé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PC portable configuré avec accès ERP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J-2 avant arrivée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IT</w:t>
            </w:r>
          </w:p>
        </w:tc>
      </w:tr>
      <w:tr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Onboarding (Arrivée)</w:t>
            </w:r>
          </w:p>
        </w:tc>
        <w:tc>
          <w:tcPr>
            <w:tcW w:type="dxa" w:w="1752"/>
            <w:tcW w:w="2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Remise des EPI &amp; Badge d'accès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Chaussures de sécurité, lunettes, badge remis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J à 08h30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Émargé Salarié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Onboarding (Arrivée)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Causerie Sécurité &amp; Livret d'Accueil (Outil 23)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Entretien 30 min réalisé par tuteur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Tuteur / RH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J à 10h00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Émargé Salarié</w:t>
            </w:r>
          </w:p>
        </w:tc>
      </w:tr>
      <w:tr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Offboarding (Départ)</w:t>
            </w:r>
          </w:p>
        </w:tc>
        <w:tc>
          <w:tcPr>
            <w:tcW w:type="dxa" w:w="1752"/>
            <w:tcW w:w="2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Désactivation des comptes SI &amp; VPN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Compte email clôturé, accès ERP coupés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D à 17h00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IT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Offboarding (Départ)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Restitution matériel &amp; Badges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PC, Téléphone, Badge, Clés restitués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RH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D à 16h30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Émargé Salarié</w:t>
            </w:r>
          </w:p>
        </w:tc>
      </w:tr>
      <w:tr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Offboarding (Départ)</w:t>
            </w:r>
          </w:p>
        </w:tc>
        <w:tc>
          <w:tcPr>
            <w:tcW w:type="dxa" w:w="1752"/>
            <w:tcW w:w="2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 Transfert de propriété dossiers GED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Fichiers locaux transférés sur serveur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de Service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D-1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Chef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[Phase]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 de contrôle]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réalisée]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Intégrer la checklist au dossier administratif du personnel.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04_RH_SAVOIR_GED_IT/DOSSIERS_RH/ONBOARDING/.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