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• OUTIL A10 — Méthode Transversale • Sécurité HSE &amp; Prévention Qualité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 de Signalement 'Presque-Accident' &amp; Risque Opérationnel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Détectez les situations dangereuses avant qu'elles n'entraînent un accident de travail ou un sinistre qualité ! Favorisez la remontée d'information terrain bienveillante sans punition.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Notion de 'Presque-Accident'</w:t>
              <w:br/>
            </w:r>
            <w:r>
              <w:rPr>
                <w:rFonts w:ascii="Arial" w:hAnsi="Arial"/>
                <w:color w:val="1B4D3E"/>
                <w:sz w:val="15"/>
              </w:rPr>
              <w:t>Événement imprévu qui aurait pu entraîner une blessure ou un dégât matériel si les circonstances avaient été légèrement différentes.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Déclaration Simple en 2 Minutes</w:t>
              <w:br/>
            </w:r>
            <w:r>
              <w:rPr>
                <w:rFonts w:ascii="Arial" w:hAnsi="Arial"/>
                <w:color w:val="1B4D3E"/>
                <w:sz w:val="15"/>
              </w:rPr>
              <w:t>Formulaire court accessible à tout salarié à l'atelier ou dans les bureaux.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Analyse Immédiate par le Référent HSE</w:t>
              <w:br/>
            </w:r>
            <w:r>
              <w:rPr>
                <w:rFonts w:ascii="Arial" w:hAnsi="Arial"/>
                <w:color w:val="1B4D3E"/>
                <w:sz w:val="15"/>
              </w:rPr>
              <w:t>Évaluation de la gravité potentielle et mise en place d'une protection temporaire sous 24h.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Action Corrective &amp; Remerciement</w:t>
              <w:br/>
            </w:r>
            <w:r>
              <w:rPr>
                <w:rFonts w:ascii="Arial" w:hAnsi="Arial"/>
                <w:color w:val="1B4D3E"/>
                <w:sz w:val="15"/>
              </w:rPr>
              <w:t>Correction du problème et valorisation du salarié déclarant lors de la Réunion Flash.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Réduction drastique des accidents de travail et des arrêts maladie.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Culture de prévention proactive partagée par l'ensemble des salariés.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Conformité avec les exigences de sécurité au travail et ISO 45001 / 9001.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Survenue d'un accident grave évitable qui avait été pressenti par les équipes.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Climat d'insécurité et rétention d'information par peur de sanctions.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Observations directes des salariés sur le terrain et à l'atelier.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24 (Réunion Flash) : Communication sécurité hebdomadaire.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05 (AMDEC) : Mise à jour de la cartographie des risques HSE.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Remplir la fiche dès qu'une situation dangereuse ou un presque-accident est constaté.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Déposer la fiche dans la boîte à idées / signalements ou transmettre au QSE.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Mettre en place la mesure de protection sous 24h.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Présenter l'action corrective lors de la Réunion Flash du lundi.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REGISTRE DE SIGNALEMENT DES PRESQUE-ACCIDENTS ET SITUATIONS DANGEREUSES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Signalement</w:t>
            </w:r>
          </w:p>
        </w:tc>
        <w:tc>
          <w:tcPr>
            <w:tcW w:type="dxa" w:w="1314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Lieu / Zone</w:t>
            </w:r>
          </w:p>
        </w:tc>
        <w:tc>
          <w:tcPr>
            <w:tcW w:type="dxa" w:w="1314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 de la Situation Dangereuse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Gravité Potentielle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Mesure Immédiate Prise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&amp; Échéance</w:t>
            </w:r>
          </w:p>
        </w:tc>
      </w:tr>
      <w:tr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SIG-2026-01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10/02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Zone Stockage Matière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Huile au sol sous le chariot élévateur (risque de glissade)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Moyenne (Chute)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Épandage d'absorbant immédiatement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Réparation fuite hydraulique chariot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Maintenance / 11 Fév</w:t>
            </w:r>
          </w:p>
        </w:tc>
      </w:tr>
      <w:tr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SIG-2026-02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14/02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Atelier Meulage</w:t>
            </w:r>
          </w:p>
        </w:tc>
        <w:tc>
          <w:tcPr>
            <w:tcW w:type="dxa" w:w="1314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Protecteur plexiglas de la meuleuse desserré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Élevée (Projectiles)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hors service temporaire machine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Fixation renforcée du protecteur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Régleur / 14 Fév</w:t>
            </w:r>
          </w:p>
        </w:tc>
      </w:tr>
      <w:tr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SIG-2026-03</w:t>
            </w:r>
          </w:p>
        </w:tc>
        <w:tc>
          <w:tcPr>
            <w:tcW w:type="dxa" w:w="1314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16/02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Bureau d'Études</w:t>
            </w:r>
          </w:p>
        </w:tc>
        <w:tc>
          <w:tcPr>
            <w:tcW w:type="dxa" w:w="1314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Câble réseau traversant l'allée de circulation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Faible (Trébuchement)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en place d'un passe-câble au sol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Câblage définitif sous plinthe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Services Généraux / 18 Fév</w:t>
            </w:r>
          </w:p>
        </w:tc>
      </w:tr>
      <w:tr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[N°]</w:t>
            </w:r>
          </w:p>
        </w:tc>
        <w:tc>
          <w:tcPr>
            <w:tcW w:type="dxa" w:w="1314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[Zone]</w:t>
            </w:r>
          </w:p>
        </w:tc>
        <w:tc>
          <w:tcPr>
            <w:tcW w:type="dxa" w:w="1314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[Description du risque]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[Gravité]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[Mesure immédiate]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&amp; Date]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Remercier le déclarant lors de la Réunion Flash 5 min.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04_RH_SAVOIR_GED_IT/SIGNALEMENTS_HSE/.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