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Évitez le jargon d'audit théorique. La Politique Qualité doit se lire comme le contrat d'honneur du dirigeant envers ses salariés et ses clients.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Zéro Gaspillage &amp; Rentabilité</w:t>
              <w:br/>
            </w:r>
            <w:r>
              <w:rPr>
                <w:rFonts w:ascii="Arial" w:hAnsi="Arial"/>
                <w:color w:val="1B4D3E"/>
                <w:sz w:val="15"/>
              </w:rPr>
              <w:t>Faire bien du premier coup, interdire le travail sans plan à jour, rejeter les affaires à perte.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Chasse aux Délais &amp; Client</w:t>
              <w:br/>
            </w:r>
            <w:r>
              <w:rPr>
                <w:rFonts w:ascii="Arial" w:hAnsi="Arial"/>
                <w:color w:val="1B4D3E"/>
                <w:sz w:val="15"/>
              </w:rPr>
              <w:t>Honorer 100% des dates de livraison promises, traiter toute alerte sous 24h.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Souveraineté du Savoir</w:t>
              <w:br/>
            </w:r>
            <w:r>
              <w:rPr>
                <w:rFonts w:ascii="Arial" w:hAnsi="Arial"/>
                <w:color w:val="1B4D3E"/>
                <w:sz w:val="15"/>
              </w:rPr>
              <w:t>Travailler dans la sécurité et le calme, formaliser les savoirs clés pour supprimer le stress.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Fédération de l'ensemble des équipes autour de 3 règles claires.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Crédibilité commerciale renforcée auprès des grands comptes.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Alignement parfait entre la vision DG et le terrain entreprise.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Personnel désorienté sans priorités partagées.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Refus de certification ISO 9001 par manque d'engagement officiel.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Personnaliser les éléments entre crochets [Nom de l'entreprise].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Revoir et valider en Comité de Direction.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Apposer les signatures manuscrites originales du DG et du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Imprimer et afficher en couleur dans les locaux.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