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2 • NOTICE CLIENT — Ventes, Marges &amp; Achats • 3 Jours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Guide de Démarrage Client Autonome (Séquence 2)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Bienvenue dans votre Kit d'Outils Qualité Séquence 2. Cette séquence sécurise le cœur financier de votre entreprise : la rentabilité brute de vos devis et la fiabilité de vos fournisseurs.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Validation Obligatoire Devis</w:t>
              <w:br/>
            </w:r>
            <w:r>
              <w:rPr>
                <w:rFonts w:ascii="Arial" w:hAnsi="Arial"/>
                <w:color w:val="1B4D3E"/>
                <w:sz w:val="15"/>
              </w:rPr>
              <w:t>Imposer une revue systématique des offres &gt; 10k€ pour ne signer aucune affaire à perte.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Évaluation des Fournisseurs</w:t>
              <w:br/>
            </w:r>
            <w:r>
              <w:rPr>
                <w:rFonts w:ascii="Arial" w:hAnsi="Arial"/>
                <w:color w:val="1B4D3E"/>
                <w:sz w:val="15"/>
              </w:rPr>
              <w:t>Noter les prestataires critiques sur des faits réels (Qualité, Délais OTD, Réactivité).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Registre &amp; NPS Clients</w:t>
              <w:br/>
            </w:r>
            <w:r>
              <w:rPr>
                <w:rFonts w:ascii="Arial" w:hAnsi="Arial"/>
                <w:color w:val="1B4D3E"/>
                <w:sz w:val="15"/>
              </w:rPr>
              <w:t>Accuser réception de toute réclamation sous 24h et mesurer votre score NPS.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Archivage dans la GED</w:t>
              <w:br/>
            </w:r>
            <w:r>
              <w:rPr>
                <w:rFonts w:ascii="Arial" w:hAnsi="Arial"/>
                <w:color w:val="1B4D3E"/>
                <w:sz w:val="15"/>
              </w:rPr>
              <w:t>Enregistrer les grilles signées sous 02_VENTES_MARGES_ACHATS/.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Protection immédiate du taux de marge brute (cible ≥ 35%).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Élimination des retards de livraison dus aux défaillances fournisseurs.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Fidélisation renforcée de vos clients grands comptes.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Signer des marchés déficitaires qui bloquent l'atelier à perte.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Arrêt de production sur livraison de matières non conformes.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Pertes de clients stratégiques suite à des réclamations non traitées.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VOTRE PARCOURS AUTONOME EN 3 JOURS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1 : SÉCURISATION DES DEVIS &amp; CONTRATS (25 MIN)</w:t>
              <w:br/>
            </w:r>
            <w:r>
              <w:rPr>
                <w:rFonts w:ascii="Arial" w:hAnsi="Arial"/>
                <w:sz w:val="16"/>
              </w:rPr>
              <w:t>Mettez en place la checklist de validation obligatoire des devis complexes.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 : OUTIL_08_REVUE_DEVIS_CONTRATS.docx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2 : HOMOLOGATION &amp; ÉVALUATION FOURNISSEURS (20 MIN)</w:t>
              <w:br/>
            </w:r>
            <w:r>
              <w:rPr>
                <w:rFonts w:ascii="Arial" w:hAnsi="Arial"/>
                <w:sz w:val="16"/>
              </w:rPr>
              <w:t>Notez vos 3 principaux fournisseurs et sous-traitants d'achats critiques.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 : OUTIL_09_EVALUATION_FOURNISSEURS.docx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3 : TRAITEMENT RÉCLAMATIONS &amp; ENQUÊTE NPS (20 MIN)</w:t>
              <w:br/>
            </w:r>
            <w:r>
              <w:rPr>
                <w:rFonts w:ascii="Arial" w:hAnsi="Arial"/>
                <w:sz w:val="16"/>
              </w:rPr>
              <w:t>Renseignez le registre des réclamations et mesurez votre score NPS client.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 : OUTIL_10_RECLAMATIONS_NPS_CLIENT.docx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Transmettre vos grilles complétées au Cabinet Delacour.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les versions sous 02_VENTES_MARGES_ACHATS/.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