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B4D3E"/>
          <w:sz w:val="32"/>
        </w:rPr>
        <w:t>CHECKLIST PRÉPARATOIRE &amp; DOSSIER PRÉ-AUDIT CLIENT</w:t>
      </w:r>
    </w:p>
    <w:p>
      <w:pPr>
        <w:spacing w:after="200"/>
      </w:pPr>
      <w:r>
        <w:rPr>
          <w:rFonts w:ascii="Arial" w:hAnsi="Arial"/>
          <w:i/>
          <w:color w:val="C5A065"/>
          <w:sz w:val="21"/>
        </w:rPr>
        <w:t>Guide à l'usage de l'entreprise • Éléments documentaires à rassembler pour l'audit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Georgia" w:hAnsi="Georgia"/>
                <w:b/>
                <w:color w:val="1B4D3E"/>
                <w:sz w:val="19"/>
              </w:rPr>
              <w:t>CONSIGNES PRATIQUES POUR L'ENTREPRISE AUDITÉE :</w:t>
              <w:br/>
            </w:r>
            <w:r>
              <w:rPr>
                <w:rFonts w:ascii="Arial" w:hAnsi="Arial"/>
                <w:sz w:val="17"/>
              </w:rPr>
              <w:t>• Ne rédigez aucun document spécifique pour l'audit : rassemblez uniquement vos fichiers de travail habituels (papier ou numérique).</w:t>
              <w:br/>
              <w:t>• Mettez à disposition ces éléments dans un dossier partagé (ou sur clé USB / réseau) ou préparez-les sur écran pour le jour J.</w:t>
              <w:br/>
              <w:t>• Pour chaque document ci-dessous, cochez la case 'Prêt' ou 'Non formalisé'.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4"/>
        </w:rPr>
        <w:t>1. LISTE DES ÉLÉMENTS DOCUMENTAIRES ITEM PAR ITEM</w:t>
      </w:r>
    </w:p>
    <w:p>
      <w:pPr>
        <w:spacing w:after="40"/>
      </w:pPr>
      <w:r>
        <w:rPr>
          <w:rFonts w:ascii="Georgia" w:hAnsi="Georgia"/>
          <w:b/>
          <w:color w:val="1B4D3E"/>
          <w:sz w:val="20"/>
        </w:rPr>
        <w:t>SÉQUENCE 1 : GOUVERNANCE &amp; PILOTAGE STRATÉGIQUE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N°</w:t>
            </w:r>
          </w:p>
        </w:tc>
        <w:tc>
          <w:tcPr>
            <w:tcW w:type="dxa" w:w="9"/>
            <w:tcW w:w="54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Document / Élément à Rassembler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Format Habituel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Statut (Case à cocher)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1.1</w:t>
            </w:r>
          </w:p>
        </w:tc>
        <w:tc>
          <w:tcPr>
            <w:tcW w:type="dxa" w:w="9"/>
            <w:tcW w:w="54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Organigramme à jour (ou liste des collaborateurs par service).</w:t>
            </w:r>
          </w:p>
        </w:tc>
        <w:tc>
          <w:tcPr>
            <w:tcW w:type="dxa" w:w="3"/>
            <w:tcW w:w="22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PDF / Word / Org</w:t>
            </w:r>
          </w:p>
        </w:tc>
        <w:tc>
          <w:tcPr>
            <w:tcW w:type="dxa" w:w="3"/>
            <w:tcW w:w="2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1.2</w:t>
            </w:r>
          </w:p>
        </w:tc>
        <w:tc>
          <w:tcPr>
            <w:tcW w:type="dxa" w:w="9"/>
            <w:tcW w:w="54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Déclaration de politique / vision ou objectifs de l'année (si formalisés).</w:t>
            </w:r>
          </w:p>
        </w:tc>
        <w:tc>
          <w:tcPr>
            <w:tcW w:type="dxa" w:w="3"/>
            <w:tcW w:w="22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PDF / Word</w:t>
            </w:r>
          </w:p>
        </w:tc>
        <w:tc>
          <w:tcPr>
            <w:tcW w:type="dxa" w:w="3"/>
            <w:tcW w:w="2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0"/>
        </w:rPr>
        <w:t>SÉQUENCE 2 : VENTES, MARGES &amp; ACHATS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N°</w:t>
            </w:r>
          </w:p>
        </w:tc>
        <w:tc>
          <w:tcPr>
            <w:tcW w:type="dxa" w:w="9"/>
            <w:tcW w:w="54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Document / Élément à Rassembler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Format Habituel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Statut (Case à cocher)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2.1</w:t>
            </w:r>
          </w:p>
        </w:tc>
        <w:tc>
          <w:tcPr>
            <w:tcW w:type="dxa" w:w="9"/>
            <w:tcW w:w="54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2 à 3 devis récents représentatifs avec les commandes clients associées.</w:t>
            </w:r>
          </w:p>
        </w:tc>
        <w:tc>
          <w:tcPr>
            <w:tcW w:type="dxa" w:w="3"/>
            <w:tcW w:w="22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Devis PDF / ERP</w:t>
            </w:r>
          </w:p>
        </w:tc>
        <w:tc>
          <w:tcPr>
            <w:tcW w:type="dxa" w:w="3"/>
            <w:tcW w:w="2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2.2</w:t>
            </w:r>
          </w:p>
        </w:tc>
        <w:tc>
          <w:tcPr>
            <w:tcW w:type="dxa" w:w="9"/>
            <w:tcW w:w="54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Liste des principaux fournisseurs et sous-traitants clés.</w:t>
            </w:r>
          </w:p>
        </w:tc>
        <w:tc>
          <w:tcPr>
            <w:tcW w:type="dxa" w:w="3"/>
            <w:tcW w:w="22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Excel / ERP / PDF</w:t>
            </w:r>
          </w:p>
        </w:tc>
        <w:tc>
          <w:tcPr>
            <w:tcW w:type="dxa" w:w="3"/>
            <w:tcW w:w="2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0"/>
        </w:rPr>
        <w:t>SÉQUENCE 3 : OPÉRATIONS, PRODUCTION &amp; QUALITÉ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N°</w:t>
            </w:r>
          </w:p>
        </w:tc>
        <w:tc>
          <w:tcPr>
            <w:tcW w:type="dxa" w:w="9"/>
            <w:tcW w:w="54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Document / Élément à Rassembler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Format Habituel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Statut (Case à cocher)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3.1</w:t>
            </w:r>
          </w:p>
        </w:tc>
        <w:tc>
          <w:tcPr>
            <w:tcW w:type="dxa" w:w="9"/>
            <w:tcW w:w="54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Un exemple de gamme de fabrication, consigne de travail ou mode opératoire.</w:t>
            </w:r>
          </w:p>
        </w:tc>
        <w:tc>
          <w:tcPr>
            <w:tcW w:type="dxa" w:w="3"/>
            <w:tcW w:w="22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Fiches papier / ERP</w:t>
            </w:r>
          </w:p>
        </w:tc>
        <w:tc>
          <w:tcPr>
            <w:tcW w:type="dxa" w:w="3"/>
            <w:tcW w:w="2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3.2</w:t>
            </w:r>
          </w:p>
        </w:tc>
        <w:tc>
          <w:tcPr>
            <w:tcW w:type="dxa" w:w="9"/>
            <w:tcW w:w="54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Suivi des réclamations clients, non-conformités ou litiges récents (si existant).</w:t>
            </w:r>
          </w:p>
        </w:tc>
        <w:tc>
          <w:tcPr>
            <w:tcW w:type="dxa" w:w="3"/>
            <w:tcW w:w="22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Excel / ERP / Word</w:t>
            </w:r>
          </w:p>
        </w:tc>
        <w:tc>
          <w:tcPr>
            <w:tcW w:type="dxa" w:w="3"/>
            <w:tcW w:w="2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0"/>
        </w:rPr>
        <w:t>SÉQUENCE 4 : RH, COMPÉTENCES &amp; GED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N°</w:t>
            </w:r>
          </w:p>
        </w:tc>
        <w:tc>
          <w:tcPr>
            <w:tcW w:type="dxa" w:w="9"/>
            <w:tcW w:w="54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Document / Élément à Rassembler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Format Habituel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Statut (Case à cocher)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4.1</w:t>
            </w:r>
          </w:p>
        </w:tc>
        <w:tc>
          <w:tcPr>
            <w:tcW w:type="dxa" w:w="9"/>
            <w:tcW w:w="54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Fiches de poste existantes, grille RACI ou matrice des compétences.</w:t>
            </w:r>
          </w:p>
        </w:tc>
        <w:tc>
          <w:tcPr>
            <w:tcW w:type="dxa" w:w="3"/>
            <w:tcW w:w="22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Word / Excel / PDF</w:t>
            </w:r>
          </w:p>
        </w:tc>
        <w:tc>
          <w:tcPr>
            <w:tcW w:type="dxa" w:w="3"/>
            <w:tcW w:w="2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4.2</w:t>
            </w:r>
          </w:p>
        </w:tc>
        <w:tc>
          <w:tcPr>
            <w:tcW w:type="dxa" w:w="9"/>
            <w:tcW w:w="54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Vue / capture de l'arborescence de classement de vos fichiers sur votre serveur ou Cloud.</w:t>
            </w:r>
          </w:p>
        </w:tc>
        <w:tc>
          <w:tcPr>
            <w:tcW w:type="dxa" w:w="3"/>
            <w:tcW w:w="22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Capture d'écran / GED</w:t>
            </w:r>
          </w:p>
        </w:tc>
        <w:tc>
          <w:tcPr>
            <w:tcW w:type="dxa" w:w="3"/>
            <w:tcW w:w="2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Prêt</w:t>
              <w:br/>
              <w:t>[  ] Non formalisé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4"/>
        </w:rPr>
        <w:t>2. CHECKLIST LOGISTIQUE &amp; ACCÈS POUR L'AUDIT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"/>
            <w:tcW w:w="25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Élément Logistique</w:t>
            </w:r>
          </w:p>
        </w:tc>
        <w:tc>
          <w:tcPr>
            <w:tcW w:type="dxa" w:w="7"/>
            <w:tcW w:w="43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Exigence d'Organisation</w:t>
            </w:r>
          </w:p>
        </w:tc>
        <w:tc>
          <w:tcPr>
            <w:tcW w:type="dxa" w:w="3"/>
            <w:tcW w:w="19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Responsable Client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Salle de Réunion</w:t>
            </w:r>
          </w:p>
        </w:tc>
        <w:tc>
          <w:tcPr>
            <w:tcW w:type="dxa" w:w="7"/>
            <w:tcW w:w="43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Une salle calme disponible avec écran/projecteur.</w:t>
            </w:r>
          </w:p>
        </w:tc>
        <w:tc>
          <w:tcPr>
            <w:tcW w:type="dxa" w:w="3"/>
            <w:tcW w:w="19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Nom du responsable ]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OK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Accès Réseau / Wi-Fi</w:t>
            </w:r>
          </w:p>
        </w:tc>
        <w:tc>
          <w:tcPr>
            <w:tcW w:type="dxa" w:w="7"/>
            <w:tcW w:w="43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Accès Wi-Fi invité sécurisé pour l'auditeur.</w:t>
            </w:r>
          </w:p>
        </w:tc>
        <w:tc>
          <w:tcPr>
            <w:tcW w:type="dxa" w:w="3"/>
            <w:tcW w:w="19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Service IT / Admin ]</w:t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OK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Disponibilité Intervenants</w:t>
            </w:r>
          </w:p>
        </w:tc>
        <w:tc>
          <w:tcPr>
            <w:tcW w:type="dxa" w:w="7"/>
            <w:tcW w:w="43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Confirmation de la présence des responsables selon le planning.</w:t>
            </w:r>
          </w:p>
        </w:tc>
        <w:tc>
          <w:tcPr>
            <w:tcW w:type="dxa" w:w="3"/>
            <w:tcW w:w="19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Responsable Qualité ]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OK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Visite d'Atelier / Bureaux</w:t>
            </w:r>
          </w:p>
        </w:tc>
        <w:tc>
          <w:tcPr>
            <w:tcW w:type="dxa" w:w="7"/>
            <w:tcW w:w="43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Consignes de sécurité et Équipements de Protection (EPI) si requis.</w:t>
            </w:r>
          </w:p>
        </w:tc>
        <w:tc>
          <w:tcPr>
            <w:tcW w:type="dxa" w:w="3"/>
            <w:tcW w:w="19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Responsable Sécurité ]</w:t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[  ] OK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Checklist Préparatoire Client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