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40" w:type="dxa"/>
              <w:bottom w:w="40" w:type="dxa"/>
              <w:left w:w="90" w:type="dxa"/>
              <w:right w:w="90" w:type="dxa"/>
            </w:tcMar>
            <w:tcBorders>
              <w:top w:val="single" w:sz="4" w:space="0" w:color="E2DCCC"/>
              <w:left w:val="single" w:sz="24" w:space="0" w:color="C5A065"/>
              <w:bottom w:val="single" w:sz="12" w:space="0" w:color="1B4D3E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22"/>
              </w:rPr>
              <w:t xml:space="preserve">OUTIL 2.4  •  </w:t>
            </w:r>
            <w:r>
              <w:rPr>
                <w:rFonts w:ascii="Georgia" w:hAnsi="Georgia"/>
                <w:b/>
                <w:color w:val="1B4D3E"/>
                <w:sz w:val="22"/>
              </w:rPr>
              <w:t>FICHE BILAN FLASH FIN D'AFFAIRE (3 QUESTIONS)</w:t>
            </w:r>
            <w:r>
              <w:rPr>
                <w:rFonts w:ascii="Arial" w:hAnsi="Arial"/>
                <w:b/>
                <w:color w:val="787878"/>
                <w:sz w:val="16"/>
              </w:rPr>
              <w:t xml:space="preserve">   [Audit 2.4]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152822"/>
                <w:sz w:val="17"/>
              </w:rPr>
              <w:t>« Valider la satisfaction réelle à la livraison avant d'émettre la facture de solde »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Affaire / Commande N°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Commande N° CMD-2026-_____ / Client : __________________________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Interlocuteur Client Interrogé :</w:t>
            </w:r>
          </w:p>
        </w:tc>
        <w:tc>
          <w:tcPr>
            <w:tcW w:type="dxa" w:w="11"/>
            <w:tcW w:w="7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[ Nom &amp; Fonction du contact client : ________________________________ ]</w:t>
            </w:r>
          </w:p>
        </w:tc>
      </w:tr>
      <w:tr>
        <w:tc>
          <w:tcPr>
            <w:tcW w:type="dxa" w:w="5"/>
            <w:tcW w:w="3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52822"/>
                <w:sz w:val="15"/>
              </w:rPr>
              <w:t>Mode d'Évaluation Flash :</w:t>
            </w:r>
          </w:p>
        </w:tc>
        <w:tc>
          <w:tcPr>
            <w:tcW w:type="dxa" w:w="11"/>
            <w:tcW w:w="7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787878"/>
                <w:sz w:val="15"/>
              </w:rPr>
              <w:t>De vive voix à la réception sur site OU par SMS/WhatsApp le lendemain matin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1. LES 3 QUESTIONS FLASH DU BILAN DE FIN D'AFFAIRE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3"/>
        <w:gridCol w:w="2123"/>
        <w:gridCol w:w="2123"/>
        <w:gridCol w:w="2123"/>
        <w:gridCol w:w="2123"/>
      </w:tblGrid>
      <w:tr>
        <w:tc>
          <w:tcPr>
            <w:tcW w:type="dxa" w:w="1"/>
            <w:tcW w:w="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6"/>
            <w:tcW w:w="36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QUESTION FLASH POSÉE AU CLIENT</w:t>
            </w:r>
          </w:p>
        </w:tc>
        <w:tc>
          <w:tcPr>
            <w:tcW w:type="dxa" w:w="3"/>
            <w:tcW w:w="18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RÉPONSE DU CLIENT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NOTE / VERBATIM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BESOIN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Q1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livrable répond-il exactement à votre cahier des charges ?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Note : 9 / 10 ]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RAS - Parfait ]</w:t>
            </w:r>
          </w:p>
        </w:tc>
      </w:tr>
      <w:tr>
        <w:tc>
          <w:tcPr>
            <w:tcW w:type="dxa" w:w="1"/>
            <w:tcW w:w="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Q2</w:t>
            </w:r>
          </w:p>
        </w:tc>
        <w:tc>
          <w:tcPr>
            <w:tcW w:type="dxa" w:w="6"/>
            <w:tcW w:w="36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La livraison et les délais ont-ils été respectés comme convenu ?</w:t>
            </w:r>
          </w:p>
        </w:tc>
        <w:tc>
          <w:tcPr>
            <w:tcW w:type="dxa" w:w="3"/>
            <w:tcW w:w="18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Conforme ]</w:t>
            </w:r>
          </w:p>
        </w:tc>
        <w:tc>
          <w:tcPr>
            <w:tcW w:type="dxa" w:w="3"/>
            <w:tcW w:w="20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RAS ]</w:t>
            </w:r>
          </w:p>
        </w:tc>
      </w:tr>
      <w:tr>
        <w:tc>
          <w:tcPr>
            <w:tcW w:type="dxa" w:w="1"/>
            <w:tcW w:w="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sz w:val="15"/>
              </w:rPr>
              <w:t>Q3</w:t>
            </w:r>
          </w:p>
        </w:tc>
        <w:tc>
          <w:tcPr>
            <w:tcW w:type="dxa" w:w="6"/>
            <w:tcW w:w="36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Recommanderiez-vous notre entreprise à un pair professionnel ?</w:t>
            </w:r>
          </w:p>
        </w:tc>
        <w:tc>
          <w:tcPr>
            <w:tcW w:type="dxa" w:w="3"/>
            <w:tcW w:w="18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Score NPS : 10 ]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i/>
                <w:color w:val="787878"/>
                <w:sz w:val="15"/>
              </w:rPr>
              <w:t>[ Demande de témoignage ]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ACCORD DE FACTURATION FINALE SOUS 24H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8"/>
        <w:gridCol w:w="3538"/>
        <w:gridCol w:w="3538"/>
      </w:tblGrid>
      <w:tr>
        <w:tc>
          <w:tcPr>
            <w:tcW w:type="dxa" w:w="6"/>
            <w:tcW w:w="4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CONSTAT DE CLÔTURE</w:t>
            </w:r>
          </w:p>
        </w:tc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DÉCLENCHEMENT FACTURATION</w:t>
            </w:r>
          </w:p>
        </w:tc>
        <w:tc>
          <w:tcPr>
            <w:tcW w:type="dxa" w:w="3"/>
            <w:tcW w:w="20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VISA COMMERCIAL</w:t>
            </w:r>
          </w:p>
        </w:tc>
      </w:tr>
      <w:tr>
        <w:tc>
          <w:tcPr>
            <w:tcW w:type="dxa" w:w="6"/>
            <w:tcW w:w="4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Satisfaction client validée sans réserve.</w:t>
              <w:br/>
              <w:t>Aucune contestation restante.</w:t>
            </w:r>
          </w:p>
        </w:tc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Ordre d'émission immédiate de la facture de solde à 100% sous 24h chrono.</w:t>
            </w:r>
          </w:p>
        </w:tc>
        <w:tc>
          <w:tcPr>
            <w:tcW w:type="dxa" w:w="3"/>
            <w:tcW w:w="20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BON POUR FACTURE</w:t>
              <w:br/>
              <w:t>Date : ____/____/202__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C5A065"/>
          <w:sz w:val="15"/>
        </w:rPr>
        <w:t>CABINET DELACOUR  •  PROTOCOLE D'APPLICATION TERRAIN  •  OUTIL 2.4 (PAGE 2 /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1B4D3E"/>
            <w:tcMar>
              <w:top w:w="35" w:type="dxa"/>
              <w:bottom w:w="35" w:type="dxa"/>
              <w:left w:w="80" w:type="dxa"/>
              <w:right w:w="80" w:type="dxa"/>
            </w:tcMar>
            <w:tcBorders>
              <w:left w:val="single" w:sz="24" w:space="0" w:color="C5A065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C5A065"/>
                <w:sz w:val="16"/>
              </w:rPr>
              <w:t>1. PRINCIPE DIRECTEUR &amp; RÈGLE D'OR DU DIRIGEANT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17"/>
              </w:rPr>
              <w:t>« Prendre l'avis du client le jour de la livraison élimine 100% des contestations tardives de facturation. »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2. PROTOCOLE D'APPLICATION EN 3 ÉTAPES CLÉS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1 : Poser les 3 questions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Le jour même de la livraison par le poseur/livreur ou par SMS du commercial le lendemain matin à 09h00.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2 : Traiter le micro-doute</w:t>
            </w:r>
          </w:p>
        </w:tc>
        <w:tc>
          <w:tcPr>
            <w:tcW w:type="dxa" w:w="13"/>
            <w:tcW w:w="80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Si le client émet une petite réserve, la régler dans la journée avant qu'elle ne devienne un prétexte à impayé.</w:t>
            </w:r>
          </w:p>
        </w:tc>
      </w:tr>
      <w:tr>
        <w:tc>
          <w:tcPr>
            <w:tcW w:type="dxa" w:w="3"/>
            <w:tcW w:w="2200" w:type="dxa"/>
            <w:shd w:fill="E8F0EC"/>
            <w:tcMar>
              <w:top w:w="18" w:type="dxa"/>
              <w:bottom w:w="18" w:type="dxa"/>
              <w:left w:w="50" w:type="dxa"/>
              <w:right w:w="5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5"/>
              </w:rPr>
              <w:t>Étape 3 : Facture sous 24h</w:t>
            </w:r>
          </w:p>
        </w:tc>
        <w:tc>
          <w:tcPr>
            <w:tcW w:type="dxa" w:w="13"/>
            <w:tcW w:w="80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bottom w:val="single" w:sz="4" w:space="0" w:color="E2DCC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Dès le bilan flash validé, émettre la facture de solde sans attendre la fin du mois.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3. RÈGLES DE MAÎTRISE OPÉRATIONNELLE &amp; 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Bannir les formulaires de 15 questions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Personne ne remplit les longs questionnaires. 3 questions en 45 secondes obtiennent 90% de réponse.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18" w:type="dxa"/>
              <w:bottom w:w="18" w:type="dxa"/>
              <w:left w:w="60" w:type="dxa"/>
              <w:right w:w="60" w:type="dxa"/>
            </w:tcMar>
            <w:tcBorders>
              <w:left w:val="single" w:sz="16" w:space="0" w:color="C5A065"/>
              <w:bottom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POINT CLÉ : Capitaliser sur les satisfaits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👉 RECOMMANDATION PRATIQUE : Si la note Q3 est de 9 ou 10, demander immédiatement un avis Google ou une mise en relation.</w:t>
            </w:r>
          </w:p>
        </w:tc>
      </w:tr>
    </w:tbl>
    <w:p>
      <w:pPr>
        <w:spacing w:before="80" w:after="40"/>
      </w:pPr>
      <w:r>
        <w:rPr>
          <w:rFonts w:ascii="Georgia" w:hAnsi="Georgia"/>
          <w:b/>
          <w:color w:val="1B4D3E"/>
          <w:sz w:val="17"/>
        </w:rPr>
        <w:t>4. RETOUR D'EXPÉRIENCE CONCRET (CAS RÉEL PME)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8F5"/>
            <w:tcMar>
              <w:top w:w="22" w:type="dxa"/>
              <w:bottom w:w="22" w:type="dxa"/>
              <w:left w:w="60" w:type="dxa"/>
              <w:right w:w="6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5"/>
              </w:rPr>
              <w:t>SITUATION &amp; IMPACT BUSINESS : Installateur de Cuisines &amp; Mobilier Professionnel (11 salariés)</w:t>
            </w:r>
          </w:p>
          <w:p>
            <w:pPr>
              <w:spacing w:after="0"/>
            </w:pPr>
            <w:r>
              <w:rPr>
                <w:rFonts w:ascii="Arial" w:hAnsi="Arial"/>
                <w:color w:val="152822"/>
                <w:sz w:val="15"/>
              </w:rPr>
              <w:t>Constat initial : Factures de fin de mois contestées 45 jours plus tard pour une poignée mal vissée ou un réglage mineur.</w:t>
              <w:br/>
              <w:t>Action mise en œuvre : Mise en place du bilan flash 3 questions par SMS à J+1 de la pose avec validation avant facture.</w:t>
              <w:br/>
              <w:t>Résultat obtenu : Délai moyen de règlement passé de 64 jours à 22 jours et satisfaction client au plus haut.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