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space="0" w:color="E2DCCC"/>
              <w:left w:val="single" w:sz="24" w:space="0" w:color="C5A065"/>
              <w:bottom w:val="single" w:sz="12" w:space="0" w:color="1B4D3E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22"/>
              </w:rPr>
              <w:t xml:space="preserve">OUTIL 3.3  •  </w:t>
            </w:r>
            <w:r>
              <w:rPr>
                <w:rFonts w:ascii="Georgia" w:hAnsi="Georgia"/>
                <w:b/>
                <w:color w:val="1B4D3E"/>
                <w:sz w:val="22"/>
              </w:rPr>
              <w:t>ROUTINE SENSORIELLE HEBDO &amp; ARMOIRE DE SURVIE</w:t>
            </w:r>
            <w:r>
              <w:rPr>
                <w:rFonts w:ascii="Arial" w:hAnsi="Arial"/>
                <w:b/>
                <w:color w:val="787878"/>
                <w:sz w:val="16"/>
              </w:rPr>
              <w:t xml:space="preserve">   [Audit 3.3]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152822"/>
                <w:sz w:val="17"/>
              </w:rPr>
              <w:t>« 10 minutes d'inspection le lundi matin pour garantir la disponibilité de la machine goulet 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Équipement Critique / Machine Goulet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Centre d'usinage CNC 5 axes N° 01 - Atelier Principal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Opérateur Pilote &amp; Responsable :</w:t>
            </w:r>
          </w:p>
        </w:tc>
        <w:tc>
          <w:tcPr>
            <w:tcW w:type="dxa" w:w="11"/>
            <w:tcW w:w="7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Opérateur titulaire : _______________   |   Chef d'Atelier : _______________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Rythme Obligatoire de Contrôle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Chaque lundi matin de 08h00 à 08h10 précises (10 min chrono avant lancement)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1. CHECKLIST DE ROUTINE SENSORIELLE DU LUNDI MATIN (10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6"/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4"/>
            <w:tcW w:w="2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POINT DE CONTRÔLE SENSORIEL</w:t>
            </w:r>
          </w:p>
        </w:tc>
        <w:tc>
          <w:tcPr>
            <w:tcW w:type="dxa" w:w="5"/>
            <w:tcW w:w="3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CRITÈRE DE BON FONCTIONNEMENT</w:t>
            </w:r>
          </w:p>
        </w:tc>
        <w:tc>
          <w:tcPr>
            <w:tcW w:type="dxa" w:w="1"/>
            <w:tcW w:w="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S1</w:t>
            </w:r>
          </w:p>
        </w:tc>
        <w:tc>
          <w:tcPr>
            <w:tcW w:type="dxa" w:w="1"/>
            <w:tcW w:w="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S2</w:t>
            </w:r>
          </w:p>
        </w:tc>
        <w:tc>
          <w:tcPr>
            <w:tcW w:type="dxa" w:w="1"/>
            <w:tcW w:w="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S3</w:t>
            </w:r>
          </w:p>
        </w:tc>
        <w:tc>
          <w:tcPr>
            <w:tcW w:type="dxa" w:w="1"/>
            <w:tcW w:w="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S4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ANOMALIE &amp; ACTION</w:t>
            </w:r>
          </w:p>
        </w:tc>
      </w:tr>
      <w:tr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1. Niveau lubrifiant &amp; huile glissière</w:t>
            </w:r>
          </w:p>
        </w:tc>
        <w:tc>
          <w:tcPr>
            <w:tcW w:type="dxa" w:w="5"/>
            <w:tcW w:w="3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Niveau visible entre mini et maxi sur jauge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Appoint fait S1 ]</w:t>
            </w:r>
          </w:p>
        </w:tc>
      </w:tr>
      <w:tr>
        <w:tc>
          <w:tcPr>
            <w:tcW w:type="dxa" w:w="4"/>
            <w:tcW w:w="2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2. Pression pneumatique circuit</w:t>
            </w:r>
          </w:p>
        </w:tc>
        <w:tc>
          <w:tcPr>
            <w:tcW w:type="dxa" w:w="5"/>
            <w:tcW w:w="31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Manomètre stable à 6,5 bars (+/- 0,2 bar)</w:t>
            </w:r>
          </w:p>
        </w:tc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RAS ]</w:t>
            </w:r>
          </w:p>
        </w:tc>
      </w:tr>
      <w:tr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3. Bruit broche &amp; vibrations anormales</w:t>
            </w:r>
          </w:p>
        </w:tc>
        <w:tc>
          <w:tcPr>
            <w:tcW w:type="dxa" w:w="5"/>
            <w:tcW w:w="3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Rotation silencieuse, aucun sifflement anormal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Roulement OK ]</w:t>
            </w:r>
          </w:p>
        </w:tc>
      </w:tr>
      <w:tr>
        <w:tc>
          <w:tcPr>
            <w:tcW w:type="dxa" w:w="4"/>
            <w:tcW w:w="2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4. Évacuation copeaux &amp; fuites sol</w:t>
            </w:r>
          </w:p>
        </w:tc>
        <w:tc>
          <w:tcPr>
            <w:tcW w:type="dxa" w:w="5"/>
            <w:tcW w:w="31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Bacs nettoyés, aucun suintement d'huile au sol</w:t>
            </w:r>
          </w:p>
        </w:tc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1"/>
            <w:tcW w:w="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Nettoyage S3 ]</w:t>
            </w:r>
          </w:p>
        </w:tc>
      </w:tr>
      <w:tr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5. Arrêts d'urgence &amp; carters sécurité</w:t>
            </w:r>
          </w:p>
        </w:tc>
        <w:tc>
          <w:tcPr>
            <w:tcW w:type="dxa" w:w="5"/>
            <w:tcW w:w="3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Coupure immédiate lors de l'ouverture porte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1"/>
            <w:tcW w:w="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OK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Test sécurité OK ]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INVENTAIRE DE L'ARMOIRE DE SURVIE (3 PIÈCES D'USURE SOUS CLÉ)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  <w:gridCol w:w="1769"/>
      </w:tblGrid>
      <w:tr>
        <w:tc>
          <w:tcPr>
            <w:tcW w:type="dxa" w:w="4"/>
            <w:tcW w:w="2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PIÈCE D'USURE VORMELLEMENT CRITIQUE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RÉFÉRENCE &amp; FOURNISSEUR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DÉLAI RÉAPPRO</w:t>
            </w:r>
          </w:p>
        </w:tc>
        <w:tc>
          <w:tcPr>
            <w:tcW w:type="dxa" w:w="2"/>
            <w:tcW w:w="13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STOCK MINI SOUS CLÉ</w:t>
            </w:r>
          </w:p>
        </w:tc>
        <w:tc>
          <w:tcPr>
            <w:tcW w:type="dxa" w:w="2"/>
            <w:tcW w:w="13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STOCK RÉEL</w:t>
            </w:r>
          </w:p>
        </w:tc>
        <w:tc>
          <w:tcPr>
            <w:tcW w:type="dxa" w:w="2"/>
            <w:tcW w:w="1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VISA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Courroie crantée axe Z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Réf: CR-8840-HD (Fournisseur X)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 semaines</w:t>
            </w:r>
          </w:p>
        </w:tc>
        <w:tc>
          <w:tcPr>
            <w:tcW w:type="dxa" w:w="2"/>
            <w:tcW w:w="13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 unités</w:t>
            </w:r>
          </w:p>
        </w:tc>
        <w:tc>
          <w:tcPr>
            <w:tcW w:type="dxa" w:w="2"/>
            <w:tcW w:w="13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 unités</w:t>
            </w:r>
          </w:p>
        </w:tc>
        <w:tc>
          <w:tcPr>
            <w:tcW w:type="dxa" w:w="2"/>
            <w:tcW w:w="1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</w:tr>
      <w:tr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Électrovanne pneumatique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Réf: EV-FESTO-24V (Fournisseur Y)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 jours</w:t>
            </w:r>
          </w:p>
        </w:tc>
        <w:tc>
          <w:tcPr>
            <w:tcW w:type="dxa" w:w="2"/>
            <w:tcW w:w="13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 unité</w:t>
            </w:r>
          </w:p>
        </w:tc>
        <w:tc>
          <w:tcPr>
            <w:tcW w:type="dxa" w:w="2"/>
            <w:tcW w:w="13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 unité</w:t>
            </w:r>
          </w:p>
        </w:tc>
        <w:tc>
          <w:tcPr>
            <w:tcW w:type="dxa" w:w="2"/>
            <w:tcW w:w="1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Jeu de joints racleurs étanchéité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Réf: JR-5520-FPM (Fournisseur Z)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 semaines</w:t>
            </w:r>
          </w:p>
        </w:tc>
        <w:tc>
          <w:tcPr>
            <w:tcW w:type="dxa" w:w="2"/>
            <w:tcW w:w="13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 jeux</w:t>
            </w:r>
          </w:p>
        </w:tc>
        <w:tc>
          <w:tcPr>
            <w:tcW w:type="dxa" w:w="2"/>
            <w:tcW w:w="13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 jeux</w:t>
            </w:r>
          </w:p>
        </w:tc>
        <w:tc>
          <w:tcPr>
            <w:tcW w:type="dxa" w:w="2"/>
            <w:tcW w:w="1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C5A065"/>
          <w:sz w:val="15"/>
        </w:rPr>
        <w:t>CABINET DELACOUR  •  PROTOCOLE D'APPLICATION TERRAIN  •  OUTIL 3.3 (PAGE 2 /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1B4D3E"/>
            <w:tcMar>
              <w:top w:w="35" w:type="dxa"/>
              <w:bottom w:w="35" w:type="dxa"/>
              <w:left w:w="80" w:type="dxa"/>
              <w:right w:w="80" w:type="dxa"/>
            </w:tcMar>
            <w:tcBorders>
              <w:left w:val="single" w:sz="24" w:space="0" w:color="C5A065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16"/>
              </w:rPr>
              <w:t>1. PRINCIPE DIRECTEUR &amp; RÈGLE D'OR DU DIRIGEANT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7"/>
              </w:rPr>
              <w:t>« 10 minutes d'inspection préventive évitent 3 jours d'arrêt d'atelier en plein pic de commandes clients. »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PROTOCOLE D'APPLICATION EN 3 ÉTAPES CLÉS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1 : Routine 10 min du lundi</w:t>
            </w:r>
          </w:p>
        </w:tc>
        <w:tc>
          <w:tcPr>
            <w:tcW w:type="dxa" w:w="13"/>
            <w:tcW w:w="8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L'opérateur consacre les 10 premières minutes de sa semaine à l'inspection sensorielle (Vue, Ouïe, Odorat, Niveaux).</w:t>
            </w:r>
          </w:p>
        </w:tc>
      </w:tr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2 : Alerte au premier suintement</w:t>
            </w:r>
          </w:p>
        </w:tc>
        <w:tc>
          <w:tcPr>
            <w:tcW w:type="dxa" w:w="13"/>
            <w:tcW w:w="8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Si une anomalie apparaît, inscription immédiate sans attendre la casse brutale.</w:t>
            </w:r>
          </w:p>
        </w:tc>
      </w:tr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3 : Règle du stock de survie</w:t>
            </w:r>
          </w:p>
        </w:tc>
        <w:tc>
          <w:tcPr>
            <w:tcW w:type="dxa" w:w="13"/>
            <w:tcW w:w="8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Dès qu'une pièce de l'armoire sous clé est utilisée, déclenchement immédiat de la commande de réapprovisionnement.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3. RÈGLES DE MAÎTRISE OPÉRATIONNELLE &amp; POSTURE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POINT CLÉ : Distinction 1er niveau vs Expert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👉 RECOMMANDATION PRATIQUE : L'opérateur nettoie, surveille et lubrifie. La maintenance spécialisée intervient pour les révisions lourdes.</w:t>
            </w:r>
          </w:p>
        </w:tc>
      </w:tr>
      <w:tr>
        <w:tc>
          <w:tcPr>
            <w:tcW w:type="dxa" w:w="16"/>
            <w:tcW w:w="102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POINT CLÉ : Armoire verrouillée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👉 RECOMMANDATION PRATIQUE : Les 3 pièces de survie sont sous clé : interdiction de les 'emprunter' pour un autre équipement.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4. RETOUR D'EXPÉRIENCE CONCRET (CAS RÉEL PME)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22" w:type="dxa"/>
              <w:bottom w:w="22" w:type="dxa"/>
              <w:left w:w="60" w:type="dxa"/>
              <w:right w:w="6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SITUATION &amp; IMPACT BUSINESS : Société d'Usinage &amp; Découpe Jet d'Eau (16 salariés)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Constat initial : Casse d'un joint haute pression un mardi matin de rush : machine à l'arrêt pendant 5 jours en attendant la pièce. 22 000 € de perte.</w:t>
              <w:br/>
              <w:t>Action mise en œuvre : Instauration de la routine du lundi et stockage sous clé des 3 kits de survie avec réappro automatique.</w:t>
              <w:br/>
              <w:t>Résultat obtenu : Zéro arrêt non planifié en 18 mois et gain de 35 heures de disponibilité machine par an.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