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4.1  •  </w:t>
            </w:r>
            <w:r>
              <w:rPr>
                <w:rFonts w:ascii="Georgia" w:hAnsi="Georgia"/>
                <w:b/>
                <w:color w:val="1B4D3E"/>
                <w:sz w:val="22"/>
              </w:rPr>
              <w:t>MATRICE DES SUPPLÉANCES D'URGENCE PAR PROCESSUS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4.1]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Définir les délégations vitales sur les 5 processus pour que l'entreprise tourne même en cas d'absence brutale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Périmètre &amp; Entreprise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Entreprise entière - Tous services - Date de révision : ____/____/202__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Principe des Suppléances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1 pouvoir vital par processus (P1 à P5) avec au minimum 2 suppléants habilités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Emplacement des Accès Sous Clé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Coffre-fort Direction (Enveloppe scellée des accès et codes maîtres) ]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TABLEAU DES SUPPLÉANCES SUR LES 5 POUVOIRS VITAUX PROCESSUS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PROCESSUS &amp; POUVOIR VITAL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TITULAIRE PRINCIPAL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SUPPLÉANT N°1 DÉSIGNÉ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SUPPLÉANT N°2 DÉSIGNÉ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CODES &amp; ACCÈS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P1 Direction • Accès bancaires &amp; Paies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Directeur Général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Resp. Financier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Expert-Comptable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Sous pli coffre DG</w:t>
            </w:r>
          </w:p>
        </w:tc>
      </w:tr>
      <w:tr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P2 Commerce • Devis urgents &amp; Contrats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Responsable Commercial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Chargé d'affaires B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Direction Générale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ERP / Droits validés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P3 Opérations • Lancement atelier &amp; Planning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Chef d'Atelier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Compagnon référent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Resp. Méthodes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Session partagée</w:t>
            </w:r>
          </w:p>
        </w:tc>
      </w:tr>
      <w:tr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P4 RH • Clés des locaux &amp; Alarmes site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Chef d'Atelier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Opérateur Pilote 1 ]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Direction Générale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Double coffre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P5 Qualité • Libération produit &amp; Veto Bac Rouge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Responsable Qualité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Chef d'Atelier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Direction Générale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Tampon sous clé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ENVELOPPE SCELLÉE DES ACCÈS &amp; PROTOCOLE DE DÉLÉGATION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CONDITIONS D'OUVERTURE D'URGENCE</w:t>
            </w:r>
          </w:p>
        </w:tc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CONTRÔLE &amp; RÉACTUALISATION SEMESTRIELLE</w:t>
            </w:r>
          </w:p>
        </w:tc>
      </w:tr>
      <w:tr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L'enveloppe scellée contenant les mots de passe maîtres et les procédures de secours n'est ouverte qu'en cas d'absence imprévue &gt; 24h d'un titulaire, sous double visa Direction + Suppléant.</w:t>
            </w:r>
          </w:p>
        </w:tc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Chaque semestre, la Direction vérifie que les mots de passe sous enveloppe sont à jour et que les suppléants ont conservé la pleine maîtrise des outils.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4.1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0" w:type="dxa"/>
              <w:bottom w:w="30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Zéro entreprise paralysée par l'absence d'une seule personne : chaque pouvoir vital de processus compte au moins deux suppléants formés et des accès sous pli scellé.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Cartographier les 5 pouvoirs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Identifier pour chaque processus l'acte sans lequel la boîte s'arrête (paies P1, devis P2, lancement P3, clés P4, libération P5).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Former les suppléants</w:t>
            </w:r>
          </w:p>
        </w:tc>
        <w:tc>
          <w:tcPr>
            <w:tcW w:type="dxa" w:w="12"/>
            <w:tcW w:w="7600" w:type="dxa"/>
            <w:shd w:fill="F9F9F7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Dédier une demi-journée par an pour que chaque suppléant exécute réellement la tâche en conditions réelles.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Mise sous pli sécurisée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Placer les accès sous enveloppe scellée dans le coffre avec signature sur la languette.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BOÎTE À IDÉES : EXEMPLES DE POUVOIRS VITAUX PAR PROCESSUS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P1 Direction / Banque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Signature bancaire et virement des salaires   • Dépôt légal et déclarations urgentes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P2 Commercial / Devis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Validation des devis engageants   • Négociation et signature des avenants clients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P3 Opérations / Atelier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Lancement des ordres de fabrication   • Réglage de la machine CNC / goulet d'atelier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P4 RH / Moyens Généraux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Ouverture et fermeture des locaux (clés et alarmes)   • Gestion des contrats intérimaires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P5 Qualité / Libération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Signature des PV de libération produits finis   • Autorité de mise en quarantaine Bac Rouge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18" w:type="dxa"/>
              <w:bottom w:w="18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PME d'Agencement &amp; Serrurerie (15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Le dirigeant est hospitalisé en urgence pendant 2 semaines : personne n'a les codes bancaires pour payer les fournisseurs ni les accès aux devis.</w:t>
              <w:br/>
              <w:t>Action mise en œuvre : Création de la matrice des suppléances avec double signature bancaire et enveloppe scellée des accès.</w:t>
              <w:br/>
              <w:t>Résultat obtenu : Sécurité totale : lors de l'absence suivante, l'entreprise a continué de tourner sans aucune perturbation d'exploitation.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