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813" w:rsidRPr="00B01605" w:rsidRDefault="00B01605" w:rsidP="00B01605">
      <w:pPr>
        <w:jc w:val="center"/>
        <w:rPr>
          <w:color w:val="5B9BD5" w:themeColor="accen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1605">
        <w:rPr>
          <w:color w:val="5B9BD5" w:themeColor="accen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Générer la documentation technique d’une application</w:t>
      </w:r>
    </w:p>
    <w:p w:rsidR="00B01605" w:rsidRPr="00B01605" w:rsidRDefault="00B01605" w:rsidP="00B01605">
      <w:pPr>
        <w:rPr>
          <w:color w:val="5B9BD5" w:themeColor="accen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01605" w:rsidRDefault="00B01605" w:rsidP="00B01605">
      <w:pPr>
        <w:pStyle w:val="Paragraphedeliste"/>
        <w:numPr>
          <w:ilvl w:val="0"/>
          <w:numId w:val="3"/>
        </w:numPr>
        <w:rPr>
          <w:color w:val="5B9BD5" w:themeColor="accen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1605">
        <w:rPr>
          <w:color w:val="5B9BD5" w:themeColor="accen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Commenter le projet</w:t>
      </w:r>
    </w:p>
    <w:p w:rsidR="00B01605" w:rsidRDefault="00B01605" w:rsidP="00B01605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519C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Tout d’abord, il est nécessaire </w:t>
      </w:r>
      <w:r w:rsidR="0066519C" w:rsidRPr="0066519C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 configurer le projet pour qu’il génère les commentaires à chaque build.</w:t>
      </w:r>
      <w:r w:rsidR="0066519C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66519C" w:rsidRDefault="0066519C" w:rsidP="0066519C">
      <w:pPr>
        <w:pStyle w:val="Paragraphedeliste"/>
        <w:numPr>
          <w:ilvl w:val="0"/>
          <w:numId w:val="4"/>
        </w:num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Clic droit sur le projet -&gt; Propriétés</w:t>
      </w:r>
    </w:p>
    <w:p w:rsidR="0066519C" w:rsidRDefault="0066519C" w:rsidP="0066519C">
      <w:pPr>
        <w:pStyle w:val="Paragraphedeliste"/>
        <w:numPr>
          <w:ilvl w:val="0"/>
          <w:numId w:val="4"/>
        </w:num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Onglet Build -&gt; cocher Fichier de documentation XML</w:t>
      </w:r>
    </w:p>
    <w:p w:rsidR="0066519C" w:rsidRDefault="0066519C" w:rsidP="0066519C">
      <w:pPr>
        <w:pStyle w:val="Paragraphedeliste"/>
        <w:numPr>
          <w:ilvl w:val="0"/>
          <w:numId w:val="4"/>
        </w:num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Changer (ou pas) le répertoire de destination et/ou le nom de fichier</w:t>
      </w:r>
    </w:p>
    <w:p w:rsidR="0066519C" w:rsidRDefault="0066519C" w:rsidP="0066519C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Toutes les classes, méthodes, attributs seront soulignés, ce qui signifie qu’ils devront faire l’objet de commentaires.</w:t>
      </w:r>
    </w:p>
    <w:p w:rsidR="0066519C" w:rsidRDefault="0066519C" w:rsidP="0066519C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Pour écrire un commentaire sous Visual Studio, se placer sur la ligne du dessus et taper ///.</w:t>
      </w:r>
    </w:p>
    <w:p w:rsidR="0066519C" w:rsidRDefault="0066519C" w:rsidP="0066519C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Une </w:t>
      </w:r>
      <w:r w:rsidR="003B3198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structure de commentaire apparaî</w:t>
      </w: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t, reste plus qu’à la remplir.</w:t>
      </w:r>
    </w:p>
    <w:p w:rsidR="007537E3" w:rsidRDefault="007537E3" w:rsidP="007537E3">
      <w:pPr>
        <w:jc w:val="center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fr-FR"/>
        </w:rPr>
        <w:drawing>
          <wp:inline distT="0" distB="0" distL="0" distR="0" wp14:anchorId="3EA75656" wp14:editId="5241EB8C">
            <wp:extent cx="3838575" cy="14478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8E5" w:rsidRDefault="001D48E5" w:rsidP="007537E3">
      <w:pPr>
        <w:jc w:val="center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22B5F" w:rsidRDefault="00F22B5F" w:rsidP="007537E3">
      <w:pPr>
        <w:jc w:val="center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01605" w:rsidRPr="001D48E5" w:rsidRDefault="00B01605" w:rsidP="001D48E5">
      <w:pPr>
        <w:pStyle w:val="Paragraphedeliste"/>
        <w:numPr>
          <w:ilvl w:val="0"/>
          <w:numId w:val="3"/>
        </w:numPr>
        <w:rPr>
          <w:color w:val="5B9BD5" w:themeColor="accen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48E5">
        <w:rPr>
          <w:color w:val="5B9BD5" w:themeColor="accen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Créer le fichier .XML</w:t>
      </w:r>
    </w:p>
    <w:p w:rsidR="001D48E5" w:rsidRDefault="001D48E5" w:rsidP="007537E3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Pour créer le fichier XML, il suffit simplement </w:t>
      </w:r>
      <w:r w:rsidR="00522A65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 (re)générer</w:t>
      </w: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le projet.</w:t>
      </w:r>
    </w:p>
    <w:p w:rsidR="001D48E5" w:rsidRDefault="001D48E5" w:rsidP="007537E3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S’il manque des commentaires, il y aura un warning lors du build.</w:t>
      </w:r>
    </w:p>
    <w:p w:rsidR="007537E3" w:rsidRDefault="001D48E5" w:rsidP="007537E3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 fichier </w:t>
      </w:r>
      <w:r w:rsidR="007537E3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 trouvera à l’emplacement choisi précédemment.</w:t>
      </w:r>
    </w:p>
    <w:p w:rsidR="00522A65" w:rsidRDefault="00BF028E" w:rsidP="007537E3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028E"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Astuce </w:t>
      </w: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Copier le lien où s’enregistre le fichier lors du build</w:t>
      </w:r>
    </w:p>
    <w:p w:rsidR="00BF028E" w:rsidRDefault="00BF028E" w:rsidP="007537E3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fr-FR"/>
        </w:rPr>
        <w:drawing>
          <wp:inline distT="0" distB="0" distL="0" distR="0" wp14:anchorId="3AD66602" wp14:editId="28E36117">
            <wp:extent cx="5760720" cy="551180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8E5" w:rsidRDefault="001D48E5" w:rsidP="007537E3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01605" w:rsidRPr="00B01605" w:rsidRDefault="00B01605" w:rsidP="00B01605">
      <w:pPr>
        <w:pStyle w:val="Paragraphedeliste"/>
        <w:numPr>
          <w:ilvl w:val="0"/>
          <w:numId w:val="3"/>
        </w:numPr>
        <w:rPr>
          <w:color w:val="5B9BD5" w:themeColor="accen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1605">
        <w:rPr>
          <w:color w:val="5B9BD5" w:themeColor="accen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Transformer la doc XML en doc HTML</w:t>
      </w:r>
    </w:p>
    <w:p w:rsidR="00B01605" w:rsidRDefault="001D48E5" w:rsidP="00B01605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48E5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L’intérêt de transformer le fichier XML en HTML est qu’il est tout simplement </w:t>
      </w: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plus instructif, mieux lisible.</w:t>
      </w:r>
    </w:p>
    <w:p w:rsidR="001D48E5" w:rsidRDefault="001D48E5" w:rsidP="00B01605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 XML dans son état actuel est difficilement utilisable.</w:t>
      </w:r>
    </w:p>
    <w:p w:rsidR="001D48E5" w:rsidRPr="001D48E5" w:rsidRDefault="001D48E5" w:rsidP="001D48E5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Pour ce faire</w:t>
      </w:r>
      <w:r w:rsidR="003B3198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 va utiliser Sandcastle, t</w:t>
      </w:r>
      <w:r w:rsidR="003B3198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éléchargeable à cette adresse :</w:t>
      </w:r>
    </w:p>
    <w:p w:rsidR="001D48E5" w:rsidRDefault="001D48E5" w:rsidP="001D48E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https://github.com/EWSoftware/SHFB/releases </w:t>
      </w:r>
    </w:p>
    <w:p w:rsidR="00F22B5F" w:rsidRDefault="00F22B5F" w:rsidP="001D48E5">
      <w:pPr>
        <w:pStyle w:val="Default"/>
        <w:rPr>
          <w:sz w:val="23"/>
          <w:szCs w:val="23"/>
        </w:rPr>
      </w:pPr>
    </w:p>
    <w:p w:rsidR="001D48E5" w:rsidRDefault="001D48E5" w:rsidP="001D48E5">
      <w:pPr>
        <w:pStyle w:val="Default"/>
        <w:rPr>
          <w:sz w:val="23"/>
          <w:szCs w:val="23"/>
        </w:rPr>
      </w:pPr>
    </w:p>
    <w:p w:rsidR="00F22B5F" w:rsidRDefault="00F22B5F" w:rsidP="001D48E5">
      <w:pPr>
        <w:pStyle w:val="Default"/>
        <w:rPr>
          <w:sz w:val="23"/>
          <w:szCs w:val="23"/>
        </w:rPr>
      </w:pPr>
    </w:p>
    <w:p w:rsidR="001D48E5" w:rsidRDefault="00522A65" w:rsidP="00522A65">
      <w:pPr>
        <w:pStyle w:val="Default"/>
        <w:rPr>
          <w:color w:val="5B9BD5" w:themeColor="accent1"/>
          <w:sz w:val="28"/>
          <w:szCs w:val="28"/>
        </w:rPr>
      </w:pPr>
      <w:r w:rsidRPr="00522A65">
        <w:rPr>
          <w:color w:val="5B9BD5" w:themeColor="accent1"/>
          <w:sz w:val="28"/>
          <w:szCs w:val="28"/>
        </w:rPr>
        <w:t>Utilisation de Sandcastle</w:t>
      </w:r>
    </w:p>
    <w:p w:rsidR="00522A65" w:rsidRPr="00522A65" w:rsidRDefault="00522A65" w:rsidP="00522A65">
      <w:pPr>
        <w:pStyle w:val="Default"/>
        <w:rPr>
          <w:color w:val="5B9BD5" w:themeColor="accent1"/>
          <w:sz w:val="28"/>
          <w:szCs w:val="28"/>
        </w:rPr>
      </w:pPr>
    </w:p>
    <w:p w:rsidR="00522A65" w:rsidRDefault="00522A65" w:rsidP="00B01605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Une fois téléchargé et installé :</w:t>
      </w:r>
    </w:p>
    <w:p w:rsidR="00837B7F" w:rsidRDefault="00522A65" w:rsidP="00837B7F">
      <w:pPr>
        <w:pStyle w:val="Paragraphedeliste"/>
        <w:numPr>
          <w:ilvl w:val="0"/>
          <w:numId w:val="6"/>
        </w:num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2A65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Ouvrir</w:t>
      </w:r>
      <w:r w:rsidR="001D48E5" w:rsidRPr="00522A65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Sandca</w:t>
      </w:r>
      <w:r w:rsidRPr="00522A65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stle et créer un nouveau projet et donnez un nom.</w:t>
      </w:r>
    </w:p>
    <w:p w:rsidR="00837B7F" w:rsidRPr="00837B7F" w:rsidRDefault="00837B7F" w:rsidP="00837B7F">
      <w:pPr>
        <w:pStyle w:val="Paragraphedeliste"/>
        <w:ind w:left="765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 préférence, créer le projet Sandcastle dans le projet Visual Studio</w:t>
      </w:r>
    </w:p>
    <w:p w:rsidR="00BF028E" w:rsidRDefault="00BF028E" w:rsidP="00B01605">
      <w:pPr>
        <w:pStyle w:val="Paragraphedeliste"/>
        <w:numPr>
          <w:ilvl w:val="0"/>
          <w:numId w:val="6"/>
        </w:num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Dans l’explorateur du projet -&gt; Clic droit sur Documentation Sources -&gt; Add…</w:t>
      </w:r>
    </w:p>
    <w:p w:rsidR="00BF028E" w:rsidRDefault="00BF028E" w:rsidP="00B01605">
      <w:pPr>
        <w:pStyle w:val="Paragraphedeliste"/>
        <w:numPr>
          <w:ilvl w:val="0"/>
          <w:numId w:val="6"/>
        </w:num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Dans la fenêtre qui s’ouvre, accéder à l’emplacement du fichier XML créé avec Visual Studio, si vous avez suivi l’astuce, coller juste le lien dans la barre d’adresse.</w:t>
      </w:r>
    </w:p>
    <w:p w:rsidR="00BF028E" w:rsidRDefault="00BF028E" w:rsidP="00B01605">
      <w:pPr>
        <w:pStyle w:val="Paragraphedeliste"/>
        <w:numPr>
          <w:ilvl w:val="0"/>
          <w:numId w:val="6"/>
        </w:num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Sélectionner le fichier .xml et le fichier .exe</w:t>
      </w:r>
      <w:r w:rsidR="00F22B5F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-&gt; Ouvrir</w:t>
      </w:r>
    </w:p>
    <w:p w:rsidR="00F22B5F" w:rsidRDefault="00F22B5F" w:rsidP="00F22B5F">
      <w:pPr>
        <w:pStyle w:val="Paragraphedeliste"/>
        <w:numPr>
          <w:ilvl w:val="0"/>
          <w:numId w:val="6"/>
        </w:num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Dans les propriétés du projet -&gt; Onglet Missing Tags -&gt; cocher/décocher comme dans l’exemple</w:t>
      </w:r>
    </w:p>
    <w:p w:rsidR="00F22B5F" w:rsidRDefault="00F22B5F" w:rsidP="00F22B5F">
      <w:pPr>
        <w:pStyle w:val="Paragraphedeliste"/>
        <w:ind w:left="765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22B5F" w:rsidRDefault="00F22B5F" w:rsidP="00EA7813">
      <w:pPr>
        <w:jc w:val="center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fr-FR"/>
        </w:rPr>
        <w:drawing>
          <wp:inline distT="0" distB="0" distL="0" distR="0" wp14:anchorId="5350DA44" wp14:editId="1DCFF62C">
            <wp:extent cx="5760720" cy="2418080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B5F" w:rsidRDefault="00F22B5F" w:rsidP="00F22B5F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22B5F" w:rsidRDefault="00F22B5F" w:rsidP="00F22B5F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22B5F" w:rsidRDefault="00F22B5F" w:rsidP="00F22B5F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22B5F" w:rsidRPr="00F22B5F" w:rsidRDefault="00F22B5F" w:rsidP="00F22B5F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22B5F" w:rsidRDefault="00F22B5F" w:rsidP="00F22B5F">
      <w:pPr>
        <w:pStyle w:val="Paragraphedeliste"/>
        <w:ind w:left="765"/>
        <w:jc w:val="center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22B5F" w:rsidRDefault="00F22B5F" w:rsidP="00F22B5F">
      <w:pPr>
        <w:pStyle w:val="Paragraphedeliste"/>
        <w:ind w:left="765"/>
        <w:jc w:val="center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22B5F" w:rsidRPr="00F22B5F" w:rsidRDefault="00F22B5F" w:rsidP="00F22B5F">
      <w:pPr>
        <w:pStyle w:val="Paragraphedeliste"/>
        <w:numPr>
          <w:ilvl w:val="0"/>
          <w:numId w:val="6"/>
        </w:num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Onglet Visibility -&gt; cocher/décocher comme dans l’exemple -&gt; Cliquer sur Edit API Filter</w:t>
      </w:r>
    </w:p>
    <w:p w:rsidR="00F22B5F" w:rsidRDefault="00F22B5F" w:rsidP="00EA7813">
      <w:pPr>
        <w:jc w:val="center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fr-FR"/>
        </w:rPr>
        <w:drawing>
          <wp:inline distT="0" distB="0" distL="0" distR="0" wp14:anchorId="11A6A86A" wp14:editId="75DD6716">
            <wp:extent cx="5760720" cy="40671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813" w:rsidRDefault="00EA7813" w:rsidP="00EA7813">
      <w:pPr>
        <w:jc w:val="center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22B5F" w:rsidRDefault="00EA7813" w:rsidP="00F22B5F">
      <w:pPr>
        <w:pStyle w:val="Paragraphedeliste"/>
        <w:numPr>
          <w:ilvl w:val="0"/>
          <w:numId w:val="6"/>
        </w:num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Dans la fenêtre qui apparait -&gt; cocher/décocher comme dans l’exemple -&gt; Close</w:t>
      </w:r>
    </w:p>
    <w:p w:rsidR="00EA7813" w:rsidRDefault="00EA7813" w:rsidP="00EA7813">
      <w:pPr>
        <w:jc w:val="center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fr-FR"/>
        </w:rPr>
        <w:drawing>
          <wp:inline distT="0" distB="0" distL="0" distR="0" wp14:anchorId="413175E2" wp14:editId="6A0D55C3">
            <wp:extent cx="4476750" cy="17907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813" w:rsidRDefault="00EA7813" w:rsidP="00EA7813">
      <w:pPr>
        <w:jc w:val="center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7813" w:rsidRDefault="00EA7813" w:rsidP="00EA7813">
      <w:pPr>
        <w:pStyle w:val="Paragraphedeliste"/>
        <w:numPr>
          <w:ilvl w:val="0"/>
          <w:numId w:val="6"/>
        </w:num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Enregistrer tout</w:t>
      </w:r>
    </w:p>
    <w:p w:rsidR="00EA7813" w:rsidRDefault="00EA7813" w:rsidP="00EA7813">
      <w:pPr>
        <w:pStyle w:val="Paragraphedeliste"/>
        <w:numPr>
          <w:ilvl w:val="0"/>
          <w:numId w:val="6"/>
        </w:num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Documentation -&gt; Build Project</w:t>
      </w:r>
    </w:p>
    <w:p w:rsidR="00837B7F" w:rsidRPr="00EA7813" w:rsidRDefault="00EA7813" w:rsidP="00EA7813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Une fois le projet géné</w:t>
      </w:r>
      <w:r w:rsidR="003B3198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ré</w:t>
      </w:r>
      <w:r w:rsidR="00837B7F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le fichier html se trouve dans </w:t>
      </w:r>
      <w:r w:rsidR="00837B7F" w:rsidRPr="00837B7F">
        <w:rPr>
          <w:i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nomDuDossierCreer</w:t>
      </w:r>
      <w:r w:rsidR="00837B7F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-&gt; Help</w:t>
      </w:r>
      <w:bookmarkStart w:id="0" w:name="_GoBack"/>
      <w:bookmarkEnd w:id="0"/>
    </w:p>
    <w:p w:rsidR="001D48E5" w:rsidRPr="001D48E5" w:rsidRDefault="001D48E5" w:rsidP="00B01605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37B7F" w:rsidRPr="00837B7F" w:rsidRDefault="00837B7F" w:rsidP="00B01605">
      <w:pPr>
        <w:rPr>
          <w:i/>
          <w:color w:val="5B9BD5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5B9BD5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5B9BD5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5B9BD5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5B9BD5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5B9BD5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AC5061">
        <w:rPr>
          <w:color w:val="5B9BD5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AC5061">
        <w:rPr>
          <w:color w:val="5B9BD5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AC5061">
        <w:rPr>
          <w:color w:val="5B9BD5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AC5061">
        <w:rPr>
          <w:color w:val="5B9BD5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AC5061">
        <w:rPr>
          <w:i/>
          <w:color w:val="5B9BD5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2023 Fabien.G</w:t>
      </w:r>
    </w:p>
    <w:sectPr w:rsidR="00837B7F" w:rsidRPr="00837B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45B82"/>
    <w:multiLevelType w:val="hybridMultilevel"/>
    <w:tmpl w:val="4F8C0A1A"/>
    <w:lvl w:ilvl="0" w:tplc="FC16A38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F2552"/>
    <w:multiLevelType w:val="hybridMultilevel"/>
    <w:tmpl w:val="E636449E"/>
    <w:lvl w:ilvl="0" w:tplc="C406AAE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6834AD"/>
    <w:multiLevelType w:val="hybridMultilevel"/>
    <w:tmpl w:val="393E843E"/>
    <w:lvl w:ilvl="0" w:tplc="040C0019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85" w:hanging="360"/>
      </w:pPr>
    </w:lvl>
    <w:lvl w:ilvl="2" w:tplc="040C001B" w:tentative="1">
      <w:start w:val="1"/>
      <w:numFmt w:val="lowerRoman"/>
      <w:lvlText w:val="%3."/>
      <w:lvlJc w:val="right"/>
      <w:pPr>
        <w:ind w:left="2205" w:hanging="180"/>
      </w:pPr>
    </w:lvl>
    <w:lvl w:ilvl="3" w:tplc="040C000F" w:tentative="1">
      <w:start w:val="1"/>
      <w:numFmt w:val="decimal"/>
      <w:lvlText w:val="%4."/>
      <w:lvlJc w:val="left"/>
      <w:pPr>
        <w:ind w:left="2925" w:hanging="360"/>
      </w:pPr>
    </w:lvl>
    <w:lvl w:ilvl="4" w:tplc="040C0019" w:tentative="1">
      <w:start w:val="1"/>
      <w:numFmt w:val="lowerLetter"/>
      <w:lvlText w:val="%5."/>
      <w:lvlJc w:val="left"/>
      <w:pPr>
        <w:ind w:left="3645" w:hanging="360"/>
      </w:pPr>
    </w:lvl>
    <w:lvl w:ilvl="5" w:tplc="040C001B" w:tentative="1">
      <w:start w:val="1"/>
      <w:numFmt w:val="lowerRoman"/>
      <w:lvlText w:val="%6."/>
      <w:lvlJc w:val="right"/>
      <w:pPr>
        <w:ind w:left="4365" w:hanging="180"/>
      </w:pPr>
    </w:lvl>
    <w:lvl w:ilvl="6" w:tplc="040C000F" w:tentative="1">
      <w:start w:val="1"/>
      <w:numFmt w:val="decimal"/>
      <w:lvlText w:val="%7."/>
      <w:lvlJc w:val="left"/>
      <w:pPr>
        <w:ind w:left="5085" w:hanging="360"/>
      </w:pPr>
    </w:lvl>
    <w:lvl w:ilvl="7" w:tplc="040C0019" w:tentative="1">
      <w:start w:val="1"/>
      <w:numFmt w:val="lowerLetter"/>
      <w:lvlText w:val="%8."/>
      <w:lvlJc w:val="left"/>
      <w:pPr>
        <w:ind w:left="5805" w:hanging="360"/>
      </w:pPr>
    </w:lvl>
    <w:lvl w:ilvl="8" w:tplc="040C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4A573962"/>
    <w:multiLevelType w:val="hybridMultilevel"/>
    <w:tmpl w:val="8A322E08"/>
    <w:lvl w:ilvl="0" w:tplc="ACE084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9B5848"/>
    <w:multiLevelType w:val="hybridMultilevel"/>
    <w:tmpl w:val="E774FDE6"/>
    <w:lvl w:ilvl="0" w:tplc="1D4E9D4C">
      <w:start w:val="1"/>
      <w:numFmt w:val="upperRoman"/>
      <w:lvlText w:val="%1-"/>
      <w:lvlJc w:val="left"/>
      <w:pPr>
        <w:ind w:left="1080" w:hanging="720"/>
      </w:pPr>
      <w:rPr>
        <w:rFonts w:hint="default"/>
        <w:sz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EB6108"/>
    <w:multiLevelType w:val="hybridMultilevel"/>
    <w:tmpl w:val="CA28F2EE"/>
    <w:lvl w:ilvl="0" w:tplc="44C4904A">
      <w:start w:val="1"/>
      <w:numFmt w:val="upperRoman"/>
      <w:lvlText w:val="%1-"/>
      <w:lvlJc w:val="left"/>
      <w:pPr>
        <w:ind w:left="180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565"/>
    <w:rsid w:val="001D48E5"/>
    <w:rsid w:val="003B3198"/>
    <w:rsid w:val="00522A65"/>
    <w:rsid w:val="0066519C"/>
    <w:rsid w:val="007537E3"/>
    <w:rsid w:val="00837B7F"/>
    <w:rsid w:val="00903565"/>
    <w:rsid w:val="009D5B4B"/>
    <w:rsid w:val="00AC5061"/>
    <w:rsid w:val="00B01605"/>
    <w:rsid w:val="00BF028E"/>
    <w:rsid w:val="00C012A0"/>
    <w:rsid w:val="00EA7813"/>
    <w:rsid w:val="00F2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BAFEB"/>
  <w15:chartTrackingRefBased/>
  <w15:docId w15:val="{6F803309-A0B3-462B-B9C8-5EBD22F1D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01605"/>
    <w:pPr>
      <w:ind w:left="720"/>
      <w:contextualSpacing/>
    </w:pPr>
  </w:style>
  <w:style w:type="paragraph" w:customStyle="1" w:styleId="Default">
    <w:name w:val="Default"/>
    <w:rsid w:val="001D48E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334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59011-14-08</dc:creator>
  <cp:keywords/>
  <dc:description/>
  <cp:lastModifiedBy>59011-14-11</cp:lastModifiedBy>
  <cp:revision>3</cp:revision>
  <dcterms:created xsi:type="dcterms:W3CDTF">2023-01-20T08:48:00Z</dcterms:created>
  <dcterms:modified xsi:type="dcterms:W3CDTF">2023-01-23T08:19:00Z</dcterms:modified>
</cp:coreProperties>
</file>