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22788412"/>
        <w:docPartObj>
          <w:docPartGallery w:val="Cover Pages"/>
          <w:docPartUnique/>
        </w:docPartObj>
      </w:sdtPr>
      <w:sdtContent>
        <w:p w:rsidR="00203E3A" w:rsidRDefault="00203E3A"/>
        <w:p w:rsidR="00203E3A" w:rsidRDefault="00203E3A">
          <w:r>
            <w:rPr>
              <w:noProof/>
            </w:rPr>
            <mc:AlternateContent>
              <mc:Choice Requires="wpg">
                <w:drawing>
                  <wp:anchor distT="0" distB="0" distL="114300" distR="114300" simplePos="0" relativeHeight="251659264" behindDoc="0" locked="0" layoutInCell="0" allowOverlap="1" wp14:anchorId="4EAA482F" wp14:editId="75A00C3C">
                    <wp:simplePos x="0" y="0"/>
                    <wp:positionH relativeFrom="page">
                      <wp:align>center</wp:align>
                    </wp:positionH>
                    <wp:positionV relativeFrom="page">
                      <wp:align>center</wp:align>
                    </wp:positionV>
                    <wp:extent cx="7371080" cy="9542780"/>
                    <wp:effectExtent l="0" t="0" r="1270" b="1270"/>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CD1622" w:rsidRDefault="00CD1622">
                                        <w:pPr>
                                          <w:pStyle w:val="NoSpacing"/>
                                          <w:rPr>
                                            <w:color w:val="FFFFFF" w:themeColor="background1"/>
                                            <w:sz w:val="80"/>
                                            <w:szCs w:val="80"/>
                                          </w:rPr>
                                        </w:pPr>
                                        <w:proofErr w:type="spellStart"/>
                                        <w:r>
                                          <w:rPr>
                                            <w:color w:val="FFFFFF" w:themeColor="background1"/>
                                            <w:sz w:val="80"/>
                                            <w:szCs w:val="80"/>
                                          </w:rPr>
                                          <w:t>SystemCheck</w:t>
                                        </w:r>
                                        <w:proofErr w:type="spellEnd"/>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CD1622" w:rsidRDefault="00CD1622">
                                        <w:pPr>
                                          <w:pStyle w:val="NoSpacing"/>
                                          <w:rPr>
                                            <w:color w:val="FFFFFF" w:themeColor="background1"/>
                                            <w:sz w:val="40"/>
                                            <w:szCs w:val="40"/>
                                          </w:rPr>
                                        </w:pPr>
                                        <w:r>
                                          <w:rPr>
                                            <w:color w:val="FFFFFF" w:themeColor="background1"/>
                                            <w:sz w:val="40"/>
                                            <w:szCs w:val="40"/>
                                          </w:rPr>
                                          <w:t>Help Documentation</w:t>
                                        </w:r>
                                      </w:p>
                                    </w:sdtContent>
                                  </w:sdt>
                                  <w:p w:rsidR="00CD1622" w:rsidRDefault="00CD1622">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CD1622" w:rsidRDefault="00CD1622">
                                        <w:pPr>
                                          <w:pStyle w:val="NoSpacing"/>
                                          <w:rPr>
                                            <w:color w:val="FFFFFF" w:themeColor="background1"/>
                                          </w:rPr>
                                        </w:pPr>
                                        <w:proofErr w:type="spellStart"/>
                                        <w:r>
                                          <w:rPr>
                                            <w:color w:val="FFFFFF" w:themeColor="background1"/>
                                          </w:rPr>
                                          <w:t>SystemCheck</w:t>
                                        </w:r>
                                        <w:proofErr w:type="spellEnd"/>
                                        <w:r>
                                          <w:rPr>
                                            <w:color w:val="FFFFFF" w:themeColor="background1"/>
                                          </w:rPr>
                                          <w:t xml:space="preserve"> is a tool authored by Bob Delamater, designed to help gather and inform an administrator as to the current health of the server. The tool will provide a health report and additional supporting data sets. </w:t>
                                        </w:r>
                                      </w:p>
                                    </w:sdtContent>
                                  </w:sdt>
                                  <w:p w:rsidR="00CD1622" w:rsidRDefault="00CD1622">
                                    <w:pPr>
                                      <w:pStyle w:val="NoSpacing"/>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2-07-02T00:00:00Z">
                                        <w:dateFormat w:val="yyyy"/>
                                        <w:lid w:val="en-US"/>
                                        <w:storeMappedDataAs w:val="dateTime"/>
                                        <w:calendar w:val="gregorian"/>
                                      </w:date>
                                    </w:sdtPr>
                                    <w:sdtContent>
                                      <w:p w:rsidR="00CD1622" w:rsidRDefault="00CD1622">
                                        <w:pPr>
                                          <w:jc w:val="center"/>
                                          <w:rPr>
                                            <w:color w:val="FFFFFF" w:themeColor="background1"/>
                                            <w:sz w:val="48"/>
                                            <w:szCs w:val="52"/>
                                          </w:rPr>
                                        </w:pPr>
                                        <w:r>
                                          <w:rPr>
                                            <w:color w:val="FFFFFF" w:themeColor="background1"/>
                                            <w:sz w:val="52"/>
                                            <w:szCs w:val="52"/>
                                          </w:rPr>
                                          <w:t>2012</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CD1622" w:rsidRDefault="00CD1622">
                                        <w:pPr>
                                          <w:pStyle w:val="NoSpacing"/>
                                          <w:jc w:val="right"/>
                                          <w:rPr>
                                            <w:color w:val="FFFFFF" w:themeColor="background1"/>
                                          </w:rPr>
                                        </w:pPr>
                                        <w:r>
                                          <w:rPr>
                                            <w:color w:val="FFFFFF" w:themeColor="background1"/>
                                          </w:rPr>
                                          <w:t>Bob Delamater</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CD1622" w:rsidRDefault="00CD1622">
                                        <w:pPr>
                                          <w:pStyle w:val="NoSpacing"/>
                                          <w:jc w:val="right"/>
                                          <w:rPr>
                                            <w:color w:val="FFFFFF" w:themeColor="background1"/>
                                          </w:rPr>
                                        </w:pPr>
                                        <w:r>
                                          <w:rPr>
                                            <w:color w:val="FFFFFF" w:themeColor="background1"/>
                                          </w:rPr>
                                          <w:t>Sage</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2-07-02T00:00:00Z">
                                        <w:dateFormat w:val="M/d/yyyy"/>
                                        <w:lid w:val="en-US"/>
                                        <w:storeMappedDataAs w:val="dateTime"/>
                                        <w:calendar w:val="gregorian"/>
                                      </w:date>
                                    </w:sdtPr>
                                    <w:sdtContent>
                                      <w:p w:rsidR="00CD1622" w:rsidRDefault="00CD1622">
                                        <w:pPr>
                                          <w:pStyle w:val="NoSpacing"/>
                                          <w:jc w:val="right"/>
                                          <w:rPr>
                                            <w:color w:val="FFFFFF" w:themeColor="background1"/>
                                          </w:rPr>
                                        </w:pPr>
                                        <w:r>
                                          <w:rPr>
                                            <w:color w:val="FFFFFF" w:themeColor="background1"/>
                                          </w:rPr>
                                          <w:t>7/2/2012</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2" o:spid="_x0000_s1026" style="position:absolute;margin-left:0;margin-top:0;width:580.4pt;height:751.4pt;z-index:251659264;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CD1622" w:rsidRDefault="00CD1622">
                                  <w:pPr>
                                    <w:pStyle w:val="NoSpacing"/>
                                    <w:rPr>
                                      <w:color w:val="FFFFFF" w:themeColor="background1"/>
                                      <w:sz w:val="80"/>
                                      <w:szCs w:val="80"/>
                                    </w:rPr>
                                  </w:pPr>
                                  <w:proofErr w:type="spellStart"/>
                                  <w:r>
                                    <w:rPr>
                                      <w:color w:val="FFFFFF" w:themeColor="background1"/>
                                      <w:sz w:val="80"/>
                                      <w:szCs w:val="80"/>
                                    </w:rPr>
                                    <w:t>SystemCheck</w:t>
                                  </w:r>
                                  <w:proofErr w:type="spellEnd"/>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CD1622" w:rsidRDefault="00CD1622">
                                  <w:pPr>
                                    <w:pStyle w:val="NoSpacing"/>
                                    <w:rPr>
                                      <w:color w:val="FFFFFF" w:themeColor="background1"/>
                                      <w:sz w:val="40"/>
                                      <w:szCs w:val="40"/>
                                    </w:rPr>
                                  </w:pPr>
                                  <w:r>
                                    <w:rPr>
                                      <w:color w:val="FFFFFF" w:themeColor="background1"/>
                                      <w:sz w:val="40"/>
                                      <w:szCs w:val="40"/>
                                    </w:rPr>
                                    <w:t>Help Documentation</w:t>
                                  </w:r>
                                </w:p>
                              </w:sdtContent>
                            </w:sdt>
                            <w:p w:rsidR="00CD1622" w:rsidRDefault="00CD1622">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CD1622" w:rsidRDefault="00CD1622">
                                  <w:pPr>
                                    <w:pStyle w:val="NoSpacing"/>
                                    <w:rPr>
                                      <w:color w:val="FFFFFF" w:themeColor="background1"/>
                                    </w:rPr>
                                  </w:pPr>
                                  <w:proofErr w:type="spellStart"/>
                                  <w:r>
                                    <w:rPr>
                                      <w:color w:val="FFFFFF" w:themeColor="background1"/>
                                    </w:rPr>
                                    <w:t>SystemCheck</w:t>
                                  </w:r>
                                  <w:proofErr w:type="spellEnd"/>
                                  <w:r>
                                    <w:rPr>
                                      <w:color w:val="FFFFFF" w:themeColor="background1"/>
                                    </w:rPr>
                                    <w:t xml:space="preserve"> is a tool authored by Bob Delamater, designed to help gather and inform an administrator as to the current health of the server. The tool will provide a health report and additional supporting data sets. </w:t>
                                  </w:r>
                                </w:p>
                              </w:sdtContent>
                            </w:sdt>
                            <w:p w:rsidR="00CD1622" w:rsidRDefault="00CD1622">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2-07-02T00:00:00Z">
                                  <w:dateFormat w:val="yyyy"/>
                                  <w:lid w:val="en-US"/>
                                  <w:storeMappedDataAs w:val="dateTime"/>
                                  <w:calendar w:val="gregorian"/>
                                </w:date>
                              </w:sdtPr>
                              <w:sdtContent>
                                <w:p w:rsidR="00CD1622" w:rsidRDefault="00CD1622">
                                  <w:pPr>
                                    <w:jc w:val="center"/>
                                    <w:rPr>
                                      <w:color w:val="FFFFFF" w:themeColor="background1"/>
                                      <w:sz w:val="48"/>
                                      <w:szCs w:val="52"/>
                                    </w:rPr>
                                  </w:pPr>
                                  <w:r>
                                    <w:rPr>
                                      <w:color w:val="FFFFFF" w:themeColor="background1"/>
                                      <w:sz w:val="52"/>
                                      <w:szCs w:val="52"/>
                                    </w:rPr>
                                    <w:t>2012</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rsidR="00CD1622" w:rsidRDefault="00CD1622">
                                  <w:pPr>
                                    <w:pStyle w:val="NoSpacing"/>
                                    <w:jc w:val="right"/>
                                    <w:rPr>
                                      <w:color w:val="FFFFFF" w:themeColor="background1"/>
                                    </w:rPr>
                                  </w:pPr>
                                  <w:r>
                                    <w:rPr>
                                      <w:color w:val="FFFFFF" w:themeColor="background1"/>
                                    </w:rPr>
                                    <w:t>Bob Delamater</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rsidR="00CD1622" w:rsidRDefault="00CD1622">
                                  <w:pPr>
                                    <w:pStyle w:val="NoSpacing"/>
                                    <w:jc w:val="right"/>
                                    <w:rPr>
                                      <w:color w:val="FFFFFF" w:themeColor="background1"/>
                                    </w:rPr>
                                  </w:pPr>
                                  <w:r>
                                    <w:rPr>
                                      <w:color w:val="FFFFFF" w:themeColor="background1"/>
                                    </w:rPr>
                                    <w:t>Sage</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2-07-02T00:00:00Z">
                                  <w:dateFormat w:val="M/d/yyyy"/>
                                  <w:lid w:val="en-US"/>
                                  <w:storeMappedDataAs w:val="dateTime"/>
                                  <w:calendar w:val="gregorian"/>
                                </w:date>
                              </w:sdtPr>
                              <w:sdtContent>
                                <w:p w:rsidR="00CD1622" w:rsidRDefault="00CD1622">
                                  <w:pPr>
                                    <w:pStyle w:val="NoSpacing"/>
                                    <w:jc w:val="right"/>
                                    <w:rPr>
                                      <w:color w:val="FFFFFF" w:themeColor="background1"/>
                                    </w:rPr>
                                  </w:pPr>
                                  <w:r>
                                    <w:rPr>
                                      <w:color w:val="FFFFFF" w:themeColor="background1"/>
                                    </w:rPr>
                                    <w:t>7/2/2012</w:t>
                                  </w:r>
                                </w:p>
                              </w:sdtContent>
                            </w:sdt>
                          </w:txbxContent>
                        </v:textbox>
                      </v:rect>
                    </v:group>
                    <w10:wrap anchorx="page" anchory="page"/>
                  </v:group>
                </w:pict>
              </mc:Fallback>
            </mc:AlternateContent>
          </w:r>
        </w:p>
        <w:p w:rsidR="00203E3A" w:rsidRDefault="00203E3A">
          <w:pPr>
            <w:spacing w:after="0" w:line="240" w:lineRule="auto"/>
          </w:pPr>
          <w:r>
            <w:br w:type="page"/>
          </w:r>
        </w:p>
      </w:sdtContent>
    </w:sdt>
    <w:sdt>
      <w:sdtPr>
        <w:id w:val="-905602565"/>
        <w:docPartObj>
          <w:docPartGallery w:val="Table of Contents"/>
          <w:docPartUnique/>
        </w:docPartObj>
      </w:sdtPr>
      <w:sdtEndPr>
        <w:rPr>
          <w:rFonts w:ascii="Calibri" w:eastAsia="Calibri" w:hAnsi="Calibri" w:cs="Times New Roman"/>
          <w:noProof/>
          <w:color w:val="auto"/>
          <w:sz w:val="22"/>
          <w:szCs w:val="22"/>
          <w:lang w:eastAsia="en-US"/>
        </w:rPr>
      </w:sdtEndPr>
      <w:sdtContent>
        <w:p w:rsidR="00344656" w:rsidRDefault="00344656">
          <w:pPr>
            <w:pStyle w:val="TOCHeading"/>
          </w:pPr>
          <w:r>
            <w:t>Table of Contents</w:t>
          </w:r>
        </w:p>
        <w:bookmarkStart w:id="0" w:name="_GoBack"/>
        <w:bookmarkEnd w:id="0"/>
        <w:p w:rsidR="00317019" w:rsidRDefault="00344656">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29062169" w:history="1">
            <w:r w:rsidR="00317019" w:rsidRPr="008D71B7">
              <w:rPr>
                <w:rStyle w:val="Hyperlink"/>
                <w:noProof/>
              </w:rPr>
              <w:t>System Check</w:t>
            </w:r>
            <w:r w:rsidR="00317019">
              <w:rPr>
                <w:noProof/>
                <w:webHidden/>
              </w:rPr>
              <w:tab/>
            </w:r>
            <w:r w:rsidR="00317019">
              <w:rPr>
                <w:noProof/>
                <w:webHidden/>
              </w:rPr>
              <w:fldChar w:fldCharType="begin"/>
            </w:r>
            <w:r w:rsidR="00317019">
              <w:rPr>
                <w:noProof/>
                <w:webHidden/>
              </w:rPr>
              <w:instrText xml:space="preserve"> PAGEREF _Toc329062169 \h </w:instrText>
            </w:r>
            <w:r w:rsidR="00317019">
              <w:rPr>
                <w:noProof/>
                <w:webHidden/>
              </w:rPr>
            </w:r>
            <w:r w:rsidR="00317019">
              <w:rPr>
                <w:noProof/>
                <w:webHidden/>
              </w:rPr>
              <w:fldChar w:fldCharType="separate"/>
            </w:r>
            <w:r w:rsidR="00317019">
              <w:rPr>
                <w:noProof/>
                <w:webHidden/>
              </w:rPr>
              <w:t>2</w:t>
            </w:r>
            <w:r w:rsidR="00317019">
              <w:rPr>
                <w:noProof/>
                <w:webHidden/>
              </w:rPr>
              <w:fldChar w:fldCharType="end"/>
            </w:r>
          </w:hyperlink>
        </w:p>
        <w:p w:rsidR="00317019" w:rsidRDefault="00317019">
          <w:pPr>
            <w:pStyle w:val="TOC1"/>
            <w:tabs>
              <w:tab w:val="right" w:leader="dot" w:pos="9350"/>
            </w:tabs>
            <w:rPr>
              <w:rFonts w:asciiTheme="minorHAnsi" w:eastAsiaTheme="minorEastAsia" w:hAnsiTheme="minorHAnsi" w:cstheme="minorBidi"/>
              <w:noProof/>
            </w:rPr>
          </w:pPr>
          <w:hyperlink w:anchor="_Toc329062170" w:history="1">
            <w:r w:rsidRPr="008D71B7">
              <w:rPr>
                <w:rStyle w:val="Hyperlink"/>
                <w:noProof/>
              </w:rPr>
              <w:t>Requirements</w:t>
            </w:r>
            <w:r>
              <w:rPr>
                <w:noProof/>
                <w:webHidden/>
              </w:rPr>
              <w:tab/>
            </w:r>
            <w:r>
              <w:rPr>
                <w:noProof/>
                <w:webHidden/>
              </w:rPr>
              <w:fldChar w:fldCharType="begin"/>
            </w:r>
            <w:r>
              <w:rPr>
                <w:noProof/>
                <w:webHidden/>
              </w:rPr>
              <w:instrText xml:space="preserve"> PAGEREF _Toc329062170 \h </w:instrText>
            </w:r>
            <w:r>
              <w:rPr>
                <w:noProof/>
                <w:webHidden/>
              </w:rPr>
            </w:r>
            <w:r>
              <w:rPr>
                <w:noProof/>
                <w:webHidden/>
              </w:rPr>
              <w:fldChar w:fldCharType="separate"/>
            </w:r>
            <w:r>
              <w:rPr>
                <w:noProof/>
                <w:webHidden/>
              </w:rPr>
              <w:t>2</w:t>
            </w:r>
            <w:r>
              <w:rPr>
                <w:noProof/>
                <w:webHidden/>
              </w:rPr>
              <w:fldChar w:fldCharType="end"/>
            </w:r>
          </w:hyperlink>
        </w:p>
        <w:p w:rsidR="00317019" w:rsidRDefault="00317019">
          <w:pPr>
            <w:pStyle w:val="TOC2"/>
            <w:tabs>
              <w:tab w:val="right" w:leader="dot" w:pos="9350"/>
            </w:tabs>
            <w:rPr>
              <w:rFonts w:asciiTheme="minorHAnsi" w:eastAsiaTheme="minorEastAsia" w:hAnsiTheme="minorHAnsi" w:cstheme="minorBidi"/>
              <w:noProof/>
            </w:rPr>
          </w:pPr>
          <w:hyperlink w:anchor="_Toc329062171" w:history="1">
            <w:r w:rsidRPr="008D71B7">
              <w:rPr>
                <w:rStyle w:val="Hyperlink"/>
                <w:noProof/>
              </w:rPr>
              <w:t>System</w:t>
            </w:r>
            <w:r>
              <w:rPr>
                <w:noProof/>
                <w:webHidden/>
              </w:rPr>
              <w:tab/>
            </w:r>
            <w:r>
              <w:rPr>
                <w:noProof/>
                <w:webHidden/>
              </w:rPr>
              <w:fldChar w:fldCharType="begin"/>
            </w:r>
            <w:r>
              <w:rPr>
                <w:noProof/>
                <w:webHidden/>
              </w:rPr>
              <w:instrText xml:space="preserve"> PAGEREF _Toc329062171 \h </w:instrText>
            </w:r>
            <w:r>
              <w:rPr>
                <w:noProof/>
                <w:webHidden/>
              </w:rPr>
            </w:r>
            <w:r>
              <w:rPr>
                <w:noProof/>
                <w:webHidden/>
              </w:rPr>
              <w:fldChar w:fldCharType="separate"/>
            </w:r>
            <w:r>
              <w:rPr>
                <w:noProof/>
                <w:webHidden/>
              </w:rPr>
              <w:t>2</w:t>
            </w:r>
            <w:r>
              <w:rPr>
                <w:noProof/>
                <w:webHidden/>
              </w:rPr>
              <w:fldChar w:fldCharType="end"/>
            </w:r>
          </w:hyperlink>
        </w:p>
        <w:p w:rsidR="00317019" w:rsidRDefault="00317019">
          <w:pPr>
            <w:pStyle w:val="TOC2"/>
            <w:tabs>
              <w:tab w:val="right" w:leader="dot" w:pos="9350"/>
            </w:tabs>
            <w:rPr>
              <w:rFonts w:asciiTheme="minorHAnsi" w:eastAsiaTheme="minorEastAsia" w:hAnsiTheme="minorHAnsi" w:cstheme="minorBidi"/>
              <w:noProof/>
            </w:rPr>
          </w:pPr>
          <w:hyperlink w:anchor="_Toc329062172" w:history="1">
            <w:r w:rsidRPr="008D71B7">
              <w:rPr>
                <w:rStyle w:val="Hyperlink"/>
                <w:noProof/>
              </w:rPr>
              <w:t>Permissions</w:t>
            </w:r>
            <w:r>
              <w:rPr>
                <w:noProof/>
                <w:webHidden/>
              </w:rPr>
              <w:tab/>
            </w:r>
            <w:r>
              <w:rPr>
                <w:noProof/>
                <w:webHidden/>
              </w:rPr>
              <w:fldChar w:fldCharType="begin"/>
            </w:r>
            <w:r>
              <w:rPr>
                <w:noProof/>
                <w:webHidden/>
              </w:rPr>
              <w:instrText xml:space="preserve"> PAGEREF _Toc329062172 \h </w:instrText>
            </w:r>
            <w:r>
              <w:rPr>
                <w:noProof/>
                <w:webHidden/>
              </w:rPr>
            </w:r>
            <w:r>
              <w:rPr>
                <w:noProof/>
                <w:webHidden/>
              </w:rPr>
              <w:fldChar w:fldCharType="separate"/>
            </w:r>
            <w:r>
              <w:rPr>
                <w:noProof/>
                <w:webHidden/>
              </w:rPr>
              <w:t>2</w:t>
            </w:r>
            <w:r>
              <w:rPr>
                <w:noProof/>
                <w:webHidden/>
              </w:rPr>
              <w:fldChar w:fldCharType="end"/>
            </w:r>
          </w:hyperlink>
        </w:p>
        <w:p w:rsidR="00317019" w:rsidRDefault="00317019">
          <w:pPr>
            <w:pStyle w:val="TOC1"/>
            <w:tabs>
              <w:tab w:val="right" w:leader="dot" w:pos="9350"/>
            </w:tabs>
            <w:rPr>
              <w:rFonts w:asciiTheme="minorHAnsi" w:eastAsiaTheme="minorEastAsia" w:hAnsiTheme="minorHAnsi" w:cstheme="minorBidi"/>
              <w:noProof/>
            </w:rPr>
          </w:pPr>
          <w:hyperlink w:anchor="_Toc329062173" w:history="1">
            <w:r w:rsidRPr="008D71B7">
              <w:rPr>
                <w:rStyle w:val="Hyperlink"/>
                <w:noProof/>
              </w:rPr>
              <w:t>Installation</w:t>
            </w:r>
            <w:r>
              <w:rPr>
                <w:noProof/>
                <w:webHidden/>
              </w:rPr>
              <w:tab/>
            </w:r>
            <w:r>
              <w:rPr>
                <w:noProof/>
                <w:webHidden/>
              </w:rPr>
              <w:fldChar w:fldCharType="begin"/>
            </w:r>
            <w:r>
              <w:rPr>
                <w:noProof/>
                <w:webHidden/>
              </w:rPr>
              <w:instrText xml:space="preserve"> PAGEREF _Toc329062173 \h </w:instrText>
            </w:r>
            <w:r>
              <w:rPr>
                <w:noProof/>
                <w:webHidden/>
              </w:rPr>
            </w:r>
            <w:r>
              <w:rPr>
                <w:noProof/>
                <w:webHidden/>
              </w:rPr>
              <w:fldChar w:fldCharType="separate"/>
            </w:r>
            <w:r>
              <w:rPr>
                <w:noProof/>
                <w:webHidden/>
              </w:rPr>
              <w:t>2</w:t>
            </w:r>
            <w:r>
              <w:rPr>
                <w:noProof/>
                <w:webHidden/>
              </w:rPr>
              <w:fldChar w:fldCharType="end"/>
            </w:r>
          </w:hyperlink>
        </w:p>
        <w:p w:rsidR="00317019" w:rsidRDefault="00317019">
          <w:pPr>
            <w:pStyle w:val="TOC1"/>
            <w:tabs>
              <w:tab w:val="right" w:leader="dot" w:pos="9350"/>
            </w:tabs>
            <w:rPr>
              <w:rFonts w:asciiTheme="minorHAnsi" w:eastAsiaTheme="minorEastAsia" w:hAnsiTheme="minorHAnsi" w:cstheme="minorBidi"/>
              <w:noProof/>
            </w:rPr>
          </w:pPr>
          <w:hyperlink w:anchor="_Toc329062174" w:history="1">
            <w:r w:rsidRPr="008D71B7">
              <w:rPr>
                <w:rStyle w:val="Hyperlink"/>
                <w:noProof/>
              </w:rPr>
              <w:t>Uninstalling</w:t>
            </w:r>
            <w:r>
              <w:rPr>
                <w:noProof/>
                <w:webHidden/>
              </w:rPr>
              <w:tab/>
            </w:r>
            <w:r>
              <w:rPr>
                <w:noProof/>
                <w:webHidden/>
              </w:rPr>
              <w:fldChar w:fldCharType="begin"/>
            </w:r>
            <w:r>
              <w:rPr>
                <w:noProof/>
                <w:webHidden/>
              </w:rPr>
              <w:instrText xml:space="preserve"> PAGEREF _Toc329062174 \h </w:instrText>
            </w:r>
            <w:r>
              <w:rPr>
                <w:noProof/>
                <w:webHidden/>
              </w:rPr>
            </w:r>
            <w:r>
              <w:rPr>
                <w:noProof/>
                <w:webHidden/>
              </w:rPr>
              <w:fldChar w:fldCharType="separate"/>
            </w:r>
            <w:r>
              <w:rPr>
                <w:noProof/>
                <w:webHidden/>
              </w:rPr>
              <w:t>9</w:t>
            </w:r>
            <w:r>
              <w:rPr>
                <w:noProof/>
                <w:webHidden/>
              </w:rPr>
              <w:fldChar w:fldCharType="end"/>
            </w:r>
          </w:hyperlink>
        </w:p>
        <w:p w:rsidR="00317019" w:rsidRDefault="00317019">
          <w:pPr>
            <w:pStyle w:val="TOC1"/>
            <w:tabs>
              <w:tab w:val="right" w:leader="dot" w:pos="9350"/>
            </w:tabs>
            <w:rPr>
              <w:rFonts w:asciiTheme="minorHAnsi" w:eastAsiaTheme="minorEastAsia" w:hAnsiTheme="minorHAnsi" w:cstheme="minorBidi"/>
              <w:noProof/>
            </w:rPr>
          </w:pPr>
          <w:hyperlink w:anchor="_Toc329062175" w:history="1">
            <w:r w:rsidRPr="008D71B7">
              <w:rPr>
                <w:rStyle w:val="Hyperlink"/>
                <w:noProof/>
              </w:rPr>
              <w:t>Licensing</w:t>
            </w:r>
            <w:r>
              <w:rPr>
                <w:noProof/>
                <w:webHidden/>
              </w:rPr>
              <w:tab/>
            </w:r>
            <w:r>
              <w:rPr>
                <w:noProof/>
                <w:webHidden/>
              </w:rPr>
              <w:fldChar w:fldCharType="begin"/>
            </w:r>
            <w:r>
              <w:rPr>
                <w:noProof/>
                <w:webHidden/>
              </w:rPr>
              <w:instrText xml:space="preserve"> PAGEREF _Toc329062175 \h </w:instrText>
            </w:r>
            <w:r>
              <w:rPr>
                <w:noProof/>
                <w:webHidden/>
              </w:rPr>
            </w:r>
            <w:r>
              <w:rPr>
                <w:noProof/>
                <w:webHidden/>
              </w:rPr>
              <w:fldChar w:fldCharType="separate"/>
            </w:r>
            <w:r>
              <w:rPr>
                <w:noProof/>
                <w:webHidden/>
              </w:rPr>
              <w:t>9</w:t>
            </w:r>
            <w:r>
              <w:rPr>
                <w:noProof/>
                <w:webHidden/>
              </w:rPr>
              <w:fldChar w:fldCharType="end"/>
            </w:r>
          </w:hyperlink>
        </w:p>
        <w:p w:rsidR="00317019" w:rsidRDefault="00317019">
          <w:pPr>
            <w:pStyle w:val="TOC1"/>
            <w:tabs>
              <w:tab w:val="right" w:leader="dot" w:pos="9350"/>
            </w:tabs>
            <w:rPr>
              <w:rFonts w:asciiTheme="minorHAnsi" w:eastAsiaTheme="minorEastAsia" w:hAnsiTheme="minorHAnsi" w:cstheme="minorBidi"/>
              <w:noProof/>
            </w:rPr>
          </w:pPr>
          <w:hyperlink w:anchor="_Toc329062176" w:history="1">
            <w:r w:rsidRPr="008D71B7">
              <w:rPr>
                <w:rStyle w:val="Hyperlink"/>
                <w:noProof/>
              </w:rPr>
              <w:t>Screens</w:t>
            </w:r>
            <w:r>
              <w:rPr>
                <w:noProof/>
                <w:webHidden/>
              </w:rPr>
              <w:tab/>
            </w:r>
            <w:r>
              <w:rPr>
                <w:noProof/>
                <w:webHidden/>
              </w:rPr>
              <w:fldChar w:fldCharType="begin"/>
            </w:r>
            <w:r>
              <w:rPr>
                <w:noProof/>
                <w:webHidden/>
              </w:rPr>
              <w:instrText xml:space="preserve"> PAGEREF _Toc329062176 \h </w:instrText>
            </w:r>
            <w:r>
              <w:rPr>
                <w:noProof/>
                <w:webHidden/>
              </w:rPr>
            </w:r>
            <w:r>
              <w:rPr>
                <w:noProof/>
                <w:webHidden/>
              </w:rPr>
              <w:fldChar w:fldCharType="separate"/>
            </w:r>
            <w:r>
              <w:rPr>
                <w:noProof/>
                <w:webHidden/>
              </w:rPr>
              <w:t>10</w:t>
            </w:r>
            <w:r>
              <w:rPr>
                <w:noProof/>
                <w:webHidden/>
              </w:rPr>
              <w:fldChar w:fldCharType="end"/>
            </w:r>
          </w:hyperlink>
        </w:p>
        <w:p w:rsidR="00317019" w:rsidRDefault="00317019">
          <w:pPr>
            <w:pStyle w:val="TOC2"/>
            <w:tabs>
              <w:tab w:val="right" w:leader="dot" w:pos="9350"/>
            </w:tabs>
            <w:rPr>
              <w:rFonts w:asciiTheme="minorHAnsi" w:eastAsiaTheme="minorEastAsia" w:hAnsiTheme="minorHAnsi" w:cstheme="minorBidi"/>
              <w:noProof/>
            </w:rPr>
          </w:pPr>
          <w:hyperlink w:anchor="_Toc329062177" w:history="1">
            <w:r w:rsidRPr="008D71B7">
              <w:rPr>
                <w:rStyle w:val="Hyperlink"/>
                <w:noProof/>
              </w:rPr>
              <w:t>Check list Super Tab</w:t>
            </w:r>
            <w:r>
              <w:rPr>
                <w:noProof/>
                <w:webHidden/>
              </w:rPr>
              <w:tab/>
            </w:r>
            <w:r>
              <w:rPr>
                <w:noProof/>
                <w:webHidden/>
              </w:rPr>
              <w:fldChar w:fldCharType="begin"/>
            </w:r>
            <w:r>
              <w:rPr>
                <w:noProof/>
                <w:webHidden/>
              </w:rPr>
              <w:instrText xml:space="preserve"> PAGEREF _Toc329062177 \h </w:instrText>
            </w:r>
            <w:r>
              <w:rPr>
                <w:noProof/>
                <w:webHidden/>
              </w:rPr>
            </w:r>
            <w:r>
              <w:rPr>
                <w:noProof/>
                <w:webHidden/>
              </w:rPr>
              <w:fldChar w:fldCharType="separate"/>
            </w:r>
            <w:r>
              <w:rPr>
                <w:noProof/>
                <w:webHidden/>
              </w:rPr>
              <w:t>11</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78" w:history="1">
            <w:r w:rsidRPr="008D71B7">
              <w:rPr>
                <w:rStyle w:val="Hyperlink"/>
                <w:noProof/>
              </w:rPr>
              <w:t>Check List Sub Tab</w:t>
            </w:r>
            <w:r>
              <w:rPr>
                <w:noProof/>
                <w:webHidden/>
              </w:rPr>
              <w:tab/>
            </w:r>
            <w:r>
              <w:rPr>
                <w:noProof/>
                <w:webHidden/>
              </w:rPr>
              <w:fldChar w:fldCharType="begin"/>
            </w:r>
            <w:r>
              <w:rPr>
                <w:noProof/>
                <w:webHidden/>
              </w:rPr>
              <w:instrText xml:space="preserve"> PAGEREF _Toc329062178 \h </w:instrText>
            </w:r>
            <w:r>
              <w:rPr>
                <w:noProof/>
                <w:webHidden/>
              </w:rPr>
            </w:r>
            <w:r>
              <w:rPr>
                <w:noProof/>
                <w:webHidden/>
              </w:rPr>
              <w:fldChar w:fldCharType="separate"/>
            </w:r>
            <w:r>
              <w:rPr>
                <w:noProof/>
                <w:webHidden/>
              </w:rPr>
              <w:t>12</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79" w:history="1">
            <w:r w:rsidRPr="008D71B7">
              <w:rPr>
                <w:rStyle w:val="Hyperlink"/>
                <w:noProof/>
              </w:rPr>
              <w:t>Datasets Sub Tab</w:t>
            </w:r>
            <w:r>
              <w:rPr>
                <w:noProof/>
                <w:webHidden/>
              </w:rPr>
              <w:tab/>
            </w:r>
            <w:r>
              <w:rPr>
                <w:noProof/>
                <w:webHidden/>
              </w:rPr>
              <w:fldChar w:fldCharType="begin"/>
            </w:r>
            <w:r>
              <w:rPr>
                <w:noProof/>
                <w:webHidden/>
              </w:rPr>
              <w:instrText xml:space="preserve"> PAGEREF _Toc329062179 \h </w:instrText>
            </w:r>
            <w:r>
              <w:rPr>
                <w:noProof/>
                <w:webHidden/>
              </w:rPr>
            </w:r>
            <w:r>
              <w:rPr>
                <w:noProof/>
                <w:webHidden/>
              </w:rPr>
              <w:fldChar w:fldCharType="separate"/>
            </w:r>
            <w:r>
              <w:rPr>
                <w:noProof/>
                <w:webHidden/>
              </w:rPr>
              <w:t>13</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80" w:history="1">
            <w:r w:rsidRPr="008D71B7">
              <w:rPr>
                <w:rStyle w:val="Hyperlink"/>
                <w:noProof/>
              </w:rPr>
              <w:t>Event Viewer Sub Tab</w:t>
            </w:r>
            <w:r>
              <w:rPr>
                <w:noProof/>
                <w:webHidden/>
              </w:rPr>
              <w:tab/>
            </w:r>
            <w:r>
              <w:rPr>
                <w:noProof/>
                <w:webHidden/>
              </w:rPr>
              <w:fldChar w:fldCharType="begin"/>
            </w:r>
            <w:r>
              <w:rPr>
                <w:noProof/>
                <w:webHidden/>
              </w:rPr>
              <w:instrText xml:space="preserve"> PAGEREF _Toc329062180 \h </w:instrText>
            </w:r>
            <w:r>
              <w:rPr>
                <w:noProof/>
                <w:webHidden/>
              </w:rPr>
            </w:r>
            <w:r>
              <w:rPr>
                <w:noProof/>
                <w:webHidden/>
              </w:rPr>
              <w:fldChar w:fldCharType="separate"/>
            </w:r>
            <w:r>
              <w:rPr>
                <w:noProof/>
                <w:webHidden/>
              </w:rPr>
              <w:t>14</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81" w:history="1">
            <w:r w:rsidRPr="008D71B7">
              <w:rPr>
                <w:rStyle w:val="Hyperlink"/>
                <w:noProof/>
              </w:rPr>
              <w:t>WMI Queries Sub Tab</w:t>
            </w:r>
            <w:r>
              <w:rPr>
                <w:noProof/>
                <w:webHidden/>
              </w:rPr>
              <w:tab/>
            </w:r>
            <w:r>
              <w:rPr>
                <w:noProof/>
                <w:webHidden/>
              </w:rPr>
              <w:fldChar w:fldCharType="begin"/>
            </w:r>
            <w:r>
              <w:rPr>
                <w:noProof/>
                <w:webHidden/>
              </w:rPr>
              <w:instrText xml:space="preserve"> PAGEREF _Toc329062181 \h </w:instrText>
            </w:r>
            <w:r>
              <w:rPr>
                <w:noProof/>
                <w:webHidden/>
              </w:rPr>
            </w:r>
            <w:r>
              <w:rPr>
                <w:noProof/>
                <w:webHidden/>
              </w:rPr>
              <w:fldChar w:fldCharType="separate"/>
            </w:r>
            <w:r>
              <w:rPr>
                <w:noProof/>
                <w:webHidden/>
              </w:rPr>
              <w:t>14</w:t>
            </w:r>
            <w:r>
              <w:rPr>
                <w:noProof/>
                <w:webHidden/>
              </w:rPr>
              <w:fldChar w:fldCharType="end"/>
            </w:r>
          </w:hyperlink>
        </w:p>
        <w:p w:rsidR="00317019" w:rsidRDefault="00317019">
          <w:pPr>
            <w:pStyle w:val="TOC2"/>
            <w:tabs>
              <w:tab w:val="right" w:leader="dot" w:pos="9350"/>
            </w:tabs>
            <w:rPr>
              <w:rFonts w:asciiTheme="minorHAnsi" w:eastAsiaTheme="minorEastAsia" w:hAnsiTheme="minorHAnsi" w:cstheme="minorBidi"/>
              <w:noProof/>
            </w:rPr>
          </w:pPr>
          <w:hyperlink w:anchor="_Toc329062182" w:history="1">
            <w:r w:rsidRPr="008D71B7">
              <w:rPr>
                <w:rStyle w:val="Hyperlink"/>
                <w:noProof/>
              </w:rPr>
              <w:t>Graphs</w:t>
            </w:r>
            <w:r>
              <w:rPr>
                <w:noProof/>
                <w:webHidden/>
              </w:rPr>
              <w:tab/>
            </w:r>
            <w:r>
              <w:rPr>
                <w:noProof/>
                <w:webHidden/>
              </w:rPr>
              <w:fldChar w:fldCharType="begin"/>
            </w:r>
            <w:r>
              <w:rPr>
                <w:noProof/>
                <w:webHidden/>
              </w:rPr>
              <w:instrText xml:space="preserve"> PAGEREF _Toc329062182 \h </w:instrText>
            </w:r>
            <w:r>
              <w:rPr>
                <w:noProof/>
                <w:webHidden/>
              </w:rPr>
            </w:r>
            <w:r>
              <w:rPr>
                <w:noProof/>
                <w:webHidden/>
              </w:rPr>
              <w:fldChar w:fldCharType="separate"/>
            </w:r>
            <w:r>
              <w:rPr>
                <w:noProof/>
                <w:webHidden/>
              </w:rPr>
              <w:t>16</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83" w:history="1">
            <w:r w:rsidRPr="008D71B7">
              <w:rPr>
                <w:rStyle w:val="Hyperlink"/>
                <w:noProof/>
              </w:rPr>
              <w:t>Database Selection</w:t>
            </w:r>
            <w:r>
              <w:rPr>
                <w:noProof/>
                <w:webHidden/>
              </w:rPr>
              <w:tab/>
            </w:r>
            <w:r>
              <w:rPr>
                <w:noProof/>
                <w:webHidden/>
              </w:rPr>
              <w:fldChar w:fldCharType="begin"/>
            </w:r>
            <w:r>
              <w:rPr>
                <w:noProof/>
                <w:webHidden/>
              </w:rPr>
              <w:instrText xml:space="preserve"> PAGEREF _Toc329062183 \h </w:instrText>
            </w:r>
            <w:r>
              <w:rPr>
                <w:noProof/>
                <w:webHidden/>
              </w:rPr>
            </w:r>
            <w:r>
              <w:rPr>
                <w:noProof/>
                <w:webHidden/>
              </w:rPr>
              <w:fldChar w:fldCharType="separate"/>
            </w:r>
            <w:r>
              <w:rPr>
                <w:noProof/>
                <w:webHidden/>
              </w:rPr>
              <w:t>17</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84" w:history="1">
            <w:r w:rsidRPr="008D71B7">
              <w:rPr>
                <w:rStyle w:val="Hyperlink"/>
                <w:noProof/>
              </w:rPr>
              <w:t>Disk Information</w:t>
            </w:r>
            <w:r>
              <w:rPr>
                <w:noProof/>
                <w:webHidden/>
              </w:rPr>
              <w:tab/>
            </w:r>
            <w:r>
              <w:rPr>
                <w:noProof/>
                <w:webHidden/>
              </w:rPr>
              <w:fldChar w:fldCharType="begin"/>
            </w:r>
            <w:r>
              <w:rPr>
                <w:noProof/>
                <w:webHidden/>
              </w:rPr>
              <w:instrText xml:space="preserve"> PAGEREF _Toc329062184 \h </w:instrText>
            </w:r>
            <w:r>
              <w:rPr>
                <w:noProof/>
                <w:webHidden/>
              </w:rPr>
            </w:r>
            <w:r>
              <w:rPr>
                <w:noProof/>
                <w:webHidden/>
              </w:rPr>
              <w:fldChar w:fldCharType="separate"/>
            </w:r>
            <w:r>
              <w:rPr>
                <w:noProof/>
                <w:webHidden/>
              </w:rPr>
              <w:t>17</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85" w:history="1">
            <w:r w:rsidRPr="008D71B7">
              <w:rPr>
                <w:rStyle w:val="Hyperlink"/>
                <w:noProof/>
              </w:rPr>
              <w:t>Memory Information</w:t>
            </w:r>
            <w:r>
              <w:rPr>
                <w:noProof/>
                <w:webHidden/>
              </w:rPr>
              <w:tab/>
            </w:r>
            <w:r>
              <w:rPr>
                <w:noProof/>
                <w:webHidden/>
              </w:rPr>
              <w:fldChar w:fldCharType="begin"/>
            </w:r>
            <w:r>
              <w:rPr>
                <w:noProof/>
                <w:webHidden/>
              </w:rPr>
              <w:instrText xml:space="preserve"> PAGEREF _Toc329062185 \h </w:instrText>
            </w:r>
            <w:r>
              <w:rPr>
                <w:noProof/>
                <w:webHidden/>
              </w:rPr>
            </w:r>
            <w:r>
              <w:rPr>
                <w:noProof/>
                <w:webHidden/>
              </w:rPr>
              <w:fldChar w:fldCharType="separate"/>
            </w:r>
            <w:r>
              <w:rPr>
                <w:noProof/>
                <w:webHidden/>
              </w:rPr>
              <w:t>18</w:t>
            </w:r>
            <w:r>
              <w:rPr>
                <w:noProof/>
                <w:webHidden/>
              </w:rPr>
              <w:fldChar w:fldCharType="end"/>
            </w:r>
          </w:hyperlink>
        </w:p>
        <w:p w:rsidR="00317019" w:rsidRDefault="00317019">
          <w:pPr>
            <w:pStyle w:val="TOC2"/>
            <w:tabs>
              <w:tab w:val="right" w:leader="dot" w:pos="9350"/>
            </w:tabs>
            <w:rPr>
              <w:rFonts w:asciiTheme="minorHAnsi" w:eastAsiaTheme="minorEastAsia" w:hAnsiTheme="minorHAnsi" w:cstheme="minorBidi"/>
              <w:noProof/>
            </w:rPr>
          </w:pPr>
          <w:hyperlink w:anchor="_Toc329062186" w:history="1">
            <w:r w:rsidRPr="008D71B7">
              <w:rPr>
                <w:rStyle w:val="Hyperlink"/>
                <w:noProof/>
              </w:rPr>
              <w:t>Results Super Tab</w:t>
            </w:r>
            <w:r>
              <w:rPr>
                <w:noProof/>
                <w:webHidden/>
              </w:rPr>
              <w:tab/>
            </w:r>
            <w:r>
              <w:rPr>
                <w:noProof/>
                <w:webHidden/>
              </w:rPr>
              <w:fldChar w:fldCharType="begin"/>
            </w:r>
            <w:r>
              <w:rPr>
                <w:noProof/>
                <w:webHidden/>
              </w:rPr>
              <w:instrText xml:space="preserve"> PAGEREF _Toc329062186 \h </w:instrText>
            </w:r>
            <w:r>
              <w:rPr>
                <w:noProof/>
                <w:webHidden/>
              </w:rPr>
            </w:r>
            <w:r>
              <w:rPr>
                <w:noProof/>
                <w:webHidden/>
              </w:rPr>
              <w:fldChar w:fldCharType="separate"/>
            </w:r>
            <w:r>
              <w:rPr>
                <w:noProof/>
                <w:webHidden/>
              </w:rPr>
              <w:t>18</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87" w:history="1">
            <w:r w:rsidRPr="008D71B7">
              <w:rPr>
                <w:rStyle w:val="Hyperlink"/>
                <w:noProof/>
              </w:rPr>
              <w:t>Viewing your results</w:t>
            </w:r>
            <w:r>
              <w:rPr>
                <w:noProof/>
                <w:webHidden/>
              </w:rPr>
              <w:tab/>
            </w:r>
            <w:r>
              <w:rPr>
                <w:noProof/>
                <w:webHidden/>
              </w:rPr>
              <w:fldChar w:fldCharType="begin"/>
            </w:r>
            <w:r>
              <w:rPr>
                <w:noProof/>
                <w:webHidden/>
              </w:rPr>
              <w:instrText xml:space="preserve"> PAGEREF _Toc329062187 \h </w:instrText>
            </w:r>
            <w:r>
              <w:rPr>
                <w:noProof/>
                <w:webHidden/>
              </w:rPr>
            </w:r>
            <w:r>
              <w:rPr>
                <w:noProof/>
                <w:webHidden/>
              </w:rPr>
              <w:fldChar w:fldCharType="separate"/>
            </w:r>
            <w:r>
              <w:rPr>
                <w:noProof/>
                <w:webHidden/>
              </w:rPr>
              <w:t>19</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88" w:history="1">
            <w:r w:rsidRPr="008D71B7">
              <w:rPr>
                <w:rStyle w:val="Hyperlink"/>
                <w:noProof/>
              </w:rPr>
              <w:t>Exporting Your Results</w:t>
            </w:r>
            <w:r>
              <w:rPr>
                <w:noProof/>
                <w:webHidden/>
              </w:rPr>
              <w:tab/>
            </w:r>
            <w:r>
              <w:rPr>
                <w:noProof/>
                <w:webHidden/>
              </w:rPr>
              <w:fldChar w:fldCharType="begin"/>
            </w:r>
            <w:r>
              <w:rPr>
                <w:noProof/>
                <w:webHidden/>
              </w:rPr>
              <w:instrText xml:space="preserve"> PAGEREF _Toc329062188 \h </w:instrText>
            </w:r>
            <w:r>
              <w:rPr>
                <w:noProof/>
                <w:webHidden/>
              </w:rPr>
            </w:r>
            <w:r>
              <w:rPr>
                <w:noProof/>
                <w:webHidden/>
              </w:rPr>
              <w:fldChar w:fldCharType="separate"/>
            </w:r>
            <w:r>
              <w:rPr>
                <w:noProof/>
                <w:webHidden/>
              </w:rPr>
              <w:t>19</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89" w:history="1">
            <w:r w:rsidRPr="008D71B7">
              <w:rPr>
                <w:rStyle w:val="Hyperlink"/>
                <w:noProof/>
              </w:rPr>
              <w:t>WMI Query Result Examples</w:t>
            </w:r>
            <w:r>
              <w:rPr>
                <w:noProof/>
                <w:webHidden/>
              </w:rPr>
              <w:tab/>
            </w:r>
            <w:r>
              <w:rPr>
                <w:noProof/>
                <w:webHidden/>
              </w:rPr>
              <w:fldChar w:fldCharType="begin"/>
            </w:r>
            <w:r>
              <w:rPr>
                <w:noProof/>
                <w:webHidden/>
              </w:rPr>
              <w:instrText xml:space="preserve"> PAGEREF _Toc329062189 \h </w:instrText>
            </w:r>
            <w:r>
              <w:rPr>
                <w:noProof/>
                <w:webHidden/>
              </w:rPr>
            </w:r>
            <w:r>
              <w:rPr>
                <w:noProof/>
                <w:webHidden/>
              </w:rPr>
              <w:fldChar w:fldCharType="separate"/>
            </w:r>
            <w:r>
              <w:rPr>
                <w:noProof/>
                <w:webHidden/>
              </w:rPr>
              <w:t>20</w:t>
            </w:r>
            <w:r>
              <w:rPr>
                <w:noProof/>
                <w:webHidden/>
              </w:rPr>
              <w:fldChar w:fldCharType="end"/>
            </w:r>
          </w:hyperlink>
        </w:p>
        <w:p w:rsidR="00317019" w:rsidRDefault="00317019">
          <w:pPr>
            <w:pStyle w:val="TOC1"/>
            <w:tabs>
              <w:tab w:val="right" w:leader="dot" w:pos="9350"/>
            </w:tabs>
            <w:rPr>
              <w:rFonts w:asciiTheme="minorHAnsi" w:eastAsiaTheme="minorEastAsia" w:hAnsiTheme="minorHAnsi" w:cstheme="minorBidi"/>
              <w:noProof/>
            </w:rPr>
          </w:pPr>
          <w:hyperlink w:anchor="_Toc329062190" w:history="1">
            <w:r w:rsidRPr="008D71B7">
              <w:rPr>
                <w:rStyle w:val="Hyperlink"/>
                <w:noProof/>
              </w:rPr>
              <w:t>System Health Check Report</w:t>
            </w:r>
            <w:r>
              <w:rPr>
                <w:noProof/>
                <w:webHidden/>
              </w:rPr>
              <w:tab/>
            </w:r>
            <w:r>
              <w:rPr>
                <w:noProof/>
                <w:webHidden/>
              </w:rPr>
              <w:fldChar w:fldCharType="begin"/>
            </w:r>
            <w:r>
              <w:rPr>
                <w:noProof/>
                <w:webHidden/>
              </w:rPr>
              <w:instrText xml:space="preserve"> PAGEREF _Toc329062190 \h </w:instrText>
            </w:r>
            <w:r>
              <w:rPr>
                <w:noProof/>
                <w:webHidden/>
              </w:rPr>
            </w:r>
            <w:r>
              <w:rPr>
                <w:noProof/>
                <w:webHidden/>
              </w:rPr>
              <w:fldChar w:fldCharType="separate"/>
            </w:r>
            <w:r>
              <w:rPr>
                <w:noProof/>
                <w:webHidden/>
              </w:rPr>
              <w:t>0</w:t>
            </w:r>
            <w:r>
              <w:rPr>
                <w:noProof/>
                <w:webHidden/>
              </w:rPr>
              <w:fldChar w:fldCharType="end"/>
            </w:r>
          </w:hyperlink>
        </w:p>
        <w:p w:rsidR="00317019" w:rsidRDefault="00317019">
          <w:pPr>
            <w:pStyle w:val="TOC2"/>
            <w:tabs>
              <w:tab w:val="right" w:leader="dot" w:pos="9350"/>
            </w:tabs>
            <w:rPr>
              <w:rFonts w:asciiTheme="minorHAnsi" w:eastAsiaTheme="minorEastAsia" w:hAnsiTheme="minorHAnsi" w:cstheme="minorBidi"/>
              <w:noProof/>
            </w:rPr>
          </w:pPr>
          <w:hyperlink w:anchor="_Toc329062191" w:history="1">
            <w:r w:rsidRPr="008D71B7">
              <w:rPr>
                <w:rStyle w:val="Hyperlink"/>
                <w:noProof/>
              </w:rPr>
              <w:t>Is Within Range Good</w:t>
            </w:r>
            <w:r>
              <w:rPr>
                <w:noProof/>
                <w:webHidden/>
              </w:rPr>
              <w:tab/>
            </w:r>
            <w:r>
              <w:rPr>
                <w:noProof/>
                <w:webHidden/>
              </w:rPr>
              <w:fldChar w:fldCharType="begin"/>
            </w:r>
            <w:r>
              <w:rPr>
                <w:noProof/>
                <w:webHidden/>
              </w:rPr>
              <w:instrText xml:space="preserve"> PAGEREF _Toc329062191 \h </w:instrText>
            </w:r>
            <w:r>
              <w:rPr>
                <w:noProof/>
                <w:webHidden/>
              </w:rPr>
            </w:r>
            <w:r>
              <w:rPr>
                <w:noProof/>
                <w:webHidden/>
              </w:rPr>
              <w:fldChar w:fldCharType="separate"/>
            </w:r>
            <w:r>
              <w:rPr>
                <w:noProof/>
                <w:webHidden/>
              </w:rPr>
              <w:t>0</w:t>
            </w:r>
            <w:r>
              <w:rPr>
                <w:noProof/>
                <w:webHidden/>
              </w:rPr>
              <w:fldChar w:fldCharType="end"/>
            </w:r>
          </w:hyperlink>
        </w:p>
        <w:p w:rsidR="00317019" w:rsidRDefault="00317019">
          <w:pPr>
            <w:pStyle w:val="TOC2"/>
            <w:tabs>
              <w:tab w:val="right" w:leader="dot" w:pos="9350"/>
            </w:tabs>
            <w:rPr>
              <w:rFonts w:asciiTheme="minorHAnsi" w:eastAsiaTheme="minorEastAsia" w:hAnsiTheme="minorHAnsi" w:cstheme="minorBidi"/>
              <w:noProof/>
            </w:rPr>
          </w:pPr>
          <w:hyperlink w:anchor="_Toc329062192" w:history="1">
            <w:r w:rsidRPr="008D71B7">
              <w:rPr>
                <w:rStyle w:val="Hyperlink"/>
                <w:noProof/>
              </w:rPr>
              <w:t>Low Value</w:t>
            </w:r>
            <w:r>
              <w:rPr>
                <w:noProof/>
                <w:webHidden/>
              </w:rPr>
              <w:tab/>
            </w:r>
            <w:r>
              <w:rPr>
                <w:noProof/>
                <w:webHidden/>
              </w:rPr>
              <w:fldChar w:fldCharType="begin"/>
            </w:r>
            <w:r>
              <w:rPr>
                <w:noProof/>
                <w:webHidden/>
              </w:rPr>
              <w:instrText xml:space="preserve"> PAGEREF _Toc329062192 \h </w:instrText>
            </w:r>
            <w:r>
              <w:rPr>
                <w:noProof/>
                <w:webHidden/>
              </w:rPr>
            </w:r>
            <w:r>
              <w:rPr>
                <w:noProof/>
                <w:webHidden/>
              </w:rPr>
              <w:fldChar w:fldCharType="separate"/>
            </w:r>
            <w:r>
              <w:rPr>
                <w:noProof/>
                <w:webHidden/>
              </w:rPr>
              <w:t>0</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93" w:history="1">
            <w:r w:rsidRPr="008D71B7">
              <w:rPr>
                <w:rStyle w:val="Hyperlink"/>
                <w:noProof/>
              </w:rPr>
              <w:t>Example 1: True False Queries</w:t>
            </w:r>
            <w:r>
              <w:rPr>
                <w:noProof/>
                <w:webHidden/>
              </w:rPr>
              <w:tab/>
            </w:r>
            <w:r>
              <w:rPr>
                <w:noProof/>
                <w:webHidden/>
              </w:rPr>
              <w:fldChar w:fldCharType="begin"/>
            </w:r>
            <w:r>
              <w:rPr>
                <w:noProof/>
                <w:webHidden/>
              </w:rPr>
              <w:instrText xml:space="preserve"> PAGEREF _Toc329062193 \h </w:instrText>
            </w:r>
            <w:r>
              <w:rPr>
                <w:noProof/>
                <w:webHidden/>
              </w:rPr>
            </w:r>
            <w:r>
              <w:rPr>
                <w:noProof/>
                <w:webHidden/>
              </w:rPr>
              <w:fldChar w:fldCharType="separate"/>
            </w:r>
            <w:r>
              <w:rPr>
                <w:noProof/>
                <w:webHidden/>
              </w:rPr>
              <w:t>0</w:t>
            </w:r>
            <w:r>
              <w:rPr>
                <w:noProof/>
                <w:webHidden/>
              </w:rPr>
              <w:fldChar w:fldCharType="end"/>
            </w:r>
          </w:hyperlink>
        </w:p>
        <w:p w:rsidR="00317019" w:rsidRDefault="00317019">
          <w:pPr>
            <w:pStyle w:val="TOC3"/>
            <w:tabs>
              <w:tab w:val="right" w:leader="dot" w:pos="9350"/>
            </w:tabs>
            <w:rPr>
              <w:rFonts w:asciiTheme="minorHAnsi" w:eastAsiaTheme="minorEastAsia" w:hAnsiTheme="minorHAnsi" w:cstheme="minorBidi"/>
              <w:noProof/>
            </w:rPr>
          </w:pPr>
          <w:hyperlink w:anchor="_Toc329062194" w:history="1">
            <w:r w:rsidRPr="008D71B7">
              <w:rPr>
                <w:rStyle w:val="Hyperlink"/>
                <w:noProof/>
              </w:rPr>
              <w:t>Example 2: Minimum range values</w:t>
            </w:r>
            <w:r>
              <w:rPr>
                <w:noProof/>
                <w:webHidden/>
              </w:rPr>
              <w:tab/>
            </w:r>
            <w:r>
              <w:rPr>
                <w:noProof/>
                <w:webHidden/>
              </w:rPr>
              <w:fldChar w:fldCharType="begin"/>
            </w:r>
            <w:r>
              <w:rPr>
                <w:noProof/>
                <w:webHidden/>
              </w:rPr>
              <w:instrText xml:space="preserve"> PAGEREF _Toc329062194 \h </w:instrText>
            </w:r>
            <w:r>
              <w:rPr>
                <w:noProof/>
                <w:webHidden/>
              </w:rPr>
            </w:r>
            <w:r>
              <w:rPr>
                <w:noProof/>
                <w:webHidden/>
              </w:rPr>
              <w:fldChar w:fldCharType="separate"/>
            </w:r>
            <w:r>
              <w:rPr>
                <w:noProof/>
                <w:webHidden/>
              </w:rPr>
              <w:t>0</w:t>
            </w:r>
            <w:r>
              <w:rPr>
                <w:noProof/>
                <w:webHidden/>
              </w:rPr>
              <w:fldChar w:fldCharType="end"/>
            </w:r>
          </w:hyperlink>
        </w:p>
        <w:p w:rsidR="00317019" w:rsidRDefault="00317019">
          <w:pPr>
            <w:pStyle w:val="TOC2"/>
            <w:tabs>
              <w:tab w:val="right" w:leader="dot" w:pos="9350"/>
            </w:tabs>
            <w:rPr>
              <w:rFonts w:asciiTheme="minorHAnsi" w:eastAsiaTheme="minorEastAsia" w:hAnsiTheme="minorHAnsi" w:cstheme="minorBidi"/>
              <w:noProof/>
            </w:rPr>
          </w:pPr>
          <w:hyperlink w:anchor="_Toc329062195" w:history="1">
            <w:r w:rsidRPr="008D71B7">
              <w:rPr>
                <w:rStyle w:val="Hyperlink"/>
                <w:noProof/>
              </w:rPr>
              <w:t>Your Value</w:t>
            </w:r>
            <w:r>
              <w:rPr>
                <w:noProof/>
                <w:webHidden/>
              </w:rPr>
              <w:tab/>
            </w:r>
            <w:r>
              <w:rPr>
                <w:noProof/>
                <w:webHidden/>
              </w:rPr>
              <w:fldChar w:fldCharType="begin"/>
            </w:r>
            <w:r>
              <w:rPr>
                <w:noProof/>
                <w:webHidden/>
              </w:rPr>
              <w:instrText xml:space="preserve"> PAGEREF _Toc329062195 \h </w:instrText>
            </w:r>
            <w:r>
              <w:rPr>
                <w:noProof/>
                <w:webHidden/>
              </w:rPr>
            </w:r>
            <w:r>
              <w:rPr>
                <w:noProof/>
                <w:webHidden/>
              </w:rPr>
              <w:fldChar w:fldCharType="separate"/>
            </w:r>
            <w:r>
              <w:rPr>
                <w:noProof/>
                <w:webHidden/>
              </w:rPr>
              <w:t>0</w:t>
            </w:r>
            <w:r>
              <w:rPr>
                <w:noProof/>
                <w:webHidden/>
              </w:rPr>
              <w:fldChar w:fldCharType="end"/>
            </w:r>
          </w:hyperlink>
        </w:p>
        <w:p w:rsidR="00317019" w:rsidRDefault="00317019">
          <w:pPr>
            <w:pStyle w:val="TOC2"/>
            <w:tabs>
              <w:tab w:val="right" w:leader="dot" w:pos="9350"/>
            </w:tabs>
            <w:rPr>
              <w:rFonts w:asciiTheme="minorHAnsi" w:eastAsiaTheme="minorEastAsia" w:hAnsiTheme="minorHAnsi" w:cstheme="minorBidi"/>
              <w:noProof/>
            </w:rPr>
          </w:pPr>
          <w:hyperlink w:anchor="_Toc329062196" w:history="1">
            <w:r w:rsidRPr="008D71B7">
              <w:rPr>
                <w:rStyle w:val="Hyperlink"/>
                <w:noProof/>
              </w:rPr>
              <w:t>Within Range</w:t>
            </w:r>
            <w:r>
              <w:rPr>
                <w:noProof/>
                <w:webHidden/>
              </w:rPr>
              <w:tab/>
            </w:r>
            <w:r>
              <w:rPr>
                <w:noProof/>
                <w:webHidden/>
              </w:rPr>
              <w:fldChar w:fldCharType="begin"/>
            </w:r>
            <w:r>
              <w:rPr>
                <w:noProof/>
                <w:webHidden/>
              </w:rPr>
              <w:instrText xml:space="preserve"> PAGEREF _Toc329062196 \h </w:instrText>
            </w:r>
            <w:r>
              <w:rPr>
                <w:noProof/>
                <w:webHidden/>
              </w:rPr>
            </w:r>
            <w:r>
              <w:rPr>
                <w:noProof/>
                <w:webHidden/>
              </w:rPr>
              <w:fldChar w:fldCharType="separate"/>
            </w:r>
            <w:r>
              <w:rPr>
                <w:noProof/>
                <w:webHidden/>
              </w:rPr>
              <w:t>0</w:t>
            </w:r>
            <w:r>
              <w:rPr>
                <w:noProof/>
                <w:webHidden/>
              </w:rPr>
              <w:fldChar w:fldCharType="end"/>
            </w:r>
          </w:hyperlink>
        </w:p>
        <w:p w:rsidR="00344656" w:rsidRDefault="00344656">
          <w:r>
            <w:rPr>
              <w:b/>
              <w:bCs/>
              <w:noProof/>
            </w:rPr>
            <w:fldChar w:fldCharType="end"/>
          </w:r>
        </w:p>
      </w:sdtContent>
    </w:sdt>
    <w:p w:rsidR="00344656" w:rsidRDefault="00344656">
      <w:pPr>
        <w:spacing w:after="0" w:line="240" w:lineRule="auto"/>
        <w:rPr>
          <w:rFonts w:asciiTheme="majorHAnsi" w:eastAsiaTheme="majorEastAsia" w:hAnsiTheme="majorHAnsi" w:cstheme="majorBidi"/>
          <w:b/>
          <w:bCs/>
          <w:color w:val="365F91" w:themeColor="accent1" w:themeShade="BF"/>
          <w:sz w:val="28"/>
          <w:szCs w:val="28"/>
        </w:rPr>
      </w:pPr>
      <w:r>
        <w:br w:type="page"/>
      </w:r>
    </w:p>
    <w:p w:rsidR="00496BDB" w:rsidRDefault="005403A8" w:rsidP="005403A8">
      <w:pPr>
        <w:pStyle w:val="Heading1"/>
      </w:pPr>
      <w:bookmarkStart w:id="1" w:name="_Toc329062169"/>
      <w:r>
        <w:lastRenderedPageBreak/>
        <w:t>System Check</w:t>
      </w:r>
      <w:bookmarkEnd w:id="1"/>
    </w:p>
    <w:p w:rsidR="005403A8" w:rsidRPr="005403A8" w:rsidRDefault="005403A8" w:rsidP="005403A8">
      <w:proofErr w:type="spellStart"/>
      <w:r>
        <w:t>SystemCheck</w:t>
      </w:r>
      <w:proofErr w:type="spellEnd"/>
      <w:r>
        <w:t xml:space="preserve"> is authored by Bob Delamater for the purposes of gathering diagnostic information easily. </w:t>
      </w:r>
      <w:r w:rsidR="000B256E">
        <w:t>The tool will provide a basic checklist and a report as well.</w:t>
      </w:r>
      <w:r w:rsidR="00E03767">
        <w:t xml:space="preserve"> The premise of this tool is to provide you with a basic checklist of configuration checks comparing those retrieved values from the system to a known range. The report will then tell you if the value is in range or not. </w:t>
      </w:r>
    </w:p>
    <w:p w:rsidR="00203E3A" w:rsidRDefault="00203E3A" w:rsidP="00203E3A">
      <w:pPr>
        <w:pStyle w:val="Heading1"/>
      </w:pPr>
      <w:bookmarkStart w:id="2" w:name="_Toc329062170"/>
      <w:r>
        <w:t>Requirements</w:t>
      </w:r>
      <w:bookmarkEnd w:id="2"/>
    </w:p>
    <w:p w:rsidR="00203E3A" w:rsidRPr="00203E3A" w:rsidRDefault="00203E3A" w:rsidP="00203E3A">
      <w:pPr>
        <w:pStyle w:val="Heading2"/>
      </w:pPr>
      <w:bookmarkStart w:id="3" w:name="_Toc329062171"/>
      <w:r>
        <w:t>System</w:t>
      </w:r>
      <w:bookmarkEnd w:id="3"/>
    </w:p>
    <w:tbl>
      <w:tblPr>
        <w:tblStyle w:val="MediumShading2-Accent1"/>
        <w:tblW w:w="0" w:type="auto"/>
        <w:tblLook w:val="04A0" w:firstRow="1" w:lastRow="0" w:firstColumn="1" w:lastColumn="0" w:noHBand="0" w:noVBand="1"/>
      </w:tblPr>
      <w:tblGrid>
        <w:gridCol w:w="4788"/>
        <w:gridCol w:w="4788"/>
      </w:tblGrid>
      <w:tr w:rsidR="00203E3A" w:rsidTr="00203E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203E3A" w:rsidRDefault="00203E3A">
            <w:r>
              <w:t>Component</w:t>
            </w:r>
          </w:p>
        </w:tc>
        <w:tc>
          <w:tcPr>
            <w:tcW w:w="4788" w:type="dxa"/>
          </w:tcPr>
          <w:p w:rsidR="00203E3A" w:rsidRDefault="00203E3A" w:rsidP="00203E3A">
            <w:pPr>
              <w:cnfStyle w:val="100000000000" w:firstRow="1" w:lastRow="0" w:firstColumn="0" w:lastColumn="0" w:oddVBand="0" w:evenVBand="0" w:oddHBand="0" w:evenHBand="0" w:firstRowFirstColumn="0" w:firstRowLastColumn="0" w:lastRowFirstColumn="0" w:lastRowLastColumn="0"/>
            </w:pPr>
            <w:r>
              <w:t>Version</w:t>
            </w:r>
          </w:p>
        </w:tc>
      </w:tr>
      <w:tr w:rsidR="00203E3A" w:rsidTr="00203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03E3A" w:rsidRDefault="00203E3A">
            <w:r>
              <w:t>Operating System</w:t>
            </w:r>
          </w:p>
        </w:tc>
        <w:tc>
          <w:tcPr>
            <w:tcW w:w="4788" w:type="dxa"/>
          </w:tcPr>
          <w:p w:rsidR="00203E3A" w:rsidRDefault="00203E3A" w:rsidP="00203E3A">
            <w:pPr>
              <w:cnfStyle w:val="000000100000" w:firstRow="0" w:lastRow="0" w:firstColumn="0" w:lastColumn="0" w:oddVBand="0" w:evenVBand="0" w:oddHBand="1" w:evenHBand="0" w:firstRowFirstColumn="0" w:firstRowLastColumn="0" w:lastRowFirstColumn="0" w:lastRowLastColumn="0"/>
            </w:pPr>
            <w:r>
              <w:t>Windows 2008 or Windows 7</w:t>
            </w:r>
          </w:p>
        </w:tc>
      </w:tr>
      <w:tr w:rsidR="00203E3A" w:rsidTr="00203E3A">
        <w:tc>
          <w:tcPr>
            <w:cnfStyle w:val="001000000000" w:firstRow="0" w:lastRow="0" w:firstColumn="1" w:lastColumn="0" w:oddVBand="0" w:evenVBand="0" w:oddHBand="0" w:evenHBand="0" w:firstRowFirstColumn="0" w:firstRowLastColumn="0" w:lastRowFirstColumn="0" w:lastRowLastColumn="0"/>
            <w:tcW w:w="4788" w:type="dxa"/>
          </w:tcPr>
          <w:p w:rsidR="00203E3A" w:rsidRDefault="00203E3A">
            <w:r>
              <w:t>.Net Framework</w:t>
            </w:r>
          </w:p>
        </w:tc>
        <w:tc>
          <w:tcPr>
            <w:tcW w:w="4788" w:type="dxa"/>
          </w:tcPr>
          <w:p w:rsidR="00203E3A" w:rsidRDefault="00203E3A">
            <w:pPr>
              <w:cnfStyle w:val="000000000000" w:firstRow="0" w:lastRow="0" w:firstColumn="0" w:lastColumn="0" w:oddVBand="0" w:evenVBand="0" w:oddHBand="0" w:evenHBand="0" w:firstRowFirstColumn="0" w:firstRowLastColumn="0" w:lastRowFirstColumn="0" w:lastRowLastColumn="0"/>
            </w:pPr>
            <w:r>
              <w:t>4.0</w:t>
            </w:r>
          </w:p>
        </w:tc>
      </w:tr>
      <w:tr w:rsidR="00203E3A" w:rsidTr="00203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03E3A" w:rsidRDefault="00203E3A">
            <w:r>
              <w:t xml:space="preserve">Excel </w:t>
            </w:r>
          </w:p>
        </w:tc>
        <w:tc>
          <w:tcPr>
            <w:tcW w:w="4788" w:type="dxa"/>
          </w:tcPr>
          <w:p w:rsidR="00203E3A" w:rsidRDefault="00203E3A">
            <w:pPr>
              <w:cnfStyle w:val="000000100000" w:firstRow="0" w:lastRow="0" w:firstColumn="0" w:lastColumn="0" w:oddVBand="0" w:evenVBand="0" w:oddHBand="1" w:evenHBand="0" w:firstRowFirstColumn="0" w:firstRowLastColumn="0" w:lastRowFirstColumn="0" w:lastRowLastColumn="0"/>
            </w:pPr>
            <w:r>
              <w:t>2010</w:t>
            </w:r>
          </w:p>
        </w:tc>
      </w:tr>
      <w:tr w:rsidR="00736B1A" w:rsidTr="00203E3A">
        <w:tc>
          <w:tcPr>
            <w:cnfStyle w:val="001000000000" w:firstRow="0" w:lastRow="0" w:firstColumn="1" w:lastColumn="0" w:oddVBand="0" w:evenVBand="0" w:oddHBand="0" w:evenHBand="0" w:firstRowFirstColumn="0" w:firstRowLastColumn="0" w:lastRowFirstColumn="0" w:lastRowLastColumn="0"/>
            <w:tcW w:w="4788" w:type="dxa"/>
          </w:tcPr>
          <w:p w:rsidR="00736B1A" w:rsidRDefault="00736B1A" w:rsidP="00736B1A">
            <w:r>
              <w:t>UAC (User Account Control)</w:t>
            </w:r>
          </w:p>
        </w:tc>
        <w:tc>
          <w:tcPr>
            <w:tcW w:w="4788" w:type="dxa"/>
          </w:tcPr>
          <w:p w:rsidR="00736B1A" w:rsidRDefault="00736B1A">
            <w:pPr>
              <w:cnfStyle w:val="000000000000" w:firstRow="0" w:lastRow="0" w:firstColumn="0" w:lastColumn="0" w:oddVBand="0" w:evenVBand="0" w:oddHBand="0" w:evenHBand="0" w:firstRowFirstColumn="0" w:firstRowLastColumn="0" w:lastRowFirstColumn="0" w:lastRowLastColumn="0"/>
            </w:pPr>
            <w:r>
              <w:t>Set to the lowest position</w:t>
            </w:r>
          </w:p>
        </w:tc>
      </w:tr>
    </w:tbl>
    <w:p w:rsidR="00203E3A" w:rsidRDefault="00203E3A"/>
    <w:p w:rsidR="00203E3A" w:rsidRDefault="00203E3A" w:rsidP="00203E3A">
      <w:pPr>
        <w:pStyle w:val="Heading2"/>
      </w:pPr>
      <w:bookmarkStart w:id="4" w:name="_Toc329062172"/>
      <w:r>
        <w:t>Permissions</w:t>
      </w:r>
      <w:bookmarkEnd w:id="4"/>
    </w:p>
    <w:p w:rsidR="00203E3A" w:rsidRDefault="00203E3A" w:rsidP="00203E3A">
      <w:proofErr w:type="spellStart"/>
      <w:r>
        <w:t>SystemCheck</w:t>
      </w:r>
      <w:proofErr w:type="spellEnd"/>
      <w:r>
        <w:t xml:space="preserve"> requires the following permissions:</w:t>
      </w:r>
    </w:p>
    <w:tbl>
      <w:tblPr>
        <w:tblStyle w:val="MediumShading2-Accent1"/>
        <w:tblW w:w="0" w:type="auto"/>
        <w:tblLook w:val="04A0" w:firstRow="1" w:lastRow="0" w:firstColumn="1" w:lastColumn="0" w:noHBand="0" w:noVBand="1"/>
      </w:tblPr>
      <w:tblGrid>
        <w:gridCol w:w="2718"/>
        <w:gridCol w:w="6858"/>
      </w:tblGrid>
      <w:tr w:rsidR="004C2ED2" w:rsidTr="004C2E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18" w:type="dxa"/>
          </w:tcPr>
          <w:p w:rsidR="004C2ED2" w:rsidRDefault="004C2ED2" w:rsidP="00203E3A">
            <w:r>
              <w:t>Component</w:t>
            </w:r>
          </w:p>
        </w:tc>
        <w:tc>
          <w:tcPr>
            <w:tcW w:w="6858" w:type="dxa"/>
          </w:tcPr>
          <w:p w:rsidR="004C2ED2" w:rsidRDefault="004C2ED2" w:rsidP="004C2ED2">
            <w:pPr>
              <w:cnfStyle w:val="100000000000" w:firstRow="1" w:lastRow="0" w:firstColumn="0" w:lastColumn="0" w:oddVBand="0" w:evenVBand="0" w:oddHBand="0" w:evenHBand="0" w:firstRowFirstColumn="0" w:firstRowLastColumn="0" w:lastRowFirstColumn="0" w:lastRowLastColumn="0"/>
            </w:pPr>
            <w:r>
              <w:t>Setting</w:t>
            </w:r>
          </w:p>
        </w:tc>
      </w:tr>
      <w:tr w:rsidR="00203E3A" w:rsidTr="004C2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203E3A" w:rsidRDefault="00203E3A" w:rsidP="00203E3A">
            <w:r>
              <w:t>Windows User</w:t>
            </w:r>
          </w:p>
        </w:tc>
        <w:tc>
          <w:tcPr>
            <w:tcW w:w="6858" w:type="dxa"/>
          </w:tcPr>
          <w:p w:rsidR="00203E3A" w:rsidRDefault="00203E3A" w:rsidP="004C2ED2">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Must be a local administrator</w:t>
            </w:r>
          </w:p>
          <w:p w:rsidR="004C2ED2" w:rsidRDefault="004C2ED2" w:rsidP="004C2ED2">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The Windows user must also exist within the Event Log Reader group</w:t>
            </w:r>
          </w:p>
        </w:tc>
      </w:tr>
      <w:tr w:rsidR="004C2ED2" w:rsidTr="004C2ED2">
        <w:tc>
          <w:tcPr>
            <w:cnfStyle w:val="001000000000" w:firstRow="0" w:lastRow="0" w:firstColumn="1" w:lastColumn="0" w:oddVBand="0" w:evenVBand="0" w:oddHBand="0" w:evenHBand="0" w:firstRowFirstColumn="0" w:firstRowLastColumn="0" w:lastRowFirstColumn="0" w:lastRowLastColumn="0"/>
            <w:tcW w:w="2718" w:type="dxa"/>
          </w:tcPr>
          <w:p w:rsidR="004C2ED2" w:rsidRDefault="004C2ED2" w:rsidP="00203E3A">
            <w:r>
              <w:t>SQL User</w:t>
            </w:r>
          </w:p>
        </w:tc>
        <w:tc>
          <w:tcPr>
            <w:tcW w:w="6858" w:type="dxa"/>
          </w:tcPr>
          <w:p w:rsidR="004C2ED2" w:rsidRDefault="004C2ED2" w:rsidP="004C2ED2">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Must be a System Administrator (SA user or equivalent)</w:t>
            </w:r>
          </w:p>
        </w:tc>
      </w:tr>
      <w:tr w:rsidR="004C2ED2" w:rsidTr="004C2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4C2ED2" w:rsidRDefault="004C2ED2" w:rsidP="00203E3A"/>
        </w:tc>
        <w:tc>
          <w:tcPr>
            <w:tcW w:w="6858" w:type="dxa"/>
          </w:tcPr>
          <w:p w:rsidR="004C2ED2" w:rsidRDefault="004C2ED2" w:rsidP="00203E3A">
            <w:pPr>
              <w:cnfStyle w:val="000000100000" w:firstRow="0" w:lastRow="0" w:firstColumn="0" w:lastColumn="0" w:oddVBand="0" w:evenVBand="0" w:oddHBand="1" w:evenHBand="0" w:firstRowFirstColumn="0" w:firstRowLastColumn="0" w:lastRowFirstColumn="0" w:lastRowLastColumn="0"/>
            </w:pPr>
          </w:p>
        </w:tc>
      </w:tr>
      <w:tr w:rsidR="004C2ED2" w:rsidTr="004C2ED2">
        <w:tc>
          <w:tcPr>
            <w:cnfStyle w:val="001000000000" w:firstRow="0" w:lastRow="0" w:firstColumn="1" w:lastColumn="0" w:oddVBand="0" w:evenVBand="0" w:oddHBand="0" w:evenHBand="0" w:firstRowFirstColumn="0" w:firstRowLastColumn="0" w:lastRowFirstColumn="0" w:lastRowLastColumn="0"/>
            <w:tcW w:w="2718" w:type="dxa"/>
          </w:tcPr>
          <w:p w:rsidR="004C2ED2" w:rsidRDefault="004C2ED2" w:rsidP="00203E3A"/>
        </w:tc>
        <w:tc>
          <w:tcPr>
            <w:tcW w:w="6858" w:type="dxa"/>
          </w:tcPr>
          <w:p w:rsidR="004C2ED2" w:rsidRDefault="004C2ED2" w:rsidP="00203E3A">
            <w:pPr>
              <w:cnfStyle w:val="000000000000" w:firstRow="0" w:lastRow="0" w:firstColumn="0" w:lastColumn="0" w:oddVBand="0" w:evenVBand="0" w:oddHBand="0" w:evenHBand="0" w:firstRowFirstColumn="0" w:firstRowLastColumn="0" w:lastRowFirstColumn="0" w:lastRowLastColumn="0"/>
            </w:pPr>
          </w:p>
        </w:tc>
      </w:tr>
    </w:tbl>
    <w:p w:rsidR="00203E3A" w:rsidRPr="00203E3A" w:rsidRDefault="00203E3A" w:rsidP="00203E3A"/>
    <w:p w:rsidR="001B550A" w:rsidRDefault="001B550A" w:rsidP="00736346">
      <w:pPr>
        <w:pStyle w:val="Heading1"/>
      </w:pPr>
      <w:bookmarkStart w:id="5" w:name="_Toc329062173"/>
      <w:r>
        <w:t>Installation</w:t>
      </w:r>
      <w:bookmarkEnd w:id="5"/>
    </w:p>
    <w:p w:rsidR="00CD1622" w:rsidRDefault="00507FFB" w:rsidP="00CD1622">
      <w:r>
        <w:t xml:space="preserve">Installing System Check is fairly simple. You will receive a folder, or a zip file that contains a folder with two files. </w:t>
      </w:r>
    </w:p>
    <w:p w:rsidR="00507FFB" w:rsidRDefault="00507FFB" w:rsidP="00507FFB">
      <w:pPr>
        <w:pStyle w:val="ListParagraph"/>
        <w:numPr>
          <w:ilvl w:val="0"/>
          <w:numId w:val="2"/>
        </w:numPr>
      </w:pPr>
      <w:r>
        <w:t>Setup.exe</w:t>
      </w:r>
    </w:p>
    <w:p w:rsidR="00507FFB" w:rsidRDefault="00507FFB" w:rsidP="00507FFB">
      <w:pPr>
        <w:pStyle w:val="ListParagraph"/>
        <w:numPr>
          <w:ilvl w:val="0"/>
          <w:numId w:val="2"/>
        </w:numPr>
      </w:pPr>
      <w:r>
        <w:lastRenderedPageBreak/>
        <w:t>Setup.msi</w:t>
      </w:r>
    </w:p>
    <w:p w:rsidR="00507FFB" w:rsidRDefault="00507FFB" w:rsidP="00507FFB">
      <w:r>
        <w:t xml:space="preserve">Simply launch the Setup.msi file and follow the prompts. </w:t>
      </w:r>
    </w:p>
    <w:p w:rsidR="0040554F" w:rsidRDefault="0040554F" w:rsidP="00507FFB">
      <w:pPr>
        <w:pStyle w:val="ListParagraph"/>
        <w:numPr>
          <w:ilvl w:val="0"/>
          <w:numId w:val="8"/>
        </w:numPr>
      </w:pPr>
      <w:r>
        <w:t xml:space="preserve">Press next at the prompt listed below. </w:t>
      </w:r>
      <w:r>
        <w:rPr>
          <w:noProof/>
        </w:rPr>
        <w:drawing>
          <wp:inline distT="0" distB="0" distL="0" distR="0" wp14:anchorId="12C3E92F" wp14:editId="00D55C36">
            <wp:extent cx="4869180" cy="3985260"/>
            <wp:effectExtent l="0" t="0" r="762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9180" cy="3985260"/>
                    </a:xfrm>
                    <a:prstGeom prst="rect">
                      <a:avLst/>
                    </a:prstGeom>
                  </pic:spPr>
                </pic:pic>
              </a:graphicData>
            </a:graphic>
          </wp:inline>
        </w:drawing>
      </w:r>
    </w:p>
    <w:p w:rsidR="0040554F" w:rsidRDefault="0040554F" w:rsidP="00507FFB">
      <w:pPr>
        <w:pStyle w:val="ListParagraph"/>
        <w:numPr>
          <w:ilvl w:val="0"/>
          <w:numId w:val="8"/>
        </w:numPr>
      </w:pPr>
      <w:r>
        <w:lastRenderedPageBreak/>
        <w:t xml:space="preserve">The installer will default the installation to just your Windows Profile, as shown in the next step and screenshot below. You may alter this if you choose for everyone on the machine. </w:t>
      </w:r>
      <w:r>
        <w:br/>
      </w:r>
      <w:r>
        <w:rPr>
          <w:noProof/>
        </w:rPr>
        <w:drawing>
          <wp:inline distT="0" distB="0" distL="0" distR="0" wp14:anchorId="5CDB9277" wp14:editId="74059D38">
            <wp:extent cx="4869180" cy="3985260"/>
            <wp:effectExtent l="0" t="0" r="762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69180" cy="3985260"/>
                    </a:xfrm>
                    <a:prstGeom prst="rect">
                      <a:avLst/>
                    </a:prstGeom>
                  </pic:spPr>
                </pic:pic>
              </a:graphicData>
            </a:graphic>
          </wp:inline>
        </w:drawing>
      </w:r>
    </w:p>
    <w:p w:rsidR="0040554F" w:rsidRDefault="00C31022" w:rsidP="00C31022">
      <w:pPr>
        <w:pStyle w:val="ListParagraph"/>
        <w:numPr>
          <w:ilvl w:val="1"/>
          <w:numId w:val="8"/>
        </w:numPr>
      </w:pPr>
      <w:r>
        <w:t xml:space="preserve">Choose the path to install to or take the default. </w:t>
      </w:r>
    </w:p>
    <w:p w:rsidR="00C31022" w:rsidRDefault="00C31022" w:rsidP="00C31022">
      <w:pPr>
        <w:pStyle w:val="ListParagraph"/>
        <w:numPr>
          <w:ilvl w:val="0"/>
          <w:numId w:val="8"/>
        </w:numPr>
      </w:pPr>
      <w:r>
        <w:lastRenderedPageBreak/>
        <w:t>Enough information has been gathered to install System Check, so press next at the prompt shown below</w:t>
      </w:r>
      <w:r>
        <w:br/>
      </w:r>
      <w:r>
        <w:rPr>
          <w:noProof/>
        </w:rPr>
        <w:drawing>
          <wp:inline distT="0" distB="0" distL="0" distR="0" wp14:anchorId="3EF60353" wp14:editId="004465B3">
            <wp:extent cx="4869180" cy="3985260"/>
            <wp:effectExtent l="0" t="0" r="762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9180" cy="3985260"/>
                    </a:xfrm>
                    <a:prstGeom prst="rect">
                      <a:avLst/>
                    </a:prstGeom>
                  </pic:spPr>
                </pic:pic>
              </a:graphicData>
            </a:graphic>
          </wp:inline>
        </w:drawing>
      </w:r>
    </w:p>
    <w:p w:rsidR="00C31022" w:rsidRDefault="003D5224" w:rsidP="00C31022">
      <w:pPr>
        <w:pStyle w:val="ListParagraph"/>
        <w:numPr>
          <w:ilvl w:val="0"/>
          <w:numId w:val="8"/>
        </w:numPr>
      </w:pPr>
      <w:r>
        <w:lastRenderedPageBreak/>
        <w:t>The installer will begin to distribute the required components</w:t>
      </w:r>
      <w:r>
        <w:br/>
      </w:r>
      <w:r>
        <w:rPr>
          <w:noProof/>
        </w:rPr>
        <w:drawing>
          <wp:inline distT="0" distB="0" distL="0" distR="0" wp14:anchorId="30CA88FA" wp14:editId="4066CC54">
            <wp:extent cx="4869180" cy="3985260"/>
            <wp:effectExtent l="0" t="0" r="762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9180" cy="3985260"/>
                    </a:xfrm>
                    <a:prstGeom prst="rect">
                      <a:avLst/>
                    </a:prstGeom>
                  </pic:spPr>
                </pic:pic>
              </a:graphicData>
            </a:graphic>
          </wp:inline>
        </w:drawing>
      </w:r>
    </w:p>
    <w:p w:rsidR="003D5224" w:rsidRDefault="003D5224" w:rsidP="00C31022">
      <w:pPr>
        <w:pStyle w:val="ListParagraph"/>
        <w:numPr>
          <w:ilvl w:val="0"/>
          <w:numId w:val="8"/>
        </w:numPr>
      </w:pPr>
      <w:r>
        <w:lastRenderedPageBreak/>
        <w:t xml:space="preserve">Finally, the installer has completed, so you may press the close button. </w:t>
      </w:r>
      <w:r>
        <w:br/>
      </w:r>
      <w:r>
        <w:rPr>
          <w:noProof/>
        </w:rPr>
        <w:drawing>
          <wp:inline distT="0" distB="0" distL="0" distR="0" wp14:anchorId="425AC558" wp14:editId="67709718">
            <wp:extent cx="4869180" cy="3985260"/>
            <wp:effectExtent l="0" t="0" r="762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69180" cy="3985260"/>
                    </a:xfrm>
                    <a:prstGeom prst="rect">
                      <a:avLst/>
                    </a:prstGeom>
                  </pic:spPr>
                </pic:pic>
              </a:graphicData>
            </a:graphic>
          </wp:inline>
        </w:drawing>
      </w:r>
    </w:p>
    <w:p w:rsidR="00072D94" w:rsidRDefault="00072D94" w:rsidP="00072D94"/>
    <w:p w:rsidR="00072D94" w:rsidRDefault="00072D94" w:rsidP="00072D94">
      <w:r>
        <w:t>You may now find the System Check program off your programs menu:</w:t>
      </w:r>
    </w:p>
    <w:p w:rsidR="00072D94" w:rsidRDefault="00072D94" w:rsidP="00072D94">
      <w:r>
        <w:rPr>
          <w:noProof/>
        </w:rPr>
        <w:lastRenderedPageBreak/>
        <w:drawing>
          <wp:inline distT="0" distB="0" distL="0" distR="0" wp14:anchorId="0AA266D1" wp14:editId="134F07B7">
            <wp:extent cx="3855720" cy="516636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55720" cy="5166360"/>
                    </a:xfrm>
                    <a:prstGeom prst="rect">
                      <a:avLst/>
                    </a:prstGeom>
                  </pic:spPr>
                </pic:pic>
              </a:graphicData>
            </a:graphic>
          </wp:inline>
        </w:drawing>
      </w:r>
    </w:p>
    <w:p w:rsidR="00C80875" w:rsidRDefault="00C80875" w:rsidP="00072D94">
      <w:r>
        <w:t>The installation directory will contain the following structure:</w:t>
      </w:r>
    </w:p>
    <w:p w:rsidR="00C80875" w:rsidRDefault="00C80875" w:rsidP="00072D94">
      <w:r>
        <w:rPr>
          <w:noProof/>
        </w:rPr>
        <w:drawing>
          <wp:inline distT="0" distB="0" distL="0" distR="0" wp14:anchorId="0716DA9B" wp14:editId="651D9319">
            <wp:extent cx="5943600" cy="206375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063750"/>
                    </a:xfrm>
                    <a:prstGeom prst="rect">
                      <a:avLst/>
                    </a:prstGeom>
                  </pic:spPr>
                </pic:pic>
              </a:graphicData>
            </a:graphic>
          </wp:inline>
        </w:drawing>
      </w:r>
    </w:p>
    <w:p w:rsidR="0040554F" w:rsidRPr="00CD1622" w:rsidRDefault="0040554F" w:rsidP="00507FFB"/>
    <w:p w:rsidR="001B550A" w:rsidRDefault="00CD1622" w:rsidP="00CD1622">
      <w:pPr>
        <w:pStyle w:val="Heading1"/>
      </w:pPr>
      <w:bookmarkStart w:id="6" w:name="_Toc329062174"/>
      <w:r>
        <w:lastRenderedPageBreak/>
        <w:t>Uninstalling</w:t>
      </w:r>
      <w:bookmarkEnd w:id="6"/>
    </w:p>
    <w:p w:rsidR="00CD1622" w:rsidRDefault="00CD1622" w:rsidP="00CD1622">
      <w:r>
        <w:t xml:space="preserve">To uninstall the System Check program launch Program and Features and find the System Check program. </w:t>
      </w:r>
    </w:p>
    <w:p w:rsidR="00CD1622" w:rsidRDefault="00CD1622" w:rsidP="00CD1622">
      <w:r>
        <w:rPr>
          <w:noProof/>
        </w:rPr>
        <w:drawing>
          <wp:inline distT="0" distB="0" distL="0" distR="0" wp14:anchorId="38CC97AF" wp14:editId="10D11A9B">
            <wp:extent cx="5943600" cy="320230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02305"/>
                    </a:xfrm>
                    <a:prstGeom prst="rect">
                      <a:avLst/>
                    </a:prstGeom>
                  </pic:spPr>
                </pic:pic>
              </a:graphicData>
            </a:graphic>
          </wp:inline>
        </w:drawing>
      </w:r>
    </w:p>
    <w:p w:rsidR="00CD1622" w:rsidRDefault="00CD1622" w:rsidP="00CD1622">
      <w:r>
        <w:t xml:space="preserve">Right click on the System Check program and choose to uninstall. This will remove </w:t>
      </w:r>
      <w:r w:rsidR="00507FFB">
        <w:t>all the binaries of the program. However, the license file and any other files that may have been stored in the directory structure will be left. The default directory structure for the installation is listed here:</w:t>
      </w:r>
    </w:p>
    <w:p w:rsidR="00507FFB" w:rsidRPr="00CD1622" w:rsidRDefault="00507FFB" w:rsidP="00CD1622">
      <w:r w:rsidRPr="00507FFB">
        <w:t>C:\Program Files (x86)\Sage Software\System Check\License</w:t>
      </w:r>
    </w:p>
    <w:p w:rsidR="00736346" w:rsidRDefault="00736346" w:rsidP="00736346">
      <w:pPr>
        <w:pStyle w:val="Heading1"/>
      </w:pPr>
      <w:bookmarkStart w:id="7" w:name="_Toc329062175"/>
      <w:r>
        <w:t>Licensing</w:t>
      </w:r>
      <w:bookmarkEnd w:id="7"/>
    </w:p>
    <w:p w:rsidR="002149CC" w:rsidRDefault="002149CC" w:rsidP="002149CC">
      <w:proofErr w:type="spellStart"/>
      <w:r>
        <w:t>SystemCheck</w:t>
      </w:r>
      <w:proofErr w:type="spellEnd"/>
      <w:r>
        <w:t xml:space="preserve"> does leverage a licensing component. Upon initial launch you may receive one of a variety of license messages, all which have the same basic language. Below is an example of one of the license messages:</w:t>
      </w:r>
    </w:p>
    <w:p w:rsidR="002149CC" w:rsidRDefault="002149CC" w:rsidP="002149CC">
      <w:r>
        <w:rPr>
          <w:noProof/>
        </w:rPr>
        <w:lastRenderedPageBreak/>
        <w:drawing>
          <wp:inline distT="0" distB="0" distL="0" distR="0" wp14:anchorId="18025FD9" wp14:editId="2E23B9A9">
            <wp:extent cx="431292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12920" cy="2743200"/>
                    </a:xfrm>
                    <a:prstGeom prst="rect">
                      <a:avLst/>
                    </a:prstGeom>
                  </pic:spPr>
                </pic:pic>
              </a:graphicData>
            </a:graphic>
          </wp:inline>
        </w:drawing>
      </w:r>
    </w:p>
    <w:p w:rsidR="002149CC" w:rsidRDefault="002149CC" w:rsidP="002149CC"/>
    <w:p w:rsidR="002149CC" w:rsidRDefault="002149CC" w:rsidP="002149CC">
      <w:r>
        <w:t>In order to license the product you must contact Bob Delamater (</w:t>
      </w:r>
      <w:hyperlink r:id="rId19" w:history="1">
        <w:r w:rsidRPr="00AB2037">
          <w:rPr>
            <w:rStyle w:val="Hyperlink"/>
          </w:rPr>
          <w:t>bob.delamater@sage.com</w:t>
        </w:r>
      </w:hyperlink>
      <w:r>
        <w:t xml:space="preserve">) to request a license. Upon receipt of the email Bob will generate a license file based off an encrypted string you provide. When the screen above is displayed the encrypted message will be placed within the clipboard. You are too copy that encrypted sting into a text file using notepad, save it and send the file to Bob. He will respond with a return file. You are to place that file on your </w:t>
      </w:r>
      <w:proofErr w:type="gramStart"/>
      <w:r>
        <w:t>desktop,</w:t>
      </w:r>
      <w:proofErr w:type="gramEnd"/>
      <w:r>
        <w:t xml:space="preserve"> or anywhere on the computer and then double click it. Note</w:t>
      </w:r>
      <w:proofErr w:type="gramStart"/>
      <w:r>
        <w:t>,</w:t>
      </w:r>
      <w:proofErr w:type="gramEnd"/>
      <w:r>
        <w:t xml:space="preserve"> you may receive an error if the UAC is turned on. Turn the UAC off in order to fix the error. Alternatively you can place the file Bob provides you within the license directory of the </w:t>
      </w:r>
      <w:proofErr w:type="spellStart"/>
      <w:r>
        <w:t>SystemCheck</w:t>
      </w:r>
      <w:proofErr w:type="spellEnd"/>
      <w:r>
        <w:t xml:space="preserve"> program file path. </w:t>
      </w:r>
    </w:p>
    <w:p w:rsidR="002149CC" w:rsidRDefault="002149CC" w:rsidP="002149CC">
      <w:r>
        <w:t xml:space="preserve">In summary, to license </w:t>
      </w:r>
      <w:proofErr w:type="spellStart"/>
      <w:r>
        <w:t>SystemCheck</w:t>
      </w:r>
      <w:proofErr w:type="spellEnd"/>
      <w:r>
        <w:t xml:space="preserve"> you must do the following:</w:t>
      </w:r>
    </w:p>
    <w:p w:rsidR="002149CC" w:rsidRDefault="002149CC" w:rsidP="002149CC">
      <w:pPr>
        <w:pStyle w:val="ListParagraph"/>
        <w:numPr>
          <w:ilvl w:val="0"/>
          <w:numId w:val="3"/>
        </w:numPr>
      </w:pPr>
      <w:r>
        <w:t xml:space="preserve">Install </w:t>
      </w:r>
      <w:proofErr w:type="spellStart"/>
      <w:r>
        <w:t>SystemCheck</w:t>
      </w:r>
      <w:proofErr w:type="spellEnd"/>
    </w:p>
    <w:p w:rsidR="002149CC" w:rsidRDefault="002149CC" w:rsidP="002149CC">
      <w:pPr>
        <w:pStyle w:val="ListParagraph"/>
        <w:numPr>
          <w:ilvl w:val="0"/>
          <w:numId w:val="3"/>
        </w:numPr>
      </w:pPr>
      <w:r>
        <w:t xml:space="preserve">Launch </w:t>
      </w:r>
      <w:proofErr w:type="spellStart"/>
      <w:r>
        <w:t>SystemCheck</w:t>
      </w:r>
      <w:proofErr w:type="spellEnd"/>
      <w:r>
        <w:t xml:space="preserve"> once</w:t>
      </w:r>
    </w:p>
    <w:p w:rsidR="002149CC" w:rsidRDefault="002149CC" w:rsidP="002149CC">
      <w:pPr>
        <w:pStyle w:val="ListParagraph"/>
        <w:numPr>
          <w:ilvl w:val="0"/>
          <w:numId w:val="3"/>
        </w:numPr>
      </w:pPr>
      <w:r>
        <w:t>Copy the encrypted string from your clipboard into a text file</w:t>
      </w:r>
    </w:p>
    <w:p w:rsidR="002149CC" w:rsidRDefault="002149CC" w:rsidP="002149CC">
      <w:pPr>
        <w:pStyle w:val="ListParagraph"/>
        <w:numPr>
          <w:ilvl w:val="0"/>
          <w:numId w:val="3"/>
        </w:numPr>
      </w:pPr>
      <w:r>
        <w:t>Send that file to Bob</w:t>
      </w:r>
    </w:p>
    <w:p w:rsidR="002149CC" w:rsidRDefault="002149CC" w:rsidP="002149CC">
      <w:pPr>
        <w:pStyle w:val="ListParagraph"/>
        <w:numPr>
          <w:ilvl w:val="0"/>
          <w:numId w:val="3"/>
        </w:numPr>
      </w:pPr>
      <w:r>
        <w:t>Bob will send you a file in return</w:t>
      </w:r>
    </w:p>
    <w:p w:rsidR="002149CC" w:rsidRDefault="002149CC" w:rsidP="002149CC">
      <w:pPr>
        <w:pStyle w:val="ListParagraph"/>
        <w:numPr>
          <w:ilvl w:val="0"/>
          <w:numId w:val="3"/>
        </w:numPr>
      </w:pPr>
      <w:r>
        <w:t xml:space="preserve">Place that file on your desktop and double click it. </w:t>
      </w:r>
    </w:p>
    <w:p w:rsidR="002149CC" w:rsidRDefault="002149CC" w:rsidP="002149CC">
      <w:pPr>
        <w:pStyle w:val="ListParagraph"/>
        <w:numPr>
          <w:ilvl w:val="1"/>
          <w:numId w:val="3"/>
        </w:numPr>
      </w:pPr>
      <w:r>
        <w:t xml:space="preserve">You can also place the file in the </w:t>
      </w:r>
      <w:r w:rsidRPr="002149CC">
        <w:rPr>
          <w:b/>
          <w:color w:val="1F497D" w:themeColor="text2"/>
        </w:rPr>
        <w:t>C:\Program Files (x86)\Sage Software\System Check\License</w:t>
      </w:r>
      <w:r w:rsidRPr="002149CC">
        <w:t xml:space="preserve"> </w:t>
      </w:r>
      <w:r>
        <w:t xml:space="preserve">directory.  </w:t>
      </w:r>
    </w:p>
    <w:p w:rsidR="00203E3A" w:rsidRDefault="00857FE1" w:rsidP="00736346">
      <w:pPr>
        <w:pStyle w:val="Heading1"/>
      </w:pPr>
      <w:bookmarkStart w:id="8" w:name="_Toc329062176"/>
      <w:r>
        <w:t>Screens</w:t>
      </w:r>
      <w:bookmarkEnd w:id="8"/>
    </w:p>
    <w:p w:rsidR="00857FE1" w:rsidRDefault="00857FE1" w:rsidP="00857FE1">
      <w:proofErr w:type="spellStart"/>
      <w:r>
        <w:t>SystemCheck</w:t>
      </w:r>
      <w:proofErr w:type="spellEnd"/>
      <w:r>
        <w:t xml:space="preserve"> has the following layout</w:t>
      </w:r>
    </w:p>
    <w:p w:rsidR="00857FE1" w:rsidRDefault="00857FE1" w:rsidP="00857FE1">
      <w:r>
        <w:rPr>
          <w:noProof/>
        </w:rPr>
        <w:lastRenderedPageBreak/>
        <w:drawing>
          <wp:inline distT="0" distB="0" distL="0" distR="0" wp14:anchorId="2B965A38" wp14:editId="420FD74F">
            <wp:extent cx="5943600" cy="431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11650"/>
                    </a:xfrm>
                    <a:prstGeom prst="rect">
                      <a:avLst/>
                    </a:prstGeom>
                  </pic:spPr>
                </pic:pic>
              </a:graphicData>
            </a:graphic>
          </wp:inline>
        </w:drawing>
      </w:r>
    </w:p>
    <w:p w:rsidR="00857FE1" w:rsidRDefault="00857FE1" w:rsidP="00857FE1"/>
    <w:p w:rsidR="00857FE1" w:rsidRDefault="00857FE1" w:rsidP="00BD2D58">
      <w:pPr>
        <w:pStyle w:val="Heading2"/>
      </w:pPr>
      <w:bookmarkStart w:id="9" w:name="_Toc329062177"/>
      <w:r>
        <w:t>Check</w:t>
      </w:r>
      <w:r w:rsidR="00BD2D58">
        <w:t xml:space="preserve"> </w:t>
      </w:r>
      <w:r>
        <w:t xml:space="preserve">list </w:t>
      </w:r>
      <w:r w:rsidR="00BD2D58">
        <w:t xml:space="preserve">Super </w:t>
      </w:r>
      <w:r>
        <w:t>Tab</w:t>
      </w:r>
      <w:bookmarkEnd w:id="9"/>
    </w:p>
    <w:p w:rsidR="00BD2D58" w:rsidRDefault="00BD2D58" w:rsidP="00BD2D58">
      <w:r>
        <w:t>This tab houses four sub tabs:</w:t>
      </w:r>
    </w:p>
    <w:p w:rsidR="00BD2D58" w:rsidRDefault="00BD2D58" w:rsidP="00BD2D58">
      <w:pPr>
        <w:pStyle w:val="ListParagraph"/>
        <w:numPr>
          <w:ilvl w:val="0"/>
          <w:numId w:val="4"/>
        </w:numPr>
      </w:pPr>
      <w:r>
        <w:t>Check list</w:t>
      </w:r>
    </w:p>
    <w:p w:rsidR="00BD2D58" w:rsidRDefault="00BD2D58" w:rsidP="00BD2D58">
      <w:pPr>
        <w:pStyle w:val="ListParagraph"/>
        <w:numPr>
          <w:ilvl w:val="0"/>
          <w:numId w:val="4"/>
        </w:numPr>
      </w:pPr>
      <w:r>
        <w:t>Datasets</w:t>
      </w:r>
    </w:p>
    <w:p w:rsidR="00BD2D58" w:rsidRDefault="00BD2D58" w:rsidP="00BD2D58">
      <w:pPr>
        <w:pStyle w:val="ListParagraph"/>
        <w:numPr>
          <w:ilvl w:val="0"/>
          <w:numId w:val="4"/>
        </w:numPr>
      </w:pPr>
      <w:r>
        <w:t>Event Viewer</w:t>
      </w:r>
    </w:p>
    <w:p w:rsidR="00BD2D58" w:rsidRDefault="00BD2D58" w:rsidP="00BD2D58">
      <w:pPr>
        <w:pStyle w:val="ListParagraph"/>
        <w:numPr>
          <w:ilvl w:val="0"/>
          <w:numId w:val="4"/>
        </w:numPr>
      </w:pPr>
      <w:r>
        <w:t>WMI Queries</w:t>
      </w:r>
    </w:p>
    <w:p w:rsidR="00BD2D58" w:rsidRDefault="00BD2D58" w:rsidP="00BD2D58">
      <w:pPr>
        <w:pStyle w:val="Heading3"/>
      </w:pPr>
      <w:bookmarkStart w:id="10" w:name="_Toc329062178"/>
      <w:r>
        <w:lastRenderedPageBreak/>
        <w:t>Check List Sub Tab</w:t>
      </w:r>
      <w:bookmarkEnd w:id="10"/>
    </w:p>
    <w:p w:rsidR="00F3666D" w:rsidRPr="00F3666D" w:rsidRDefault="00F3666D" w:rsidP="00F3666D">
      <w:r>
        <w:rPr>
          <w:noProof/>
        </w:rPr>
        <w:drawing>
          <wp:inline distT="0" distB="0" distL="0" distR="0" wp14:anchorId="74C3B7AE" wp14:editId="136A8114">
            <wp:extent cx="2221992" cy="4279392"/>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21992" cy="4279392"/>
                    </a:xfrm>
                    <a:prstGeom prst="rect">
                      <a:avLst/>
                    </a:prstGeom>
                  </pic:spPr>
                </pic:pic>
              </a:graphicData>
            </a:graphic>
          </wp:inline>
        </w:drawing>
      </w:r>
    </w:p>
    <w:p w:rsidR="003C61E0" w:rsidRDefault="00BD2D58" w:rsidP="00BD2D58">
      <w:r>
        <w:t xml:space="preserve">The Check List sub tab handles contains </w:t>
      </w:r>
      <w:r w:rsidR="004B3FDA">
        <w:t xml:space="preserve">the basic checks for the </w:t>
      </w:r>
      <w:proofErr w:type="spellStart"/>
      <w:r w:rsidR="004B3FDA">
        <w:t>SystemCheck</w:t>
      </w:r>
      <w:proofErr w:type="spellEnd"/>
      <w:r w:rsidR="004B3FDA">
        <w:t xml:space="preserve"> program. All of these checks have known ranges for values</w:t>
      </w:r>
      <w:r w:rsidR="00F3666D">
        <w:t xml:space="preserve"> and are configurable via an XML file</w:t>
      </w:r>
      <w:r w:rsidR="004B3FDA">
        <w:t>. Each check within the Check List sub tab that is checked will be executed when the Execute button on the menu bar is clicked.</w:t>
      </w:r>
      <w:r w:rsidR="00927162">
        <w:t xml:space="preserve"> The checks contained on this sub tab are documented in an additional documentation field that is accessible once the report is previewed or exported. </w:t>
      </w:r>
      <w:r w:rsidR="00887B79">
        <w:t xml:space="preserve">The checks that are marked as true </w:t>
      </w:r>
      <w:r w:rsidR="00F9070D">
        <w:t xml:space="preserve">will be run at Execute time if the Run Basic Checks checkbox is set to true. </w:t>
      </w:r>
    </w:p>
    <w:p w:rsidR="003C61E0" w:rsidRDefault="003C61E0" w:rsidP="00BD2D58"/>
    <w:p w:rsidR="003C61E0" w:rsidRDefault="003C61E0" w:rsidP="003C61E0">
      <w:pPr>
        <w:pStyle w:val="Heading3"/>
      </w:pPr>
      <w:bookmarkStart w:id="11" w:name="_Toc329062179"/>
      <w:r>
        <w:lastRenderedPageBreak/>
        <w:t>Datasets Sub Tab</w:t>
      </w:r>
      <w:bookmarkEnd w:id="11"/>
    </w:p>
    <w:p w:rsidR="00821B4E" w:rsidRPr="00821B4E" w:rsidRDefault="00821B4E" w:rsidP="00821B4E">
      <w:r>
        <w:rPr>
          <w:noProof/>
        </w:rPr>
        <w:drawing>
          <wp:inline distT="0" distB="0" distL="0" distR="0" wp14:anchorId="77E6A146" wp14:editId="65C5DF6E">
            <wp:extent cx="2176272" cy="4270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76272" cy="4270248"/>
                    </a:xfrm>
                    <a:prstGeom prst="rect">
                      <a:avLst/>
                    </a:prstGeom>
                  </pic:spPr>
                </pic:pic>
              </a:graphicData>
            </a:graphic>
          </wp:inline>
        </w:drawing>
      </w:r>
    </w:p>
    <w:p w:rsidR="00BD2D58" w:rsidRDefault="003C61E0" w:rsidP="003C61E0">
      <w:r>
        <w:t xml:space="preserve">Each component on the Datasets sub tab is designed to gather sets of data for additional analysis by the user. These data sets are not considered on the basic health check report. This is considered a more advanced analysis technique and not often helpful if you are unfamiliar with SQL Server. </w:t>
      </w:r>
      <w:r w:rsidR="002C4425">
        <w:t>The checks that are marked as true will be executed if the Run Datasets Checks checkbox is checked.</w:t>
      </w:r>
    </w:p>
    <w:p w:rsidR="00F3666D" w:rsidRDefault="00F3666D" w:rsidP="00F3666D">
      <w:pPr>
        <w:pStyle w:val="Heading3"/>
      </w:pPr>
      <w:bookmarkStart w:id="12" w:name="_Toc329062180"/>
      <w:r>
        <w:lastRenderedPageBreak/>
        <w:t>Event Viewer Sub Tab</w:t>
      </w:r>
      <w:bookmarkEnd w:id="12"/>
    </w:p>
    <w:p w:rsidR="00827345" w:rsidRPr="00827345" w:rsidRDefault="00827345" w:rsidP="00827345">
      <w:r>
        <w:rPr>
          <w:noProof/>
        </w:rPr>
        <w:drawing>
          <wp:inline distT="0" distB="0" distL="0" distR="0" wp14:anchorId="73197977" wp14:editId="3355C9C2">
            <wp:extent cx="2212848" cy="42793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12848" cy="4279392"/>
                    </a:xfrm>
                    <a:prstGeom prst="rect">
                      <a:avLst/>
                    </a:prstGeom>
                  </pic:spPr>
                </pic:pic>
              </a:graphicData>
            </a:graphic>
          </wp:inline>
        </w:drawing>
      </w:r>
    </w:p>
    <w:p w:rsidR="00F3666D" w:rsidRDefault="00F3666D" w:rsidP="00F3666D">
      <w:r>
        <w:t xml:space="preserve">The Event Viewer sub tab contains a way to run queries against a machine. </w:t>
      </w:r>
      <w:r w:rsidR="00BF7363">
        <w:t xml:space="preserve">The values placed within the grid will be checked at Execute time if the Run Event Log Checks checkbox is set to true. </w:t>
      </w:r>
    </w:p>
    <w:p w:rsidR="007D2FA8" w:rsidRDefault="007D2FA8" w:rsidP="007D2FA8">
      <w:pPr>
        <w:pStyle w:val="Heading3"/>
      </w:pPr>
      <w:bookmarkStart w:id="13" w:name="_Toc329062181"/>
      <w:r>
        <w:t>WMI Queries Sub Tab</w:t>
      </w:r>
      <w:bookmarkEnd w:id="13"/>
    </w:p>
    <w:p w:rsidR="007D2FA8" w:rsidRDefault="007D2FA8" w:rsidP="007D2FA8">
      <w:r>
        <w:t>The WMI Queries sub tab contains WMI queries that will be executed at run time. At the time this documentation was written the following WMI queries exist:</w:t>
      </w:r>
    </w:p>
    <w:p w:rsidR="007D2FA8" w:rsidRDefault="007D2FA8" w:rsidP="007D2FA8">
      <w:pPr>
        <w:pStyle w:val="ListParagraph"/>
        <w:numPr>
          <w:ilvl w:val="0"/>
          <w:numId w:val="2"/>
        </w:numPr>
      </w:pPr>
      <w:r>
        <w:t>Win32_OperatingSystem</w:t>
      </w:r>
    </w:p>
    <w:p w:rsidR="007D2FA8" w:rsidRDefault="007D2FA8" w:rsidP="007D2FA8">
      <w:pPr>
        <w:pStyle w:val="ListParagraph"/>
        <w:numPr>
          <w:ilvl w:val="0"/>
          <w:numId w:val="2"/>
        </w:numPr>
      </w:pPr>
      <w:r>
        <w:t>Win32_Product</w:t>
      </w:r>
    </w:p>
    <w:p w:rsidR="007D2FA8" w:rsidRDefault="007D2FA8" w:rsidP="007D2FA8">
      <w:pPr>
        <w:pStyle w:val="ListParagraph"/>
        <w:numPr>
          <w:ilvl w:val="0"/>
          <w:numId w:val="2"/>
        </w:numPr>
      </w:pPr>
      <w:r>
        <w:t>Win32_LogicalDisk</w:t>
      </w:r>
    </w:p>
    <w:p w:rsidR="007D2FA8" w:rsidRDefault="007D2FA8" w:rsidP="007D2FA8">
      <w:pPr>
        <w:pStyle w:val="ListParagraph"/>
        <w:numPr>
          <w:ilvl w:val="0"/>
          <w:numId w:val="2"/>
        </w:numPr>
      </w:pPr>
      <w:r>
        <w:t>Win32_NetworkAdapterConfiguration</w:t>
      </w:r>
    </w:p>
    <w:p w:rsidR="007D2FA8" w:rsidRDefault="007D2FA8" w:rsidP="007D2FA8">
      <w:pPr>
        <w:pStyle w:val="ListParagraph"/>
        <w:numPr>
          <w:ilvl w:val="0"/>
          <w:numId w:val="2"/>
        </w:numPr>
      </w:pPr>
      <w:r>
        <w:t>Win32_DefragAnalysis</w:t>
      </w:r>
    </w:p>
    <w:p w:rsidR="007D2FA8" w:rsidRDefault="007D2FA8" w:rsidP="007D2FA8">
      <w:pPr>
        <w:pStyle w:val="ListParagraph"/>
        <w:numPr>
          <w:ilvl w:val="0"/>
          <w:numId w:val="2"/>
        </w:numPr>
      </w:pPr>
      <w:r>
        <w:t>Win32_PerfFormattedData_PerfOS_Memory</w:t>
      </w:r>
    </w:p>
    <w:p w:rsidR="00AF682D" w:rsidRDefault="00AF682D" w:rsidP="00AF682D">
      <w:pPr>
        <w:pStyle w:val="Heading4"/>
      </w:pPr>
      <w:r>
        <w:t>Win32_OperatingSystem</w:t>
      </w:r>
    </w:p>
    <w:p w:rsidR="00AF682D" w:rsidRDefault="00AF682D" w:rsidP="00AF682D">
      <w:pPr>
        <w:pStyle w:val="Heading5"/>
      </w:pPr>
      <w:r>
        <w:t>Description</w:t>
      </w:r>
    </w:p>
    <w:p w:rsidR="00AF682D" w:rsidRDefault="00AF682D" w:rsidP="00AF682D">
      <w:pPr>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r>
        <w:rPr>
          <w:rStyle w:val="Strong"/>
          <w:rFonts w:ascii="Segoe UI" w:hAnsi="Segoe UI" w:cs="Segoe UI"/>
          <w:color w:val="2A2A2A"/>
          <w:sz w:val="18"/>
          <w:szCs w:val="18"/>
        </w:rPr>
        <w:t>Win32_OperatingSystem</w:t>
      </w:r>
      <w:r>
        <w:rPr>
          <w:rFonts w:ascii="Segoe UI" w:hAnsi="Segoe UI" w:cs="Segoe UI"/>
          <w:color w:val="2A2A2A"/>
          <w:sz w:val="18"/>
          <w:szCs w:val="18"/>
        </w:rPr>
        <w:t> </w:t>
      </w:r>
      <w:hyperlink r:id="rId24" w:history="1">
        <w:r>
          <w:rPr>
            <w:rStyle w:val="Hyperlink"/>
            <w:rFonts w:ascii="Segoe UI" w:hAnsi="Segoe UI" w:cs="Segoe UI"/>
            <w:color w:val="03697A"/>
            <w:sz w:val="18"/>
            <w:szCs w:val="18"/>
          </w:rPr>
          <w:t>WMI class</w:t>
        </w:r>
      </w:hyperlink>
      <w:r>
        <w:rPr>
          <w:rStyle w:val="apple-converted-space"/>
          <w:rFonts w:ascii="Segoe UI" w:hAnsi="Segoe UI" w:cs="Segoe UI"/>
          <w:color w:val="2A2A2A"/>
          <w:sz w:val="18"/>
          <w:szCs w:val="18"/>
        </w:rPr>
        <w:t> </w:t>
      </w:r>
      <w:r>
        <w:rPr>
          <w:rFonts w:ascii="Segoe UI" w:hAnsi="Segoe UI" w:cs="Segoe UI"/>
          <w:color w:val="2A2A2A"/>
          <w:sz w:val="18"/>
          <w:szCs w:val="18"/>
        </w:rPr>
        <w:t>represents a Windows-based operating system installed on a computer. Any operating system that can be installed on a computer that can run a Windows-based operating system is a descendent or member of this class</w:t>
      </w:r>
    </w:p>
    <w:p w:rsidR="00AF682D" w:rsidRDefault="00AF682D" w:rsidP="00AF682D">
      <w:pPr>
        <w:pStyle w:val="Heading5"/>
      </w:pPr>
      <w:r>
        <w:lastRenderedPageBreak/>
        <w:t>Additional Information</w:t>
      </w:r>
    </w:p>
    <w:p w:rsidR="00AF682D" w:rsidRDefault="00CD1622" w:rsidP="00AF682D">
      <w:hyperlink r:id="rId25" w:history="1">
        <w:r w:rsidR="00AF682D">
          <w:rPr>
            <w:rStyle w:val="Hyperlink"/>
          </w:rPr>
          <w:t>http://msdn.microsoft.com/en-us/library/windows/desktop/aa394239(v=vs.85).aspx</w:t>
        </w:r>
      </w:hyperlink>
    </w:p>
    <w:p w:rsidR="00CD65AE" w:rsidRDefault="00CD65AE" w:rsidP="00AF682D"/>
    <w:p w:rsidR="00CD65AE" w:rsidRDefault="00CD65AE" w:rsidP="00CD65AE">
      <w:pPr>
        <w:pStyle w:val="Heading4"/>
      </w:pPr>
      <w:r>
        <w:t>Win32_Product</w:t>
      </w:r>
    </w:p>
    <w:p w:rsidR="00CD65AE" w:rsidRDefault="00CD65AE" w:rsidP="00CD65AE">
      <w:pPr>
        <w:pStyle w:val="Heading5"/>
      </w:pPr>
      <w:r>
        <w:t>Description</w:t>
      </w:r>
    </w:p>
    <w:p w:rsidR="00AF682D" w:rsidRPr="00AF682D" w:rsidRDefault="00807A71" w:rsidP="00AF682D">
      <w:r>
        <w:rPr>
          <w:rFonts w:ascii="Segoe UI" w:hAnsi="Segoe UI" w:cs="Segoe UI"/>
          <w:color w:val="2A2A2A"/>
          <w:sz w:val="18"/>
          <w:szCs w:val="18"/>
        </w:rPr>
        <w:t>The</w:t>
      </w:r>
      <w:r>
        <w:rPr>
          <w:rStyle w:val="apple-converted-space"/>
          <w:rFonts w:ascii="Segoe UI" w:hAnsi="Segoe UI" w:cs="Segoe UI"/>
          <w:color w:val="2A2A2A"/>
          <w:sz w:val="18"/>
          <w:szCs w:val="18"/>
        </w:rPr>
        <w:t> </w:t>
      </w:r>
      <w:r>
        <w:rPr>
          <w:rStyle w:val="Strong"/>
          <w:rFonts w:ascii="Segoe UI" w:hAnsi="Segoe UI" w:cs="Segoe UI"/>
          <w:color w:val="2A2A2A"/>
          <w:sz w:val="18"/>
          <w:szCs w:val="18"/>
        </w:rPr>
        <w:t>Win32_Product</w:t>
      </w:r>
      <w:r>
        <w:rPr>
          <w:rStyle w:val="apple-converted-space"/>
          <w:rFonts w:ascii="Segoe UI" w:hAnsi="Segoe UI" w:cs="Segoe UI"/>
          <w:color w:val="2A2A2A"/>
          <w:sz w:val="18"/>
          <w:szCs w:val="18"/>
        </w:rPr>
        <w:t> </w:t>
      </w:r>
      <w:hyperlink r:id="rId26" w:history="1">
        <w:r>
          <w:rPr>
            <w:rStyle w:val="Hyperlink"/>
            <w:rFonts w:ascii="Segoe UI" w:hAnsi="Segoe UI" w:cs="Segoe UI"/>
            <w:color w:val="03697A"/>
            <w:sz w:val="18"/>
            <w:szCs w:val="18"/>
          </w:rPr>
          <w:t>WMI class</w:t>
        </w:r>
      </w:hyperlink>
      <w:r>
        <w:rPr>
          <w:rStyle w:val="apple-converted-space"/>
          <w:rFonts w:ascii="Segoe UI" w:hAnsi="Segoe UI" w:cs="Segoe UI"/>
          <w:color w:val="2A2A2A"/>
          <w:sz w:val="18"/>
          <w:szCs w:val="18"/>
        </w:rPr>
        <w:t> </w:t>
      </w:r>
      <w:r>
        <w:rPr>
          <w:rFonts w:ascii="Segoe UI" w:hAnsi="Segoe UI" w:cs="Segoe UI"/>
          <w:color w:val="2A2A2A"/>
          <w:sz w:val="18"/>
          <w:szCs w:val="18"/>
        </w:rPr>
        <w:t>represents products as they are installed by Windows Installer. A product generally correlates to one installation package</w:t>
      </w:r>
    </w:p>
    <w:p w:rsidR="007D2FA8" w:rsidRDefault="009C38CF" w:rsidP="009C38CF">
      <w:pPr>
        <w:pStyle w:val="Heading5"/>
      </w:pPr>
      <w:r>
        <w:t>Additional Information:</w:t>
      </w:r>
    </w:p>
    <w:p w:rsidR="009C38CF" w:rsidRDefault="00CD1622" w:rsidP="007D2FA8">
      <w:hyperlink r:id="rId27" w:history="1">
        <w:r w:rsidR="009C38CF">
          <w:rPr>
            <w:rStyle w:val="Hyperlink"/>
          </w:rPr>
          <w:t>http://msdn.microsoft.com/en-us/library/windows/desktop/aa394378(v=vs.85).aspx</w:t>
        </w:r>
      </w:hyperlink>
    </w:p>
    <w:p w:rsidR="009F317C" w:rsidRDefault="009F317C" w:rsidP="007D2FA8"/>
    <w:p w:rsidR="009F317C" w:rsidRDefault="009F317C" w:rsidP="009F317C">
      <w:pPr>
        <w:pStyle w:val="Heading4"/>
      </w:pPr>
      <w:r>
        <w:t>Win32_LogicalDisk</w:t>
      </w:r>
    </w:p>
    <w:p w:rsidR="009F317C" w:rsidRDefault="009F317C" w:rsidP="009F317C">
      <w:pPr>
        <w:pStyle w:val="Heading5"/>
      </w:pPr>
      <w:r>
        <w:t>Description</w:t>
      </w:r>
    </w:p>
    <w:p w:rsidR="009F317C" w:rsidRDefault="009F317C" w:rsidP="009F317C">
      <w:pPr>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r>
        <w:rPr>
          <w:rStyle w:val="Strong"/>
          <w:rFonts w:ascii="Segoe UI" w:hAnsi="Segoe UI" w:cs="Segoe UI"/>
          <w:color w:val="2A2A2A"/>
          <w:sz w:val="18"/>
          <w:szCs w:val="18"/>
        </w:rPr>
        <w:t>Win32_LogicalDisk</w:t>
      </w:r>
      <w:r>
        <w:rPr>
          <w:rFonts w:ascii="Segoe UI" w:hAnsi="Segoe UI" w:cs="Segoe UI"/>
          <w:color w:val="2A2A2A"/>
          <w:sz w:val="18"/>
          <w:szCs w:val="18"/>
        </w:rPr>
        <w:t> </w:t>
      </w:r>
      <w:hyperlink r:id="rId28" w:history="1">
        <w:r>
          <w:rPr>
            <w:rStyle w:val="Hyperlink"/>
            <w:rFonts w:ascii="Segoe UI" w:hAnsi="Segoe UI" w:cs="Segoe UI"/>
            <w:color w:val="03697A"/>
            <w:sz w:val="18"/>
            <w:szCs w:val="18"/>
          </w:rPr>
          <w:t>WMI class</w:t>
        </w:r>
      </w:hyperlink>
      <w:r>
        <w:rPr>
          <w:rStyle w:val="apple-converted-space"/>
          <w:rFonts w:ascii="Segoe UI" w:hAnsi="Segoe UI" w:cs="Segoe UI"/>
          <w:color w:val="2A2A2A"/>
          <w:sz w:val="18"/>
          <w:szCs w:val="18"/>
        </w:rPr>
        <w:t> </w:t>
      </w:r>
      <w:r>
        <w:rPr>
          <w:rFonts w:ascii="Segoe UI" w:hAnsi="Segoe UI" w:cs="Segoe UI"/>
          <w:color w:val="2A2A2A"/>
          <w:sz w:val="18"/>
          <w:szCs w:val="18"/>
        </w:rPr>
        <w:t>represents a data source that resolves to an actual local storage device on a computer system running Windows</w:t>
      </w:r>
    </w:p>
    <w:p w:rsidR="009F317C" w:rsidRDefault="009F317C" w:rsidP="009F317C">
      <w:pPr>
        <w:pStyle w:val="Heading5"/>
      </w:pPr>
      <w:r>
        <w:t>Additional Information</w:t>
      </w:r>
    </w:p>
    <w:p w:rsidR="009F317C" w:rsidRDefault="00CD1622" w:rsidP="009F317C">
      <w:hyperlink r:id="rId29" w:history="1">
        <w:r w:rsidR="009F317C">
          <w:rPr>
            <w:rStyle w:val="Hyperlink"/>
          </w:rPr>
          <w:t>http://msdn.microsoft.com/en-us/library/windows/desktop/aa394173(v=vs.85).aspx</w:t>
        </w:r>
      </w:hyperlink>
    </w:p>
    <w:p w:rsidR="00843809" w:rsidRDefault="00843809" w:rsidP="009F317C"/>
    <w:p w:rsidR="00843809" w:rsidRDefault="00843809" w:rsidP="00843809">
      <w:pPr>
        <w:pStyle w:val="Heading4"/>
      </w:pPr>
      <w:r>
        <w:t>Win32_NetworkAdapterConfiguration</w:t>
      </w:r>
    </w:p>
    <w:p w:rsidR="00843809" w:rsidRDefault="00843809" w:rsidP="00843809">
      <w:pPr>
        <w:pStyle w:val="Heading5"/>
      </w:pPr>
      <w:r>
        <w:t>Description</w:t>
      </w:r>
    </w:p>
    <w:p w:rsidR="00843809" w:rsidRDefault="00843809" w:rsidP="0084380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eastAsiaTheme="majorEastAsia" w:hAnsi="Segoe UI" w:cs="Segoe UI"/>
          <w:color w:val="2A2A2A"/>
          <w:sz w:val="18"/>
          <w:szCs w:val="18"/>
        </w:rPr>
        <w:t> </w:t>
      </w:r>
      <w:r>
        <w:rPr>
          <w:rStyle w:val="Strong"/>
          <w:rFonts w:ascii="Segoe UI" w:hAnsi="Segoe UI" w:cs="Segoe UI"/>
          <w:color w:val="2A2A2A"/>
          <w:sz w:val="18"/>
          <w:szCs w:val="18"/>
        </w:rPr>
        <w:t>Win32_NetworkAdapterConfiguration</w:t>
      </w:r>
      <w:r>
        <w:rPr>
          <w:rStyle w:val="apple-converted-space"/>
          <w:rFonts w:ascii="Segoe UI" w:eastAsiaTheme="majorEastAsia" w:hAnsi="Segoe UI" w:cs="Segoe UI"/>
          <w:color w:val="2A2A2A"/>
          <w:sz w:val="18"/>
          <w:szCs w:val="18"/>
        </w:rPr>
        <w:t> </w:t>
      </w:r>
      <w:hyperlink r:id="rId30" w:history="1">
        <w:r>
          <w:rPr>
            <w:rStyle w:val="Hyperlink"/>
            <w:rFonts w:ascii="Segoe UI" w:eastAsiaTheme="majorEastAsia" w:hAnsi="Segoe UI" w:cs="Segoe UI"/>
            <w:color w:val="03697A"/>
            <w:sz w:val="18"/>
            <w:szCs w:val="18"/>
          </w:rPr>
          <w:t>WMI class</w:t>
        </w:r>
      </w:hyperlink>
      <w:r>
        <w:rPr>
          <w:rStyle w:val="apple-converted-space"/>
          <w:rFonts w:ascii="Segoe UI" w:eastAsiaTheme="majorEastAsia" w:hAnsi="Segoe UI" w:cs="Segoe UI"/>
          <w:color w:val="2A2A2A"/>
          <w:sz w:val="18"/>
          <w:szCs w:val="18"/>
        </w:rPr>
        <w:t> </w:t>
      </w:r>
      <w:r>
        <w:rPr>
          <w:rFonts w:ascii="Segoe UI" w:hAnsi="Segoe UI" w:cs="Segoe UI"/>
          <w:color w:val="2A2A2A"/>
          <w:sz w:val="18"/>
          <w:szCs w:val="18"/>
        </w:rPr>
        <w:t>represents the attributes and behaviors of a network adapter. This class includes extra properties and methods that support the management of the TCP/IP and Internetwork Packet Exchange (IPX) protocols that are independent from the network adapter.</w:t>
      </w:r>
    </w:p>
    <w:p w:rsidR="00843809" w:rsidRDefault="00843809" w:rsidP="00843809">
      <w:pPr>
        <w:pStyle w:val="Heading5"/>
      </w:pPr>
      <w:r>
        <w:t>Additional Information</w:t>
      </w:r>
    </w:p>
    <w:p w:rsidR="00843809" w:rsidRDefault="00CD1622" w:rsidP="00843809">
      <w:hyperlink r:id="rId31" w:history="1">
        <w:r w:rsidR="00843809">
          <w:rPr>
            <w:rStyle w:val="Hyperlink"/>
          </w:rPr>
          <w:t>http://msdn.microsoft.com/en-us/library/windows/desktop/aa394217(v=vs.85).aspx</w:t>
        </w:r>
      </w:hyperlink>
    </w:p>
    <w:p w:rsidR="00843809" w:rsidRPr="00843809" w:rsidRDefault="00843809" w:rsidP="00843809"/>
    <w:p w:rsidR="006C1B81" w:rsidRDefault="006C1B81" w:rsidP="006C1B81">
      <w:pPr>
        <w:pStyle w:val="Heading4"/>
      </w:pPr>
      <w:r>
        <w:t>Win32_DefragAnalysis</w:t>
      </w:r>
    </w:p>
    <w:p w:rsidR="009F317C" w:rsidRDefault="006C1B81" w:rsidP="006C1B81">
      <w:pPr>
        <w:pStyle w:val="Heading5"/>
      </w:pPr>
      <w:r>
        <w:t>Description</w:t>
      </w:r>
    </w:p>
    <w:p w:rsidR="006C1B81" w:rsidRDefault="006C1B81" w:rsidP="006C1B81">
      <w:pPr>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r>
        <w:rPr>
          <w:rStyle w:val="Strong"/>
          <w:rFonts w:ascii="Segoe UI" w:hAnsi="Segoe UI" w:cs="Segoe UI"/>
          <w:color w:val="2A2A2A"/>
          <w:sz w:val="18"/>
          <w:szCs w:val="18"/>
        </w:rPr>
        <w:t>Win32_DefragAnalysis</w:t>
      </w:r>
      <w:r>
        <w:rPr>
          <w:rStyle w:val="apple-converted-space"/>
          <w:rFonts w:ascii="Segoe UI" w:hAnsi="Segoe UI" w:cs="Segoe UI"/>
          <w:color w:val="2A2A2A"/>
          <w:sz w:val="18"/>
          <w:szCs w:val="18"/>
        </w:rPr>
        <w:t> </w:t>
      </w:r>
      <w:r>
        <w:rPr>
          <w:rFonts w:ascii="Segoe UI" w:hAnsi="Segoe UI" w:cs="Segoe UI"/>
          <w:color w:val="2A2A2A"/>
          <w:sz w:val="18"/>
          <w:szCs w:val="18"/>
        </w:rPr>
        <w:t>class represents fragmentation values on a volume. An instance of the</w:t>
      </w:r>
      <w:r>
        <w:rPr>
          <w:rStyle w:val="apple-converted-space"/>
          <w:rFonts w:ascii="Segoe UI" w:hAnsi="Segoe UI" w:cs="Segoe UI"/>
          <w:color w:val="2A2A2A"/>
          <w:sz w:val="18"/>
          <w:szCs w:val="18"/>
        </w:rPr>
        <w:t> </w:t>
      </w:r>
      <w:r>
        <w:rPr>
          <w:rStyle w:val="Strong"/>
          <w:rFonts w:ascii="Segoe UI" w:hAnsi="Segoe UI" w:cs="Segoe UI"/>
          <w:color w:val="2A2A2A"/>
          <w:sz w:val="18"/>
          <w:szCs w:val="18"/>
        </w:rPr>
        <w:t>Win32_DefragAnalysis</w:t>
      </w:r>
      <w:r>
        <w:rPr>
          <w:rStyle w:val="apple-converted-space"/>
          <w:rFonts w:ascii="Segoe UI" w:hAnsi="Segoe UI" w:cs="Segoe UI"/>
          <w:color w:val="2A2A2A"/>
          <w:sz w:val="18"/>
          <w:szCs w:val="18"/>
        </w:rPr>
        <w:t> </w:t>
      </w:r>
      <w:r>
        <w:rPr>
          <w:rFonts w:ascii="Segoe UI" w:hAnsi="Segoe UI" w:cs="Segoe UI"/>
          <w:color w:val="2A2A2A"/>
          <w:sz w:val="18"/>
          <w:szCs w:val="18"/>
        </w:rPr>
        <w:t>class is passed as an out parameter from the</w:t>
      </w:r>
      <w:r>
        <w:rPr>
          <w:rStyle w:val="apple-converted-space"/>
          <w:rFonts w:ascii="Segoe UI" w:hAnsi="Segoe UI" w:cs="Segoe UI"/>
          <w:color w:val="2A2A2A"/>
          <w:sz w:val="18"/>
          <w:szCs w:val="18"/>
        </w:rPr>
        <w:t> </w:t>
      </w:r>
      <w:hyperlink r:id="rId32" w:history="1">
        <w:r>
          <w:rPr>
            <w:rStyle w:val="Strong"/>
            <w:rFonts w:ascii="Segoe UI" w:hAnsi="Segoe UI" w:cs="Segoe UI"/>
            <w:color w:val="03697A"/>
            <w:sz w:val="18"/>
            <w:szCs w:val="18"/>
          </w:rPr>
          <w:t>Win32_Volume</w:t>
        </w:r>
      </w:hyperlink>
      <w:r>
        <w:rPr>
          <w:rStyle w:val="apple-converted-space"/>
          <w:rFonts w:ascii="Segoe UI" w:hAnsi="Segoe UI" w:cs="Segoe UI"/>
          <w:color w:val="2A2A2A"/>
          <w:sz w:val="18"/>
          <w:szCs w:val="18"/>
        </w:rPr>
        <w:t> </w:t>
      </w:r>
      <w:r>
        <w:rPr>
          <w:rFonts w:ascii="Segoe UI" w:hAnsi="Segoe UI" w:cs="Segoe UI"/>
          <w:color w:val="2A2A2A"/>
          <w:sz w:val="18"/>
          <w:szCs w:val="18"/>
        </w:rPr>
        <w:t>methods</w:t>
      </w:r>
      <w:r>
        <w:rPr>
          <w:rStyle w:val="apple-converted-space"/>
          <w:rFonts w:ascii="Segoe UI" w:hAnsi="Segoe UI" w:cs="Segoe UI"/>
          <w:color w:val="2A2A2A"/>
          <w:sz w:val="18"/>
          <w:szCs w:val="18"/>
        </w:rPr>
        <w:t> </w:t>
      </w:r>
      <w:proofErr w:type="spellStart"/>
      <w:r w:rsidR="00CD1622">
        <w:fldChar w:fldCharType="begin"/>
      </w:r>
      <w:r w:rsidR="00CD1622">
        <w:instrText xml:space="preserve"> HYPERLINK "http://msdn.microsoft.com/en-us/library/windows/desktop/aa389827(v=vs.85).aspx" </w:instrText>
      </w:r>
      <w:r w:rsidR="00CD1622">
        <w:fldChar w:fldCharType="separate"/>
      </w:r>
      <w:r>
        <w:rPr>
          <w:rStyle w:val="Strong"/>
          <w:rFonts w:ascii="Segoe UI" w:hAnsi="Segoe UI" w:cs="Segoe UI"/>
          <w:color w:val="03697A"/>
          <w:sz w:val="18"/>
          <w:szCs w:val="18"/>
        </w:rPr>
        <w:t>DefragAnalysis</w:t>
      </w:r>
      <w:proofErr w:type="spellEnd"/>
      <w:r w:rsidR="00CD1622">
        <w:rPr>
          <w:rStyle w:val="Strong"/>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hyperlink r:id="rId33" w:history="1">
        <w:r>
          <w:rPr>
            <w:rStyle w:val="Strong"/>
            <w:rFonts w:ascii="Segoe UI" w:hAnsi="Segoe UI" w:cs="Segoe UI"/>
            <w:color w:val="03697A"/>
            <w:sz w:val="18"/>
            <w:szCs w:val="18"/>
          </w:rPr>
          <w:t>Defrag</w:t>
        </w:r>
      </w:hyperlink>
      <w:r>
        <w:rPr>
          <w:rFonts w:ascii="Segoe UI" w:hAnsi="Segoe UI" w:cs="Segoe UI"/>
          <w:color w:val="2A2A2A"/>
          <w:sz w:val="18"/>
          <w:szCs w:val="18"/>
        </w:rPr>
        <w:t>.</w:t>
      </w:r>
    </w:p>
    <w:p w:rsidR="006C1B81" w:rsidRDefault="001B02AA" w:rsidP="001B02AA">
      <w:pPr>
        <w:pStyle w:val="Heading5"/>
      </w:pPr>
      <w:r>
        <w:t>Additional Information</w:t>
      </w:r>
    </w:p>
    <w:p w:rsidR="001B02AA" w:rsidRDefault="00CD1622" w:rsidP="001B02AA">
      <w:hyperlink r:id="rId34" w:history="1">
        <w:r w:rsidR="00B06D67">
          <w:rPr>
            <w:rStyle w:val="Hyperlink"/>
          </w:rPr>
          <w:t>http://msdn.microsoft.com/en-us/library/windows/desktop/aa394119(v=vs.85).aspx</w:t>
        </w:r>
      </w:hyperlink>
    </w:p>
    <w:p w:rsidR="00FB6068" w:rsidRDefault="00FB6068" w:rsidP="00FB6068">
      <w:pPr>
        <w:pStyle w:val="Heading4"/>
      </w:pPr>
      <w:r>
        <w:lastRenderedPageBreak/>
        <w:t>Win32_PerfFormattedData_PerfOS_Memory</w:t>
      </w:r>
    </w:p>
    <w:p w:rsidR="00FB6068" w:rsidRDefault="00FB6068" w:rsidP="00FB60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eastAsiaTheme="majorEastAsia" w:hAnsi="Segoe UI" w:cs="Segoe UI"/>
          <w:color w:val="2A2A2A"/>
          <w:sz w:val="18"/>
          <w:szCs w:val="18"/>
        </w:rPr>
        <w:t> </w:t>
      </w:r>
      <w:r>
        <w:rPr>
          <w:rStyle w:val="Strong"/>
          <w:rFonts w:ascii="Segoe UI" w:hAnsi="Segoe UI" w:cs="Segoe UI"/>
          <w:color w:val="2A2A2A"/>
          <w:sz w:val="18"/>
          <w:szCs w:val="18"/>
        </w:rPr>
        <w:t>Win32_PerfFormattedData_PerfOS_Memory</w:t>
      </w:r>
      <w:r>
        <w:rPr>
          <w:rStyle w:val="apple-converted-space"/>
          <w:rFonts w:ascii="Segoe UI" w:eastAsiaTheme="majorEastAsia" w:hAnsi="Segoe UI" w:cs="Segoe UI"/>
          <w:color w:val="2A2A2A"/>
          <w:sz w:val="18"/>
          <w:szCs w:val="18"/>
        </w:rPr>
        <w:t> </w:t>
      </w:r>
      <w:r>
        <w:rPr>
          <w:rFonts w:ascii="Segoe UI" w:hAnsi="Segoe UI" w:cs="Segoe UI"/>
          <w:color w:val="2A2A2A"/>
          <w:sz w:val="18"/>
          <w:szCs w:val="18"/>
        </w:rPr>
        <w:t>formatted data class provides pre-calculated performance data from performance counters that monitor the physical and virtual memory on the computer. Physical memory is the amount of random access memory (RAM) on the computer. Virtual memory consists of space in physical memory and on disk. Many of the memory counters monitor paging, which is the movement of pages of code and data between disk and physical memory. Excessive paging, a symptom of a memory shortage, can cause delays which interfere with all system processes.</w:t>
      </w:r>
    </w:p>
    <w:p w:rsidR="00FB6068" w:rsidRDefault="00FB6068" w:rsidP="00FB606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This class represents the Memory object in</w:t>
      </w:r>
      <w:r>
        <w:rPr>
          <w:rStyle w:val="apple-converted-space"/>
          <w:rFonts w:ascii="Segoe UI" w:eastAsiaTheme="majorEastAsia" w:hAnsi="Segoe UI" w:cs="Segoe UI"/>
          <w:color w:val="2A2A2A"/>
          <w:sz w:val="18"/>
          <w:szCs w:val="18"/>
        </w:rPr>
        <w:t> </w:t>
      </w:r>
      <w:hyperlink r:id="rId35" w:anchor="wmi.gloss_system_monitor" w:history="1">
        <w:r>
          <w:rPr>
            <w:rStyle w:val="Emphasis"/>
            <w:rFonts w:ascii="Segoe UI" w:hAnsi="Segoe UI" w:cs="Segoe UI"/>
            <w:color w:val="03697A"/>
            <w:sz w:val="18"/>
            <w:szCs w:val="18"/>
          </w:rPr>
          <w:t>System Monitor</w:t>
        </w:r>
      </w:hyperlink>
      <w:r>
        <w:rPr>
          <w:rStyle w:val="apple-converted-space"/>
          <w:rFonts w:ascii="Segoe UI" w:eastAsiaTheme="majorEastAsia" w:hAnsi="Segoe UI" w:cs="Segoe UI"/>
          <w:color w:val="2A2A2A"/>
          <w:sz w:val="18"/>
          <w:szCs w:val="18"/>
        </w:rPr>
        <w:t> </w:t>
      </w:r>
      <w:r>
        <w:rPr>
          <w:rFonts w:ascii="Segoe UI" w:hAnsi="Segoe UI" w:cs="Segoe UI"/>
          <w:color w:val="2A2A2A"/>
          <w:sz w:val="18"/>
          <w:szCs w:val="18"/>
        </w:rPr>
        <w:t xml:space="preserve">and returns the same data you see in System Monitor. The original data source is the </w:t>
      </w:r>
      <w:proofErr w:type="spellStart"/>
      <w:r>
        <w:rPr>
          <w:rFonts w:ascii="Segoe UI" w:hAnsi="Segoe UI" w:cs="Segoe UI"/>
          <w:color w:val="2A2A2A"/>
          <w:sz w:val="18"/>
          <w:szCs w:val="18"/>
        </w:rPr>
        <w:t>PerfOS</w:t>
      </w:r>
      <w:proofErr w:type="spellEnd"/>
      <w:r>
        <w:rPr>
          <w:rFonts w:ascii="Segoe UI" w:hAnsi="Segoe UI" w:cs="Segoe UI"/>
          <w:color w:val="2A2A2A"/>
          <w:sz w:val="18"/>
          <w:szCs w:val="18"/>
        </w:rPr>
        <w:t xml:space="preserve"> performance library. The corresponding raw data class is</w:t>
      </w:r>
      <w:r>
        <w:rPr>
          <w:rStyle w:val="apple-converted-space"/>
          <w:rFonts w:ascii="Segoe UI" w:eastAsiaTheme="majorEastAsia" w:hAnsi="Segoe UI" w:cs="Segoe UI"/>
          <w:color w:val="2A2A2A"/>
          <w:sz w:val="18"/>
          <w:szCs w:val="18"/>
        </w:rPr>
        <w:t> </w:t>
      </w:r>
      <w:hyperlink r:id="rId36" w:history="1">
        <w:r>
          <w:rPr>
            <w:rStyle w:val="Strong"/>
            <w:rFonts w:ascii="Segoe UI" w:hAnsi="Segoe UI" w:cs="Segoe UI"/>
            <w:color w:val="03697A"/>
            <w:sz w:val="18"/>
            <w:szCs w:val="18"/>
          </w:rPr>
          <w:t>Win32_PerfRawData_PerfOS_Memory</w:t>
        </w:r>
      </w:hyperlink>
      <w:r>
        <w:rPr>
          <w:rFonts w:ascii="Segoe UI" w:hAnsi="Segoe UI" w:cs="Segoe UI"/>
          <w:color w:val="2A2A2A"/>
          <w:sz w:val="18"/>
          <w:szCs w:val="18"/>
        </w:rPr>
        <w:t>. Data is dynamically provided for this class from the performance library object by the</w:t>
      </w:r>
      <w:r>
        <w:rPr>
          <w:rStyle w:val="apple-converted-space"/>
          <w:rFonts w:ascii="Segoe UI" w:eastAsiaTheme="majorEastAsia" w:hAnsi="Segoe UI" w:cs="Segoe UI"/>
          <w:color w:val="2A2A2A"/>
          <w:sz w:val="18"/>
          <w:szCs w:val="18"/>
        </w:rPr>
        <w:t> </w:t>
      </w:r>
      <w:proofErr w:type="spellStart"/>
      <w:r w:rsidR="00CD1622">
        <w:fldChar w:fldCharType="begin"/>
      </w:r>
      <w:r w:rsidR="00CD1622">
        <w:instrText xml:space="preserve"> HYPERLINK "http://msdn.microsoft.com/en-us/library/windows/desktop/aa394570(v=vs.85).aspx" </w:instrText>
      </w:r>
      <w:r w:rsidR="00CD1622">
        <w:fldChar w:fldCharType="separate"/>
      </w:r>
      <w:r>
        <w:rPr>
          <w:rStyle w:val="Hyperlink"/>
          <w:rFonts w:ascii="Segoe UI" w:eastAsiaTheme="majorEastAsia" w:hAnsi="Segoe UI" w:cs="Segoe UI"/>
          <w:color w:val="03697A"/>
          <w:sz w:val="18"/>
          <w:szCs w:val="18"/>
        </w:rPr>
        <w:t>WmiPerfInst</w:t>
      </w:r>
      <w:proofErr w:type="spellEnd"/>
      <w:r w:rsidR="00CD1622">
        <w:rPr>
          <w:rStyle w:val="Hyperlink"/>
          <w:rFonts w:ascii="Segoe UI" w:eastAsiaTheme="majorEastAsia" w:hAnsi="Segoe UI" w:cs="Segoe UI"/>
          <w:color w:val="03697A"/>
          <w:sz w:val="18"/>
          <w:szCs w:val="18"/>
        </w:rPr>
        <w:fldChar w:fldCharType="end"/>
      </w:r>
      <w:r>
        <w:rPr>
          <w:rStyle w:val="apple-converted-space"/>
          <w:rFonts w:ascii="Segoe UI" w:eastAsiaTheme="majorEastAsia" w:hAnsi="Segoe UI" w:cs="Segoe UI"/>
          <w:color w:val="2A2A2A"/>
          <w:sz w:val="18"/>
          <w:szCs w:val="18"/>
        </w:rPr>
        <w:t> </w:t>
      </w:r>
      <w:r>
        <w:rPr>
          <w:rFonts w:ascii="Segoe UI" w:hAnsi="Segoe UI" w:cs="Segoe UI"/>
          <w:color w:val="2A2A2A"/>
          <w:sz w:val="18"/>
          <w:szCs w:val="18"/>
        </w:rPr>
        <w:t>provider.</w:t>
      </w:r>
    </w:p>
    <w:p w:rsidR="00FB6068" w:rsidRDefault="001348D8" w:rsidP="001348D8">
      <w:pPr>
        <w:pStyle w:val="Heading5"/>
      </w:pPr>
      <w:r>
        <w:t>Additional Information</w:t>
      </w:r>
    </w:p>
    <w:p w:rsidR="001348D8" w:rsidRDefault="00CD1622" w:rsidP="001348D8">
      <w:pPr>
        <w:rPr>
          <w:rStyle w:val="Hyperlink"/>
        </w:rPr>
      </w:pPr>
      <w:hyperlink r:id="rId37" w:history="1">
        <w:r w:rsidR="001348D8">
          <w:rPr>
            <w:rStyle w:val="Hyperlink"/>
          </w:rPr>
          <w:t>http://msdn.microsoft.com/en-us/library/windows/desktop/aa394268(v=vs.85).aspx</w:t>
        </w:r>
      </w:hyperlink>
    </w:p>
    <w:p w:rsidR="00C23556" w:rsidRDefault="00C23556" w:rsidP="00C23556">
      <w:pPr>
        <w:pStyle w:val="Heading2"/>
      </w:pPr>
      <w:bookmarkStart w:id="14" w:name="_Toc329062182"/>
      <w:r>
        <w:t>Graphs</w:t>
      </w:r>
      <w:bookmarkEnd w:id="14"/>
    </w:p>
    <w:p w:rsidR="00C23556" w:rsidRDefault="00C23556" w:rsidP="00C23556">
      <w:r>
        <w:t xml:space="preserve">There are three basic graphs. </w:t>
      </w:r>
    </w:p>
    <w:p w:rsidR="00C23556" w:rsidRDefault="00C23556" w:rsidP="00C23556">
      <w:pPr>
        <w:pStyle w:val="ListParagraph"/>
        <w:numPr>
          <w:ilvl w:val="0"/>
          <w:numId w:val="5"/>
        </w:numPr>
      </w:pPr>
      <w:r>
        <w:t>Database Selection</w:t>
      </w:r>
    </w:p>
    <w:p w:rsidR="00C23556" w:rsidRDefault="00C23556" w:rsidP="00C23556">
      <w:pPr>
        <w:pStyle w:val="ListParagraph"/>
        <w:numPr>
          <w:ilvl w:val="0"/>
          <w:numId w:val="5"/>
        </w:numPr>
      </w:pPr>
      <w:r>
        <w:t>Disk Information</w:t>
      </w:r>
    </w:p>
    <w:p w:rsidR="00C23556" w:rsidRDefault="00C23556" w:rsidP="00C23556">
      <w:pPr>
        <w:pStyle w:val="ListParagraph"/>
        <w:numPr>
          <w:ilvl w:val="0"/>
          <w:numId w:val="5"/>
        </w:numPr>
      </w:pPr>
      <w:r>
        <w:t>Memory Information</w:t>
      </w:r>
    </w:p>
    <w:p w:rsidR="00C23556" w:rsidRDefault="00C23556" w:rsidP="00C23556">
      <w:r>
        <w:t>Each graph listed below can be saved by right clicking and choosing “Save” or choose “Copy image To Clipboard”.</w:t>
      </w:r>
    </w:p>
    <w:p w:rsidR="00C23556" w:rsidRPr="004D14DE" w:rsidRDefault="00C23556" w:rsidP="00C23556"/>
    <w:p w:rsidR="00C23556" w:rsidRDefault="00C23556" w:rsidP="00C23556">
      <w:pPr>
        <w:pStyle w:val="Heading3"/>
      </w:pPr>
      <w:bookmarkStart w:id="15" w:name="_Toc329062183"/>
      <w:r>
        <w:lastRenderedPageBreak/>
        <w:t>Database Selection</w:t>
      </w:r>
      <w:bookmarkEnd w:id="15"/>
    </w:p>
    <w:p w:rsidR="00C23556" w:rsidRDefault="00C23556" w:rsidP="00C23556">
      <w:r>
        <w:rPr>
          <w:noProof/>
        </w:rPr>
        <w:drawing>
          <wp:inline distT="0" distB="0" distL="0" distR="0" wp14:anchorId="7D29F728" wp14:editId="4DFBB802">
            <wp:extent cx="5943600" cy="341439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414395"/>
                    </a:xfrm>
                    <a:prstGeom prst="rect">
                      <a:avLst/>
                    </a:prstGeom>
                  </pic:spPr>
                </pic:pic>
              </a:graphicData>
            </a:graphic>
          </wp:inline>
        </w:drawing>
      </w:r>
    </w:p>
    <w:p w:rsidR="00C23556" w:rsidRDefault="00C23556" w:rsidP="00C23556">
      <w:r>
        <w:t xml:space="preserve">The database combo box drop down will allow you to get a visual reference of the size of each file within the database. This is useful for determining the how long certain queries will take to run, such as the index fragmentation query. </w:t>
      </w:r>
    </w:p>
    <w:p w:rsidR="00C23556" w:rsidRDefault="00C23556" w:rsidP="00C23556">
      <w:pPr>
        <w:pStyle w:val="Heading3"/>
      </w:pPr>
      <w:bookmarkStart w:id="16" w:name="_Toc329062184"/>
      <w:r>
        <w:t>Disk Information</w:t>
      </w:r>
      <w:bookmarkEnd w:id="16"/>
    </w:p>
    <w:p w:rsidR="00C23556" w:rsidRDefault="00C23556" w:rsidP="00C23556">
      <w:r>
        <w:rPr>
          <w:noProof/>
        </w:rPr>
        <w:drawing>
          <wp:inline distT="0" distB="0" distL="0" distR="0" wp14:anchorId="4CCF15F1" wp14:editId="3F89AA00">
            <wp:extent cx="5943600" cy="3387725"/>
            <wp:effectExtent l="0" t="0" r="0" b="317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87725"/>
                    </a:xfrm>
                    <a:prstGeom prst="rect">
                      <a:avLst/>
                    </a:prstGeom>
                  </pic:spPr>
                </pic:pic>
              </a:graphicData>
            </a:graphic>
          </wp:inline>
        </w:drawing>
      </w:r>
    </w:p>
    <w:p w:rsidR="00C23556" w:rsidRPr="00B62281" w:rsidRDefault="00C23556" w:rsidP="00C23556">
      <w:r>
        <w:lastRenderedPageBreak/>
        <w:t xml:space="preserve">The Disk Information tab will show you a graph of each of the drives, as reported by Win32_LogicalDisk. Each drive will show a percentage of used and free space. At this time, it is known that the </w:t>
      </w:r>
      <w:proofErr w:type="gramStart"/>
      <w:r>
        <w:t>labels for each series denotes</w:t>
      </w:r>
      <w:proofErr w:type="gramEnd"/>
      <w:r>
        <w:t xml:space="preserve"> the unit of measure in megabytes. This is known to be wrong as the graph clearly expresses the data in percentages. The graph will be improved in the future to show the total size of the drive and adjust the each series label to express itself in percentage instead of megabytes. </w:t>
      </w:r>
    </w:p>
    <w:p w:rsidR="00C23556" w:rsidRDefault="00C23556" w:rsidP="00C23556">
      <w:pPr>
        <w:pStyle w:val="Heading3"/>
      </w:pPr>
      <w:bookmarkStart w:id="17" w:name="_Toc329062185"/>
      <w:r>
        <w:t>Memory Information</w:t>
      </w:r>
      <w:bookmarkEnd w:id="17"/>
    </w:p>
    <w:p w:rsidR="00C23556" w:rsidRDefault="00C23556" w:rsidP="00C23556">
      <w:r>
        <w:rPr>
          <w:noProof/>
        </w:rPr>
        <w:drawing>
          <wp:inline distT="0" distB="0" distL="0" distR="0" wp14:anchorId="1F4B879C" wp14:editId="2F9E3BB2">
            <wp:extent cx="5943600" cy="3430905"/>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30905"/>
                    </a:xfrm>
                    <a:prstGeom prst="rect">
                      <a:avLst/>
                    </a:prstGeom>
                  </pic:spPr>
                </pic:pic>
              </a:graphicData>
            </a:graphic>
          </wp:inline>
        </w:drawing>
      </w:r>
    </w:p>
    <w:p w:rsidR="00C23556" w:rsidRDefault="00C23556" w:rsidP="00C23556">
      <w:r>
        <w:t xml:space="preserve">The memory information graph expresses the speed of each RAM chip in the computer along with the capacity of each chip. For example, the graph above shows four RAM chips each at a speed of 1066. </w:t>
      </w:r>
    </w:p>
    <w:p w:rsidR="00C23556" w:rsidRDefault="00C23556" w:rsidP="001348D8"/>
    <w:p w:rsidR="00F840EF" w:rsidRDefault="00F840EF" w:rsidP="00F840EF">
      <w:pPr>
        <w:pStyle w:val="Heading2"/>
      </w:pPr>
      <w:bookmarkStart w:id="18" w:name="_Toc329062186"/>
      <w:r>
        <w:t>Results Super Tab</w:t>
      </w:r>
      <w:bookmarkEnd w:id="18"/>
    </w:p>
    <w:p w:rsidR="00F840EF" w:rsidRDefault="00F840EF" w:rsidP="00F840EF">
      <w:r>
        <w:t xml:space="preserve">The Results super tab houses a grid, a combo box and an expert to Excel button. </w:t>
      </w:r>
    </w:p>
    <w:p w:rsidR="00225EF3" w:rsidRDefault="00225EF3" w:rsidP="00F840EF">
      <w:r>
        <w:rPr>
          <w:noProof/>
        </w:rPr>
        <w:lastRenderedPageBreak/>
        <w:drawing>
          <wp:inline distT="0" distB="0" distL="0" distR="0" wp14:anchorId="6464F534" wp14:editId="101FA80E">
            <wp:extent cx="5943600" cy="431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311650"/>
                    </a:xfrm>
                    <a:prstGeom prst="rect">
                      <a:avLst/>
                    </a:prstGeom>
                  </pic:spPr>
                </pic:pic>
              </a:graphicData>
            </a:graphic>
          </wp:inline>
        </w:drawing>
      </w:r>
    </w:p>
    <w:p w:rsidR="00E476AC" w:rsidRDefault="00E476AC" w:rsidP="00E476AC">
      <w:pPr>
        <w:pStyle w:val="Heading3"/>
      </w:pPr>
      <w:bookmarkStart w:id="19" w:name="_Toc329062187"/>
      <w:r>
        <w:t>Viewing your results</w:t>
      </w:r>
      <w:bookmarkEnd w:id="19"/>
    </w:p>
    <w:p w:rsidR="00E476AC" w:rsidRDefault="00225EF3" w:rsidP="00F840EF">
      <w:r>
        <w:t xml:space="preserve">Once you’ve executed your queries and retrieved results the grid can be bound to each result set by adjusting the Data </w:t>
      </w:r>
      <w:proofErr w:type="gramStart"/>
      <w:r>
        <w:t>tables</w:t>
      </w:r>
      <w:proofErr w:type="gramEnd"/>
      <w:r>
        <w:t xml:space="preserve"> combo box. </w:t>
      </w:r>
    </w:p>
    <w:p w:rsidR="00E476AC" w:rsidRDefault="00E476AC" w:rsidP="00E476AC">
      <w:pPr>
        <w:pStyle w:val="Heading3"/>
      </w:pPr>
      <w:bookmarkStart w:id="20" w:name="_Toc329062188"/>
      <w:r>
        <w:t>Exporting Your Results</w:t>
      </w:r>
      <w:bookmarkEnd w:id="20"/>
    </w:p>
    <w:p w:rsidR="00E476AC" w:rsidRDefault="00E476AC" w:rsidP="00F840EF">
      <w:r>
        <w:t xml:space="preserve">Additionally, you can also export the results to Excel by pressing the Export </w:t>
      </w:r>
      <w:proofErr w:type="gramStart"/>
      <w:r>
        <w:t>To</w:t>
      </w:r>
      <w:proofErr w:type="gramEnd"/>
      <w:r>
        <w:t xml:space="preserve"> Excel button. When you press this button you will be prompted with a Save File dialog box, as seen here:</w:t>
      </w:r>
    </w:p>
    <w:p w:rsidR="00E476AC" w:rsidRDefault="00E476AC" w:rsidP="00F840EF">
      <w:r>
        <w:rPr>
          <w:noProof/>
        </w:rPr>
        <w:lastRenderedPageBreak/>
        <w:drawing>
          <wp:inline distT="0" distB="0" distL="0" distR="0" wp14:anchorId="297EE499" wp14:editId="04148E50">
            <wp:extent cx="4711303" cy="37690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11303" cy="3769042"/>
                    </a:xfrm>
                    <a:prstGeom prst="rect">
                      <a:avLst/>
                    </a:prstGeom>
                  </pic:spPr>
                </pic:pic>
              </a:graphicData>
            </a:graphic>
          </wp:inline>
        </w:drawing>
      </w:r>
    </w:p>
    <w:p w:rsidR="007711A3" w:rsidRDefault="00E476AC" w:rsidP="00F840EF">
      <w:pPr>
        <w:rPr>
          <w:noProof/>
        </w:rPr>
      </w:pPr>
      <w:proofErr w:type="spellStart"/>
      <w:r>
        <w:t>SystemCheck</w:t>
      </w:r>
      <w:proofErr w:type="spellEnd"/>
      <w:r>
        <w:t xml:space="preserve"> will generate a file name for you. </w:t>
      </w:r>
      <w:proofErr w:type="gramStart"/>
      <w:r>
        <w:t>Click save</w:t>
      </w:r>
      <w:proofErr w:type="gramEnd"/>
      <w:r>
        <w:t xml:space="preserve"> to save the file with this name in the location specified or adjust the location and name as desired. </w:t>
      </w:r>
      <w:r w:rsidR="007711A3">
        <w:t xml:space="preserve">Once the Excel export finishes the file will be created for you. For every check that you decided to run a worksheet will be created within the Excel workbook. </w:t>
      </w:r>
      <w:r w:rsidR="00F4217E">
        <w:t xml:space="preserve">Below </w:t>
      </w:r>
      <w:proofErr w:type="gramStart"/>
      <w:r w:rsidR="00F4217E">
        <w:t>are</w:t>
      </w:r>
      <w:proofErr w:type="gramEnd"/>
      <w:r w:rsidR="00F4217E">
        <w:t xml:space="preserve"> example for each type of check that is exported to Excel. </w:t>
      </w:r>
    </w:p>
    <w:p w:rsidR="00F4217E" w:rsidRDefault="006D0A13" w:rsidP="006D0A13">
      <w:pPr>
        <w:pStyle w:val="Heading3"/>
        <w:rPr>
          <w:noProof/>
        </w:rPr>
      </w:pPr>
      <w:bookmarkStart w:id="21" w:name="_Toc329062189"/>
      <w:r>
        <w:rPr>
          <w:noProof/>
        </w:rPr>
        <w:t>WMI Query Result Examples</w:t>
      </w:r>
      <w:bookmarkEnd w:id="21"/>
    </w:p>
    <w:p w:rsidR="006D0A13" w:rsidRDefault="006D0A13" w:rsidP="006D0A13">
      <w:pPr>
        <w:pStyle w:val="Heading4"/>
      </w:pPr>
      <w:r>
        <w:t>Win32_PerfFormattedData_PerfOS_Memory</w:t>
      </w:r>
    </w:p>
    <w:p w:rsidR="006D0A13" w:rsidRDefault="006D0A13" w:rsidP="006D0A13">
      <w:r>
        <w:rPr>
          <w:noProof/>
        </w:rPr>
        <w:drawing>
          <wp:inline distT="0" distB="0" distL="0" distR="0" wp14:anchorId="23A4468A" wp14:editId="7032EDCD">
            <wp:extent cx="5943600" cy="259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59715"/>
                    </a:xfrm>
                    <a:prstGeom prst="rect">
                      <a:avLst/>
                    </a:prstGeom>
                  </pic:spPr>
                </pic:pic>
              </a:graphicData>
            </a:graphic>
          </wp:inline>
        </w:drawing>
      </w:r>
    </w:p>
    <w:p w:rsidR="006D0A13" w:rsidRDefault="006D0A13" w:rsidP="006D0A13">
      <w:pPr>
        <w:pStyle w:val="Heading4"/>
      </w:pPr>
      <w:r>
        <w:t>Win32_PhysicalMemory</w:t>
      </w:r>
    </w:p>
    <w:p w:rsidR="006D0A13" w:rsidRPr="006D0A13" w:rsidRDefault="006D0A13" w:rsidP="006D0A13">
      <w:r>
        <w:t xml:space="preserve">This example shows four memory slots, each at 2 GB per slot, for a total of 8 GB of RAM. </w:t>
      </w:r>
    </w:p>
    <w:p w:rsidR="006D0A13" w:rsidRDefault="006D0A13" w:rsidP="006D0A13">
      <w:r>
        <w:rPr>
          <w:noProof/>
        </w:rPr>
        <w:drawing>
          <wp:inline distT="0" distB="0" distL="0" distR="0" wp14:anchorId="6CD9D139" wp14:editId="7B3C6C5E">
            <wp:extent cx="5943600" cy="1009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009015"/>
                    </a:xfrm>
                    <a:prstGeom prst="rect">
                      <a:avLst/>
                    </a:prstGeom>
                  </pic:spPr>
                </pic:pic>
              </a:graphicData>
            </a:graphic>
          </wp:inline>
        </w:drawing>
      </w:r>
    </w:p>
    <w:p w:rsidR="006D0A13" w:rsidRDefault="006D0A13" w:rsidP="006D0A13">
      <w:r>
        <w:t>A look at the additional columns of Win32_PhysicalMemory exposes the speed of the RAM</w:t>
      </w:r>
    </w:p>
    <w:p w:rsidR="006D0A13" w:rsidRDefault="006D0A13" w:rsidP="006D0A13">
      <w:r>
        <w:rPr>
          <w:noProof/>
        </w:rPr>
        <w:lastRenderedPageBreak/>
        <w:drawing>
          <wp:inline distT="0" distB="0" distL="0" distR="0" wp14:anchorId="58164B4E" wp14:editId="6A53E499">
            <wp:extent cx="5943600" cy="57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577850"/>
                    </a:xfrm>
                    <a:prstGeom prst="rect">
                      <a:avLst/>
                    </a:prstGeom>
                  </pic:spPr>
                </pic:pic>
              </a:graphicData>
            </a:graphic>
          </wp:inline>
        </w:drawing>
      </w:r>
    </w:p>
    <w:p w:rsidR="006D0A13" w:rsidRDefault="000739BE" w:rsidP="000739BE">
      <w:pPr>
        <w:pStyle w:val="Heading4"/>
      </w:pPr>
      <w:r>
        <w:t>Win32_NetworkAdapterConfiguration</w:t>
      </w:r>
    </w:p>
    <w:p w:rsidR="000739BE" w:rsidRPr="006D0A13" w:rsidRDefault="000739BE" w:rsidP="006D0A13">
      <w:r>
        <w:rPr>
          <w:noProof/>
        </w:rPr>
        <w:drawing>
          <wp:inline distT="0" distB="0" distL="0" distR="0" wp14:anchorId="2F75A5B0" wp14:editId="4F621E30">
            <wp:extent cx="5943600" cy="2364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364105"/>
                    </a:xfrm>
                    <a:prstGeom prst="rect">
                      <a:avLst/>
                    </a:prstGeom>
                  </pic:spPr>
                </pic:pic>
              </a:graphicData>
            </a:graphic>
          </wp:inline>
        </w:drawing>
      </w:r>
    </w:p>
    <w:p w:rsidR="00F4217E" w:rsidRDefault="00953CB5" w:rsidP="00953CB5">
      <w:pPr>
        <w:pStyle w:val="Heading4"/>
      </w:pPr>
      <w:r>
        <w:t>Win32_LogicalDisk</w:t>
      </w:r>
    </w:p>
    <w:p w:rsidR="00953CB5" w:rsidRDefault="00E856CD" w:rsidP="00953CB5">
      <w:r>
        <w:rPr>
          <w:noProof/>
        </w:rPr>
        <w:drawing>
          <wp:inline distT="0" distB="0" distL="0" distR="0" wp14:anchorId="022CFBB2" wp14:editId="12C0907E">
            <wp:extent cx="5943600" cy="329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29565"/>
                    </a:xfrm>
                    <a:prstGeom prst="rect">
                      <a:avLst/>
                    </a:prstGeom>
                  </pic:spPr>
                </pic:pic>
              </a:graphicData>
            </a:graphic>
          </wp:inline>
        </w:drawing>
      </w:r>
    </w:p>
    <w:p w:rsidR="00902C1C" w:rsidRDefault="00902C1C" w:rsidP="00902C1C">
      <w:pPr>
        <w:pStyle w:val="Heading4"/>
      </w:pPr>
      <w:r>
        <w:t>Win32_Product</w:t>
      </w:r>
    </w:p>
    <w:p w:rsidR="00902C1C" w:rsidRPr="00953CB5" w:rsidRDefault="00902C1C" w:rsidP="00953CB5">
      <w:r>
        <w:rPr>
          <w:noProof/>
        </w:rPr>
        <w:drawing>
          <wp:inline distT="0" distB="0" distL="0" distR="0" wp14:anchorId="0073E76E" wp14:editId="79820D2C">
            <wp:extent cx="5943600" cy="1831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831340"/>
                    </a:xfrm>
                    <a:prstGeom prst="rect">
                      <a:avLst/>
                    </a:prstGeom>
                  </pic:spPr>
                </pic:pic>
              </a:graphicData>
            </a:graphic>
          </wp:inline>
        </w:drawing>
      </w:r>
    </w:p>
    <w:p w:rsidR="00E476AC" w:rsidRDefault="007543AE" w:rsidP="007543AE">
      <w:pPr>
        <w:pStyle w:val="Heading4"/>
      </w:pPr>
      <w:r>
        <w:t>Win32_OperatingSystem</w:t>
      </w:r>
    </w:p>
    <w:p w:rsidR="007543AE" w:rsidRDefault="007543AE" w:rsidP="00F840EF">
      <w:r>
        <w:rPr>
          <w:noProof/>
        </w:rPr>
        <w:drawing>
          <wp:inline distT="0" distB="0" distL="0" distR="0" wp14:anchorId="0D404341" wp14:editId="7560D3A0">
            <wp:extent cx="5943600" cy="305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05435"/>
                    </a:xfrm>
                    <a:prstGeom prst="rect">
                      <a:avLst/>
                    </a:prstGeom>
                  </pic:spPr>
                </pic:pic>
              </a:graphicData>
            </a:graphic>
          </wp:inline>
        </w:drawing>
      </w:r>
    </w:p>
    <w:p w:rsidR="007543AE" w:rsidRDefault="00D574C1" w:rsidP="00D574C1">
      <w:pPr>
        <w:pStyle w:val="Heading4"/>
      </w:pPr>
      <w:r>
        <w:lastRenderedPageBreak/>
        <w:t>Event Log Checks</w:t>
      </w:r>
    </w:p>
    <w:p w:rsidR="00D574C1" w:rsidRDefault="00D574C1" w:rsidP="00F840EF">
      <w:r>
        <w:rPr>
          <w:noProof/>
        </w:rPr>
        <w:drawing>
          <wp:inline distT="0" distB="0" distL="0" distR="0" wp14:anchorId="1EA3981D" wp14:editId="050F5519">
            <wp:extent cx="5943600" cy="2309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309495"/>
                    </a:xfrm>
                    <a:prstGeom prst="rect">
                      <a:avLst/>
                    </a:prstGeom>
                  </pic:spPr>
                </pic:pic>
              </a:graphicData>
            </a:graphic>
          </wp:inline>
        </w:drawing>
      </w:r>
    </w:p>
    <w:p w:rsidR="00EB18D8" w:rsidRDefault="00EB18D8" w:rsidP="00EB18D8">
      <w:pPr>
        <w:pStyle w:val="Heading4"/>
      </w:pPr>
      <w:r>
        <w:t>Failsafe Operator Information</w:t>
      </w:r>
    </w:p>
    <w:p w:rsidR="00EB18D8" w:rsidRDefault="00EB18D8" w:rsidP="00EB18D8">
      <w:r>
        <w:rPr>
          <w:noProof/>
        </w:rPr>
        <w:drawing>
          <wp:inline distT="0" distB="0" distL="0" distR="0" wp14:anchorId="38405B47" wp14:editId="17FA794E">
            <wp:extent cx="5943600" cy="262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2255"/>
                    </a:xfrm>
                    <a:prstGeom prst="rect">
                      <a:avLst/>
                    </a:prstGeom>
                  </pic:spPr>
                </pic:pic>
              </a:graphicData>
            </a:graphic>
          </wp:inline>
        </w:drawing>
      </w:r>
    </w:p>
    <w:p w:rsidR="003F2394" w:rsidRDefault="003F2394" w:rsidP="003F2394">
      <w:pPr>
        <w:pStyle w:val="Heading4"/>
      </w:pPr>
      <w:r>
        <w:t xml:space="preserve">Check </w:t>
      </w:r>
      <w:proofErr w:type="gramStart"/>
      <w:r>
        <w:t>For</w:t>
      </w:r>
      <w:proofErr w:type="gramEnd"/>
      <w:r>
        <w:t xml:space="preserve"> Memory Pressure</w:t>
      </w:r>
    </w:p>
    <w:p w:rsidR="003F2394" w:rsidRDefault="003F2394" w:rsidP="00EB18D8">
      <w:r>
        <w:rPr>
          <w:noProof/>
        </w:rPr>
        <w:drawing>
          <wp:inline distT="0" distB="0" distL="0" distR="0" wp14:anchorId="7F0C55E3" wp14:editId="1747DA48">
            <wp:extent cx="5943600" cy="369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69570"/>
                    </a:xfrm>
                    <a:prstGeom prst="rect">
                      <a:avLst/>
                    </a:prstGeom>
                  </pic:spPr>
                </pic:pic>
              </a:graphicData>
            </a:graphic>
          </wp:inline>
        </w:drawing>
      </w:r>
    </w:p>
    <w:p w:rsidR="003F2394" w:rsidRDefault="006D3D80" w:rsidP="006D3D80">
      <w:pPr>
        <w:pStyle w:val="Heading4"/>
      </w:pPr>
      <w:r>
        <w:lastRenderedPageBreak/>
        <w:t>Row Counts</w:t>
      </w:r>
    </w:p>
    <w:p w:rsidR="003F2394" w:rsidRDefault="006D3D80" w:rsidP="00EB18D8">
      <w:r>
        <w:rPr>
          <w:noProof/>
        </w:rPr>
        <w:drawing>
          <wp:inline distT="0" distB="0" distL="0" distR="0" wp14:anchorId="3A8DB687" wp14:editId="69A01FA0">
            <wp:extent cx="3977640" cy="41452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77640" cy="4145280"/>
                    </a:xfrm>
                    <a:prstGeom prst="rect">
                      <a:avLst/>
                    </a:prstGeom>
                  </pic:spPr>
                </pic:pic>
              </a:graphicData>
            </a:graphic>
          </wp:inline>
        </w:drawing>
      </w:r>
    </w:p>
    <w:p w:rsidR="00F14AC8" w:rsidRDefault="00F14AC8" w:rsidP="00F14AC8">
      <w:pPr>
        <w:pStyle w:val="Heading4"/>
      </w:pPr>
      <w:r>
        <w:t>Backup History</w:t>
      </w:r>
    </w:p>
    <w:p w:rsidR="00F14AC8" w:rsidRDefault="00F14AC8" w:rsidP="00EB18D8">
      <w:r>
        <w:rPr>
          <w:noProof/>
        </w:rPr>
        <w:drawing>
          <wp:inline distT="0" distB="0" distL="0" distR="0" wp14:anchorId="3EEA1B03" wp14:editId="361B0C6B">
            <wp:extent cx="5943600" cy="73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732790"/>
                    </a:xfrm>
                    <a:prstGeom prst="rect">
                      <a:avLst/>
                    </a:prstGeom>
                  </pic:spPr>
                </pic:pic>
              </a:graphicData>
            </a:graphic>
          </wp:inline>
        </w:drawing>
      </w:r>
    </w:p>
    <w:p w:rsidR="00F14AC8" w:rsidRDefault="00F14AC8" w:rsidP="00F14AC8">
      <w:pPr>
        <w:pStyle w:val="Heading4"/>
      </w:pPr>
      <w:r>
        <w:t>System Memory</w:t>
      </w:r>
    </w:p>
    <w:p w:rsidR="00F14AC8" w:rsidRDefault="00F14AC8" w:rsidP="00EB18D8">
      <w:r>
        <w:rPr>
          <w:noProof/>
        </w:rPr>
        <w:drawing>
          <wp:inline distT="0" distB="0" distL="0" distR="0" wp14:anchorId="46B845E7" wp14:editId="265E9160">
            <wp:extent cx="594360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04800"/>
                    </a:xfrm>
                    <a:prstGeom prst="rect">
                      <a:avLst/>
                    </a:prstGeom>
                  </pic:spPr>
                </pic:pic>
              </a:graphicData>
            </a:graphic>
          </wp:inline>
        </w:drawing>
      </w:r>
    </w:p>
    <w:p w:rsidR="00F14AC8" w:rsidRDefault="00562AEC" w:rsidP="00562AEC">
      <w:pPr>
        <w:pStyle w:val="Heading4"/>
      </w:pPr>
      <w:r>
        <w:t>Operating System Info</w:t>
      </w:r>
    </w:p>
    <w:p w:rsidR="00562AEC" w:rsidRDefault="00562AEC" w:rsidP="00EB18D8">
      <w:r>
        <w:rPr>
          <w:noProof/>
        </w:rPr>
        <w:drawing>
          <wp:inline distT="0" distB="0" distL="0" distR="0" wp14:anchorId="14FBDD47" wp14:editId="1D64B89F">
            <wp:extent cx="5943600" cy="2800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80035"/>
                    </a:xfrm>
                    <a:prstGeom prst="rect">
                      <a:avLst/>
                    </a:prstGeom>
                  </pic:spPr>
                </pic:pic>
              </a:graphicData>
            </a:graphic>
          </wp:inline>
        </w:drawing>
      </w:r>
    </w:p>
    <w:p w:rsidR="00562AEC" w:rsidRDefault="00E006F8" w:rsidP="00E006F8">
      <w:pPr>
        <w:pStyle w:val="Heading4"/>
      </w:pPr>
      <w:r>
        <w:lastRenderedPageBreak/>
        <w:t>High Wait Times</w:t>
      </w:r>
    </w:p>
    <w:p w:rsidR="00E006F8" w:rsidRDefault="00E006F8" w:rsidP="00EB18D8">
      <w:r>
        <w:rPr>
          <w:noProof/>
        </w:rPr>
        <w:drawing>
          <wp:inline distT="0" distB="0" distL="0" distR="0" wp14:anchorId="3C0B7EB5" wp14:editId="2008C284">
            <wp:extent cx="5943600" cy="1699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699895"/>
                    </a:xfrm>
                    <a:prstGeom prst="rect">
                      <a:avLst/>
                    </a:prstGeom>
                  </pic:spPr>
                </pic:pic>
              </a:graphicData>
            </a:graphic>
          </wp:inline>
        </w:drawing>
      </w:r>
    </w:p>
    <w:p w:rsidR="00E006F8" w:rsidRDefault="00E006F8" w:rsidP="00E006F8">
      <w:pPr>
        <w:pStyle w:val="Heading4"/>
      </w:pPr>
      <w:r>
        <w:t>Top 20 Longest Running Queries</w:t>
      </w:r>
    </w:p>
    <w:p w:rsidR="00E006F8" w:rsidRDefault="00E006F8" w:rsidP="00EB18D8">
      <w:r>
        <w:rPr>
          <w:noProof/>
        </w:rPr>
        <w:drawing>
          <wp:inline distT="0" distB="0" distL="0" distR="0" wp14:anchorId="0B1B16DA" wp14:editId="294854F5">
            <wp:extent cx="5943600" cy="3993515"/>
            <wp:effectExtent l="0" t="0" r="0" b="698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993515"/>
                    </a:xfrm>
                    <a:prstGeom prst="rect">
                      <a:avLst/>
                    </a:prstGeom>
                  </pic:spPr>
                </pic:pic>
              </a:graphicData>
            </a:graphic>
          </wp:inline>
        </w:drawing>
      </w:r>
    </w:p>
    <w:p w:rsidR="00E006F8" w:rsidRDefault="00EC209D" w:rsidP="00EC209D">
      <w:pPr>
        <w:pStyle w:val="Heading4"/>
      </w:pPr>
      <w:r>
        <w:t>Cache Plan Profile</w:t>
      </w:r>
    </w:p>
    <w:p w:rsidR="00EC209D" w:rsidRDefault="00EC209D" w:rsidP="00EB18D8">
      <w:r>
        <w:rPr>
          <w:noProof/>
        </w:rPr>
        <w:drawing>
          <wp:inline distT="0" distB="0" distL="0" distR="0" wp14:anchorId="56EFF17A" wp14:editId="4E0FB12F">
            <wp:extent cx="5943600" cy="696595"/>
            <wp:effectExtent l="0" t="0" r="0" b="825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696595"/>
                    </a:xfrm>
                    <a:prstGeom prst="rect">
                      <a:avLst/>
                    </a:prstGeom>
                  </pic:spPr>
                </pic:pic>
              </a:graphicData>
            </a:graphic>
          </wp:inline>
        </w:drawing>
      </w:r>
    </w:p>
    <w:p w:rsidR="00915985" w:rsidRDefault="00915985">
      <w:pPr>
        <w:spacing w:after="0" w:line="240" w:lineRule="auto"/>
        <w:rPr>
          <w:rFonts w:asciiTheme="majorHAnsi" w:eastAsiaTheme="majorEastAsia" w:hAnsiTheme="majorHAnsi" w:cstheme="majorBidi"/>
          <w:b/>
          <w:bCs/>
          <w:color w:val="4F81BD" w:themeColor="accent1"/>
          <w:sz w:val="26"/>
          <w:szCs w:val="26"/>
        </w:rPr>
      </w:pPr>
    </w:p>
    <w:p w:rsidR="00A33DCB" w:rsidRDefault="00A33DCB">
      <w:pPr>
        <w:spacing w:after="0" w:line="240" w:lineRule="auto"/>
        <w:rPr>
          <w:rFonts w:asciiTheme="majorHAnsi" w:eastAsiaTheme="majorEastAsia" w:hAnsiTheme="majorHAnsi" w:cstheme="majorBidi"/>
          <w:b/>
          <w:bCs/>
          <w:color w:val="4F81BD" w:themeColor="accent1"/>
          <w:sz w:val="26"/>
          <w:szCs w:val="26"/>
        </w:rPr>
        <w:sectPr w:rsidR="00A33DCB" w:rsidSect="00203E3A">
          <w:pgSz w:w="12240" w:h="15840"/>
          <w:pgMar w:top="1440" w:right="1440" w:bottom="1440" w:left="1440" w:header="720" w:footer="720" w:gutter="0"/>
          <w:pgNumType w:start="0"/>
          <w:cols w:space="720"/>
          <w:titlePg/>
          <w:docGrid w:linePitch="360"/>
        </w:sectPr>
      </w:pPr>
    </w:p>
    <w:p w:rsidR="00A33DCB" w:rsidRDefault="00A33DCB" w:rsidP="00A33DCB">
      <w:pPr>
        <w:pStyle w:val="Heading1"/>
      </w:pPr>
      <w:bookmarkStart w:id="22" w:name="_Toc329062190"/>
      <w:r>
        <w:lastRenderedPageBreak/>
        <w:t>System Health Check Report</w:t>
      </w:r>
      <w:bookmarkEnd w:id="22"/>
    </w:p>
    <w:p w:rsidR="00A33DCB" w:rsidRDefault="00A33DCB" w:rsidP="00A33DCB">
      <w:r>
        <w:t xml:space="preserve">An example of the System Health Check report can be found below.  Of particular interest in the report </w:t>
      </w:r>
      <w:proofErr w:type="gramStart"/>
      <w:r>
        <w:t>are</w:t>
      </w:r>
      <w:proofErr w:type="gramEnd"/>
      <w:r>
        <w:t xml:space="preserve"> four contiguous columns listed below:</w:t>
      </w:r>
    </w:p>
    <w:p w:rsidR="00A33DCB" w:rsidRDefault="00A33DCB" w:rsidP="00A33DCB">
      <w:pPr>
        <w:pStyle w:val="ListParagraph"/>
        <w:numPr>
          <w:ilvl w:val="0"/>
          <w:numId w:val="7"/>
        </w:numPr>
      </w:pPr>
      <w:r>
        <w:t>Is Within Range Good</w:t>
      </w:r>
    </w:p>
    <w:p w:rsidR="00A33DCB" w:rsidRDefault="00A33DCB" w:rsidP="00A33DCB">
      <w:pPr>
        <w:pStyle w:val="ListParagraph"/>
        <w:numPr>
          <w:ilvl w:val="0"/>
          <w:numId w:val="7"/>
        </w:numPr>
      </w:pPr>
      <w:r>
        <w:t>Low Value</w:t>
      </w:r>
    </w:p>
    <w:p w:rsidR="00A33DCB" w:rsidRDefault="00A33DCB" w:rsidP="00A33DCB">
      <w:pPr>
        <w:pStyle w:val="ListParagraph"/>
        <w:numPr>
          <w:ilvl w:val="0"/>
          <w:numId w:val="7"/>
        </w:numPr>
      </w:pPr>
      <w:r>
        <w:t>Your Value</w:t>
      </w:r>
    </w:p>
    <w:p w:rsidR="00A33DCB" w:rsidRDefault="00A33DCB" w:rsidP="00A33DCB">
      <w:pPr>
        <w:pStyle w:val="ListParagraph"/>
        <w:numPr>
          <w:ilvl w:val="0"/>
          <w:numId w:val="7"/>
        </w:numPr>
      </w:pPr>
      <w:r>
        <w:t>High Value</w:t>
      </w:r>
    </w:p>
    <w:p w:rsidR="00A33DCB" w:rsidRDefault="00A33DCB" w:rsidP="00A33DCB">
      <w:pPr>
        <w:pStyle w:val="Heading2"/>
      </w:pPr>
      <w:bookmarkStart w:id="23" w:name="_Toc329062191"/>
      <w:r>
        <w:t>Is Within Range Good</w:t>
      </w:r>
      <w:bookmarkEnd w:id="23"/>
    </w:p>
    <w:p w:rsidR="00A33DCB" w:rsidRDefault="00A33DCB" w:rsidP="00A33DCB">
      <w:r>
        <w:t xml:space="preserve">The purpose of this column is to help you decide whether or not the range of the low and high values is </w:t>
      </w:r>
      <w:proofErr w:type="gramStart"/>
      <w:r w:rsidR="00261FD3">
        <w:t>deemed</w:t>
      </w:r>
      <w:proofErr w:type="gramEnd"/>
      <w:r w:rsidR="00261FD3">
        <w:t xml:space="preserve"> positive or negative in the affecting the health of the server.</w:t>
      </w:r>
    </w:p>
    <w:p w:rsidR="00261FD3" w:rsidRDefault="00261FD3" w:rsidP="00261FD3">
      <w:pPr>
        <w:pStyle w:val="Heading2"/>
      </w:pPr>
      <w:bookmarkStart w:id="24" w:name="_Toc329062192"/>
      <w:r>
        <w:t>Low Value</w:t>
      </w:r>
      <w:bookmarkEnd w:id="24"/>
    </w:p>
    <w:p w:rsidR="00261FD3" w:rsidRDefault="00261FD3" w:rsidP="00261FD3">
      <w:r>
        <w:t>For each particular query to the server there is a low value that is acceptable. This column represents the lowest possible value that is acceptable.</w:t>
      </w:r>
    </w:p>
    <w:p w:rsidR="00261FD3" w:rsidRDefault="00261FD3" w:rsidP="00261FD3">
      <w:pPr>
        <w:pStyle w:val="Heading3"/>
      </w:pPr>
      <w:bookmarkStart w:id="25" w:name="_Toc329062193"/>
      <w:r>
        <w:t>Example 1: True False Queries</w:t>
      </w:r>
      <w:bookmarkEnd w:id="25"/>
    </w:p>
    <w:p w:rsidR="00261FD3" w:rsidRDefault="00261FD3" w:rsidP="00261FD3">
      <w:r>
        <w:t xml:space="preserve">True / False queries </w:t>
      </w:r>
    </w:p>
    <w:p w:rsidR="00261FD3" w:rsidRDefault="00261FD3" w:rsidP="00261FD3">
      <w:r>
        <w:t>A low value of 1 means that only a true value is acceptable</w:t>
      </w:r>
    </w:p>
    <w:p w:rsidR="00261FD3" w:rsidRDefault="00261FD3" w:rsidP="00261FD3">
      <w:pPr>
        <w:pStyle w:val="Heading3"/>
      </w:pPr>
      <w:bookmarkStart w:id="26" w:name="_Toc329062194"/>
      <w:r>
        <w:t>Example 2: Minimum range values</w:t>
      </w:r>
      <w:bookmarkEnd w:id="26"/>
    </w:p>
    <w:p w:rsidR="00261FD3" w:rsidRDefault="00261FD3" w:rsidP="00261FD3">
      <w:r>
        <w:t xml:space="preserve">If the range cannot be lower than 300 and higher than some value, then the low value will be set to 300. </w:t>
      </w:r>
    </w:p>
    <w:p w:rsidR="00261FD3" w:rsidRDefault="00261FD3" w:rsidP="00261FD3">
      <w:pPr>
        <w:pStyle w:val="Heading2"/>
      </w:pPr>
      <w:bookmarkStart w:id="27" w:name="_Toc329062195"/>
      <w:r>
        <w:t>Your Value</w:t>
      </w:r>
      <w:bookmarkEnd w:id="27"/>
    </w:p>
    <w:p w:rsidR="00261FD3" w:rsidRDefault="00261FD3" w:rsidP="00261FD3">
      <w:r>
        <w:t xml:space="preserve">For each particular query to the server your actual value will be returned into this column. This value is </w:t>
      </w:r>
      <w:proofErr w:type="gramStart"/>
      <w:r>
        <w:t>to</w:t>
      </w:r>
      <w:proofErr w:type="gramEnd"/>
      <w:r>
        <w:t xml:space="preserve"> be measured against the low and high value range. </w:t>
      </w:r>
    </w:p>
    <w:p w:rsidR="00261FD3" w:rsidRDefault="00261FD3" w:rsidP="00261FD3">
      <w:pPr>
        <w:pStyle w:val="Heading2"/>
      </w:pPr>
      <w:bookmarkStart w:id="28" w:name="_Toc329062196"/>
      <w:r>
        <w:t>Within Range</w:t>
      </w:r>
      <w:bookmarkEnd w:id="28"/>
    </w:p>
    <w:p w:rsidR="00261FD3" w:rsidRPr="00261FD3" w:rsidRDefault="00261FD3" w:rsidP="00261FD3">
      <w:pPr>
        <w:sectPr w:rsidR="00261FD3" w:rsidRPr="00261FD3" w:rsidSect="00203E3A">
          <w:pgSz w:w="12240" w:h="15840"/>
          <w:pgMar w:top="1440" w:right="1440" w:bottom="1440" w:left="1440" w:header="720" w:footer="720" w:gutter="0"/>
          <w:pgNumType w:start="0"/>
          <w:cols w:space="720"/>
          <w:titlePg/>
          <w:docGrid w:linePitch="360"/>
        </w:sectPr>
      </w:pPr>
      <w:r>
        <w:t xml:space="preserve">For each particular query to the server this column tells you if your actual value is placed within the low and high values of the range. This column does not take into account the first column within the four columns </w:t>
      </w:r>
      <w:proofErr w:type="spellStart"/>
      <w:r>
        <w:t>labled</w:t>
      </w:r>
      <w:proofErr w:type="spellEnd"/>
      <w:r>
        <w:t xml:space="preserve"> “Is </w:t>
      </w:r>
      <w:proofErr w:type="gramStart"/>
      <w:r>
        <w:t>Within</w:t>
      </w:r>
      <w:proofErr w:type="gramEnd"/>
      <w:r>
        <w:t xml:space="preserve"> Range Good”. If your actual value is between the low and high values (inclusive) then Within Range will be set to </w:t>
      </w:r>
      <w:proofErr w:type="gramStart"/>
      <w:r>
        <w:t>Yes</w:t>
      </w:r>
      <w:proofErr w:type="gramEnd"/>
      <w:r>
        <w:t xml:space="preserve">, otherwise it will be set to No. </w:t>
      </w:r>
    </w:p>
    <w:tbl>
      <w:tblPr>
        <w:tblW w:w="0" w:type="auto"/>
        <w:tblCellMar>
          <w:left w:w="0" w:type="dxa"/>
          <w:right w:w="0" w:type="dxa"/>
        </w:tblCellMar>
        <w:tblLook w:val="0000" w:firstRow="0" w:lastRow="0" w:firstColumn="0" w:lastColumn="0" w:noHBand="0" w:noVBand="0"/>
      </w:tblPr>
      <w:tblGrid>
        <w:gridCol w:w="240"/>
        <w:gridCol w:w="10076"/>
        <w:gridCol w:w="3511"/>
        <w:gridCol w:w="226"/>
        <w:gridCol w:w="1473"/>
        <w:gridCol w:w="313"/>
      </w:tblGrid>
      <w:tr w:rsidR="00915985" w:rsidTr="00CD1622">
        <w:tblPrEx>
          <w:tblCellMar>
            <w:top w:w="0" w:type="dxa"/>
            <w:left w:w="0" w:type="dxa"/>
            <w:bottom w:w="0" w:type="dxa"/>
            <w:right w:w="0" w:type="dxa"/>
          </w:tblCellMar>
        </w:tblPrEx>
        <w:trPr>
          <w:trHeight w:val="645"/>
        </w:trPr>
        <w:tc>
          <w:tcPr>
            <w:tcW w:w="269" w:type="dxa"/>
          </w:tcPr>
          <w:p w:rsidR="00915985" w:rsidRDefault="00915985" w:rsidP="00CD1622">
            <w:pPr>
              <w:pStyle w:val="EmptyLayoutCell"/>
            </w:pPr>
          </w:p>
        </w:tc>
        <w:tc>
          <w:tcPr>
            <w:tcW w:w="13369" w:type="dxa"/>
            <w:gridSpan w:val="2"/>
          </w:tcPr>
          <w:tbl>
            <w:tblPr>
              <w:tblW w:w="0" w:type="auto"/>
              <w:tblCellMar>
                <w:left w:w="0" w:type="dxa"/>
                <w:right w:w="0" w:type="dxa"/>
              </w:tblCellMar>
              <w:tblLook w:val="0000" w:firstRow="0" w:lastRow="0" w:firstColumn="0" w:lastColumn="0" w:noHBand="0" w:noVBand="0"/>
            </w:tblPr>
            <w:tblGrid>
              <w:gridCol w:w="13369"/>
            </w:tblGrid>
            <w:tr w:rsidR="00915985" w:rsidTr="00CD1622">
              <w:tblPrEx>
                <w:tblCellMar>
                  <w:top w:w="0" w:type="dxa"/>
                  <w:left w:w="0" w:type="dxa"/>
                  <w:bottom w:w="0" w:type="dxa"/>
                  <w:right w:w="0" w:type="dxa"/>
                </w:tblCellMar>
              </w:tblPrEx>
              <w:trPr>
                <w:trHeight w:val="565"/>
              </w:trPr>
              <w:tc>
                <w:tcPr>
                  <w:tcW w:w="13369" w:type="dxa"/>
                  <w:tcMar>
                    <w:top w:w="40" w:type="dxa"/>
                    <w:left w:w="40" w:type="dxa"/>
                    <w:bottom w:w="40" w:type="dxa"/>
                    <w:right w:w="40" w:type="dxa"/>
                  </w:tcMar>
                </w:tcPr>
                <w:p w:rsidR="00915985" w:rsidRDefault="00915985" w:rsidP="00CD1622">
                  <w:r>
                    <w:rPr>
                      <w:rFonts w:ascii="Cambria" w:eastAsia="Cambria" w:hAnsi="Cambria"/>
                      <w:color w:val="000000"/>
                      <w:sz w:val="56"/>
                    </w:rPr>
                    <w:t>System Health Check</w:t>
                  </w:r>
                </w:p>
              </w:tc>
            </w:tr>
          </w:tbl>
          <w:p w:rsidR="00915985" w:rsidRDefault="00915985" w:rsidP="00CD1622"/>
        </w:tc>
        <w:tc>
          <w:tcPr>
            <w:tcW w:w="190" w:type="dxa"/>
          </w:tcPr>
          <w:p w:rsidR="00915985" w:rsidRDefault="00915985" w:rsidP="00CD1622">
            <w:pPr>
              <w:pStyle w:val="EmptyLayoutCell"/>
            </w:pPr>
          </w:p>
        </w:tc>
        <w:tc>
          <w:tcPr>
            <w:tcW w:w="1649" w:type="dxa"/>
          </w:tcPr>
          <w:p w:rsidR="00915985" w:rsidRDefault="00915985" w:rsidP="00CD1622">
            <w:pPr>
              <w:pStyle w:val="EmptyLayoutCell"/>
            </w:pPr>
          </w:p>
        </w:tc>
        <w:tc>
          <w:tcPr>
            <w:tcW w:w="354" w:type="dxa"/>
          </w:tcPr>
          <w:p w:rsidR="00915985" w:rsidRDefault="00915985" w:rsidP="00CD1622">
            <w:pPr>
              <w:pStyle w:val="EmptyLayoutCell"/>
            </w:pPr>
          </w:p>
        </w:tc>
      </w:tr>
      <w:tr w:rsidR="00915985" w:rsidTr="00CD1622">
        <w:tblPrEx>
          <w:tblCellMar>
            <w:top w:w="0" w:type="dxa"/>
            <w:left w:w="0" w:type="dxa"/>
            <w:bottom w:w="0" w:type="dxa"/>
            <w:right w:w="0" w:type="dxa"/>
          </w:tblCellMar>
        </w:tblPrEx>
        <w:trPr>
          <w:trHeight w:val="199"/>
        </w:trPr>
        <w:tc>
          <w:tcPr>
            <w:tcW w:w="269" w:type="dxa"/>
          </w:tcPr>
          <w:p w:rsidR="00915985" w:rsidRDefault="00915985" w:rsidP="00CD1622">
            <w:pPr>
              <w:pStyle w:val="EmptyLayoutCell"/>
            </w:pPr>
          </w:p>
        </w:tc>
        <w:tc>
          <w:tcPr>
            <w:tcW w:w="10100" w:type="dxa"/>
          </w:tcPr>
          <w:p w:rsidR="00915985" w:rsidRDefault="00915985" w:rsidP="00CD1622">
            <w:pPr>
              <w:pStyle w:val="EmptyLayoutCell"/>
            </w:pPr>
          </w:p>
        </w:tc>
        <w:tc>
          <w:tcPr>
            <w:tcW w:w="3269" w:type="dxa"/>
          </w:tcPr>
          <w:p w:rsidR="00915985" w:rsidRDefault="00915985" w:rsidP="00CD1622">
            <w:pPr>
              <w:pStyle w:val="EmptyLayoutCell"/>
            </w:pPr>
          </w:p>
        </w:tc>
        <w:tc>
          <w:tcPr>
            <w:tcW w:w="190" w:type="dxa"/>
          </w:tcPr>
          <w:p w:rsidR="00915985" w:rsidRDefault="00915985" w:rsidP="00CD1622">
            <w:pPr>
              <w:pStyle w:val="EmptyLayoutCell"/>
            </w:pPr>
          </w:p>
        </w:tc>
        <w:tc>
          <w:tcPr>
            <w:tcW w:w="1649" w:type="dxa"/>
          </w:tcPr>
          <w:p w:rsidR="00915985" w:rsidRDefault="00915985" w:rsidP="00CD1622">
            <w:pPr>
              <w:pStyle w:val="EmptyLayoutCell"/>
            </w:pPr>
          </w:p>
        </w:tc>
        <w:tc>
          <w:tcPr>
            <w:tcW w:w="354" w:type="dxa"/>
          </w:tcPr>
          <w:p w:rsidR="00915985" w:rsidRDefault="00915985" w:rsidP="00CD1622">
            <w:pPr>
              <w:pStyle w:val="EmptyLayoutCell"/>
            </w:pPr>
          </w:p>
        </w:tc>
      </w:tr>
      <w:tr w:rsidR="00915985" w:rsidTr="00CD1622">
        <w:tblPrEx>
          <w:tblCellMar>
            <w:top w:w="0" w:type="dxa"/>
            <w:left w:w="0" w:type="dxa"/>
            <w:bottom w:w="0" w:type="dxa"/>
            <w:right w:w="0" w:type="dxa"/>
          </w:tblCellMar>
        </w:tblPrEx>
        <w:trPr>
          <w:trHeight w:val="359"/>
        </w:trPr>
        <w:tc>
          <w:tcPr>
            <w:tcW w:w="269" w:type="dxa"/>
          </w:tcPr>
          <w:p w:rsidR="00915985" w:rsidRDefault="00915985" w:rsidP="00CD1622">
            <w:pPr>
              <w:pStyle w:val="EmptyLayoutCell"/>
            </w:pPr>
          </w:p>
        </w:tc>
        <w:tc>
          <w:tcPr>
            <w:tcW w:w="10100" w:type="dxa"/>
          </w:tcPr>
          <w:p w:rsidR="00915985" w:rsidRDefault="00915985" w:rsidP="00CD1622">
            <w:pPr>
              <w:pStyle w:val="EmptyLayoutCell"/>
            </w:pPr>
          </w:p>
        </w:tc>
        <w:tc>
          <w:tcPr>
            <w:tcW w:w="5108" w:type="dxa"/>
            <w:gridSpan w:val="3"/>
          </w:tcPr>
          <w:tbl>
            <w:tblPr>
              <w:tblW w:w="0" w:type="auto"/>
              <w:tblCellMar>
                <w:left w:w="0" w:type="dxa"/>
                <w:right w:w="0" w:type="dxa"/>
              </w:tblCellMar>
              <w:tblLook w:val="0000" w:firstRow="0" w:lastRow="0" w:firstColumn="0" w:lastColumn="0" w:noHBand="0" w:noVBand="0"/>
            </w:tblPr>
            <w:tblGrid>
              <w:gridCol w:w="5109"/>
            </w:tblGrid>
            <w:tr w:rsidR="00915985" w:rsidTr="00CD1622">
              <w:tblPrEx>
                <w:tblCellMar>
                  <w:top w:w="0" w:type="dxa"/>
                  <w:left w:w="0" w:type="dxa"/>
                  <w:bottom w:w="0" w:type="dxa"/>
                  <w:right w:w="0" w:type="dxa"/>
                </w:tblCellMar>
              </w:tblPrEx>
              <w:trPr>
                <w:trHeight w:val="280"/>
              </w:trPr>
              <w:tc>
                <w:tcPr>
                  <w:tcW w:w="5109" w:type="dxa"/>
                  <w:tcMar>
                    <w:top w:w="40" w:type="dxa"/>
                    <w:left w:w="40" w:type="dxa"/>
                    <w:bottom w:w="40" w:type="dxa"/>
                    <w:right w:w="40" w:type="dxa"/>
                  </w:tcMar>
                </w:tcPr>
                <w:p w:rsidR="00915985" w:rsidRDefault="00915985" w:rsidP="00CD1622">
                  <w:pPr>
                    <w:jc w:val="right"/>
                  </w:pPr>
                  <w:r>
                    <w:rPr>
                      <w:rFonts w:ascii="Arial" w:eastAsia="Arial" w:hAnsi="Arial"/>
                      <w:b/>
                      <w:color w:val="000000"/>
                      <w:sz w:val="20"/>
                    </w:rPr>
                    <w:t>Company</w:t>
                  </w:r>
                  <w:r>
                    <w:rPr>
                      <w:rFonts w:ascii="Arial" w:eastAsia="Arial" w:hAnsi="Arial"/>
                      <w:color w:val="000000"/>
                      <w:sz w:val="20"/>
                    </w:rPr>
                    <w:t>:    CAI514624</w:t>
                  </w:r>
                </w:p>
                <w:p w:rsidR="00915985" w:rsidRDefault="00915985" w:rsidP="00CD1622"/>
              </w:tc>
            </w:tr>
          </w:tbl>
          <w:p w:rsidR="00915985" w:rsidRDefault="00915985" w:rsidP="00CD1622"/>
        </w:tc>
        <w:tc>
          <w:tcPr>
            <w:tcW w:w="354" w:type="dxa"/>
          </w:tcPr>
          <w:p w:rsidR="00915985" w:rsidRDefault="00915985" w:rsidP="00CD1622">
            <w:pPr>
              <w:pStyle w:val="EmptyLayoutCell"/>
            </w:pPr>
          </w:p>
        </w:tc>
      </w:tr>
      <w:tr w:rsidR="00915985" w:rsidTr="00CD1622">
        <w:tblPrEx>
          <w:tblCellMar>
            <w:top w:w="0" w:type="dxa"/>
            <w:left w:w="0" w:type="dxa"/>
            <w:bottom w:w="0" w:type="dxa"/>
            <w:right w:w="0" w:type="dxa"/>
          </w:tblCellMar>
        </w:tblPrEx>
        <w:trPr>
          <w:trHeight w:val="63"/>
        </w:trPr>
        <w:tc>
          <w:tcPr>
            <w:tcW w:w="269" w:type="dxa"/>
          </w:tcPr>
          <w:p w:rsidR="00915985" w:rsidRDefault="00915985" w:rsidP="00CD1622">
            <w:pPr>
              <w:pStyle w:val="EmptyLayoutCell"/>
            </w:pPr>
          </w:p>
        </w:tc>
        <w:tc>
          <w:tcPr>
            <w:tcW w:w="10100" w:type="dxa"/>
          </w:tcPr>
          <w:p w:rsidR="00915985" w:rsidRDefault="00915985" w:rsidP="00CD1622">
            <w:pPr>
              <w:pStyle w:val="EmptyLayoutCell"/>
            </w:pPr>
          </w:p>
        </w:tc>
        <w:tc>
          <w:tcPr>
            <w:tcW w:w="3269" w:type="dxa"/>
          </w:tcPr>
          <w:p w:rsidR="00915985" w:rsidRDefault="00915985" w:rsidP="00CD1622">
            <w:pPr>
              <w:pStyle w:val="EmptyLayoutCell"/>
            </w:pPr>
          </w:p>
        </w:tc>
        <w:tc>
          <w:tcPr>
            <w:tcW w:w="190" w:type="dxa"/>
          </w:tcPr>
          <w:p w:rsidR="00915985" w:rsidRDefault="00915985" w:rsidP="00CD1622">
            <w:pPr>
              <w:pStyle w:val="EmptyLayoutCell"/>
            </w:pPr>
          </w:p>
        </w:tc>
        <w:tc>
          <w:tcPr>
            <w:tcW w:w="1649" w:type="dxa"/>
          </w:tcPr>
          <w:p w:rsidR="00915985" w:rsidRDefault="00915985" w:rsidP="00CD1622">
            <w:pPr>
              <w:pStyle w:val="EmptyLayoutCell"/>
            </w:pPr>
          </w:p>
        </w:tc>
        <w:tc>
          <w:tcPr>
            <w:tcW w:w="354" w:type="dxa"/>
          </w:tcPr>
          <w:p w:rsidR="00915985" w:rsidRDefault="00915985" w:rsidP="00CD1622">
            <w:pPr>
              <w:pStyle w:val="EmptyLayoutCell"/>
            </w:pPr>
          </w:p>
        </w:tc>
      </w:tr>
      <w:tr w:rsidR="00915985" w:rsidTr="00CD1622">
        <w:tblPrEx>
          <w:tblCellMar>
            <w:top w:w="0" w:type="dxa"/>
            <w:left w:w="0" w:type="dxa"/>
            <w:bottom w:w="0" w:type="dxa"/>
            <w:right w:w="0" w:type="dxa"/>
          </w:tblCellMar>
        </w:tblPrEx>
        <w:trPr>
          <w:trHeight w:val="360"/>
        </w:trPr>
        <w:tc>
          <w:tcPr>
            <w:tcW w:w="269" w:type="dxa"/>
          </w:tcPr>
          <w:p w:rsidR="00915985" w:rsidRDefault="00915985" w:rsidP="00CD1622">
            <w:pPr>
              <w:pStyle w:val="EmptyLayoutCell"/>
            </w:pPr>
          </w:p>
        </w:tc>
        <w:tc>
          <w:tcPr>
            <w:tcW w:w="10100" w:type="dxa"/>
          </w:tcPr>
          <w:p w:rsidR="00915985" w:rsidRDefault="00915985" w:rsidP="00CD1622">
            <w:pPr>
              <w:pStyle w:val="EmptyLayoutCell"/>
            </w:pPr>
          </w:p>
        </w:tc>
        <w:tc>
          <w:tcPr>
            <w:tcW w:w="5108" w:type="dxa"/>
            <w:gridSpan w:val="3"/>
          </w:tcPr>
          <w:tbl>
            <w:tblPr>
              <w:tblW w:w="0" w:type="auto"/>
              <w:tblCellMar>
                <w:left w:w="0" w:type="dxa"/>
                <w:right w:w="0" w:type="dxa"/>
              </w:tblCellMar>
              <w:tblLook w:val="0000" w:firstRow="0" w:lastRow="0" w:firstColumn="0" w:lastColumn="0" w:noHBand="0" w:noVBand="0"/>
            </w:tblPr>
            <w:tblGrid>
              <w:gridCol w:w="5109"/>
            </w:tblGrid>
            <w:tr w:rsidR="00915985" w:rsidTr="00CD1622">
              <w:tblPrEx>
                <w:tblCellMar>
                  <w:top w:w="0" w:type="dxa"/>
                  <w:left w:w="0" w:type="dxa"/>
                  <w:bottom w:w="0" w:type="dxa"/>
                  <w:right w:w="0" w:type="dxa"/>
                </w:tblCellMar>
              </w:tblPrEx>
              <w:trPr>
                <w:trHeight w:val="280"/>
              </w:trPr>
              <w:tc>
                <w:tcPr>
                  <w:tcW w:w="5109" w:type="dxa"/>
                  <w:tcMar>
                    <w:top w:w="40" w:type="dxa"/>
                    <w:left w:w="40" w:type="dxa"/>
                    <w:bottom w:w="40" w:type="dxa"/>
                    <w:right w:w="40" w:type="dxa"/>
                  </w:tcMar>
                </w:tcPr>
                <w:p w:rsidR="00915985" w:rsidRDefault="00915985" w:rsidP="00CD1622">
                  <w:pPr>
                    <w:jc w:val="right"/>
                  </w:pPr>
                  <w:r>
                    <w:rPr>
                      <w:rFonts w:ascii="Arial" w:eastAsia="Arial" w:hAnsi="Arial"/>
                      <w:b/>
                      <w:color w:val="000000"/>
                      <w:sz w:val="20"/>
                    </w:rPr>
                    <w:t xml:space="preserve">Run Time: </w:t>
                  </w:r>
                  <w:r>
                    <w:rPr>
                      <w:rFonts w:ascii="Arial" w:eastAsia="Arial" w:hAnsi="Arial"/>
                      <w:color w:val="000000"/>
                      <w:sz w:val="20"/>
                    </w:rPr>
                    <w:t>7/3/2012 6:07:11 AM</w:t>
                  </w:r>
                </w:p>
                <w:p w:rsidR="00915985" w:rsidRDefault="00915985" w:rsidP="00CD1622"/>
              </w:tc>
            </w:tr>
          </w:tbl>
          <w:p w:rsidR="00915985" w:rsidRDefault="00915985" w:rsidP="00CD1622"/>
        </w:tc>
        <w:tc>
          <w:tcPr>
            <w:tcW w:w="354" w:type="dxa"/>
          </w:tcPr>
          <w:p w:rsidR="00915985" w:rsidRDefault="00915985" w:rsidP="00CD1622">
            <w:pPr>
              <w:pStyle w:val="EmptyLayoutCell"/>
            </w:pPr>
          </w:p>
        </w:tc>
      </w:tr>
      <w:tr w:rsidR="00915985" w:rsidTr="00CD1622">
        <w:tblPrEx>
          <w:tblCellMar>
            <w:top w:w="0" w:type="dxa"/>
            <w:left w:w="0" w:type="dxa"/>
            <w:bottom w:w="0" w:type="dxa"/>
            <w:right w:w="0" w:type="dxa"/>
          </w:tblCellMar>
        </w:tblPrEx>
        <w:trPr>
          <w:trHeight w:val="32"/>
        </w:trPr>
        <w:tc>
          <w:tcPr>
            <w:tcW w:w="269" w:type="dxa"/>
          </w:tcPr>
          <w:p w:rsidR="00915985" w:rsidRDefault="00915985" w:rsidP="00CD1622">
            <w:pPr>
              <w:pStyle w:val="EmptyLayoutCell"/>
            </w:pPr>
          </w:p>
        </w:tc>
        <w:tc>
          <w:tcPr>
            <w:tcW w:w="10100" w:type="dxa"/>
          </w:tcPr>
          <w:p w:rsidR="00915985" w:rsidRDefault="00915985" w:rsidP="00CD1622">
            <w:pPr>
              <w:pStyle w:val="EmptyLayoutCell"/>
            </w:pPr>
          </w:p>
        </w:tc>
        <w:tc>
          <w:tcPr>
            <w:tcW w:w="3269" w:type="dxa"/>
          </w:tcPr>
          <w:p w:rsidR="00915985" w:rsidRDefault="00915985" w:rsidP="00CD1622">
            <w:pPr>
              <w:pStyle w:val="EmptyLayoutCell"/>
            </w:pPr>
          </w:p>
        </w:tc>
        <w:tc>
          <w:tcPr>
            <w:tcW w:w="190" w:type="dxa"/>
          </w:tcPr>
          <w:p w:rsidR="00915985" w:rsidRDefault="00915985" w:rsidP="00CD1622">
            <w:pPr>
              <w:pStyle w:val="EmptyLayoutCell"/>
            </w:pPr>
          </w:p>
        </w:tc>
        <w:tc>
          <w:tcPr>
            <w:tcW w:w="1649" w:type="dxa"/>
          </w:tcPr>
          <w:p w:rsidR="00915985" w:rsidRDefault="00915985" w:rsidP="00CD1622">
            <w:pPr>
              <w:pStyle w:val="EmptyLayoutCell"/>
            </w:pPr>
          </w:p>
        </w:tc>
        <w:tc>
          <w:tcPr>
            <w:tcW w:w="354" w:type="dxa"/>
          </w:tcPr>
          <w:p w:rsidR="00915985" w:rsidRDefault="00915985" w:rsidP="00CD1622">
            <w:pPr>
              <w:pStyle w:val="EmptyLayoutCell"/>
            </w:pPr>
          </w:p>
        </w:tc>
      </w:tr>
      <w:tr w:rsidR="00915985" w:rsidTr="00CD1622">
        <w:tblPrEx>
          <w:tblCellMar>
            <w:top w:w="0" w:type="dxa"/>
            <w:left w:w="0" w:type="dxa"/>
            <w:bottom w:w="0" w:type="dxa"/>
            <w:right w:w="0" w:type="dxa"/>
          </w:tblCellMar>
        </w:tblPrEx>
        <w:trPr>
          <w:trHeight w:val="39"/>
        </w:trPr>
        <w:tc>
          <w:tcPr>
            <w:tcW w:w="269" w:type="dxa"/>
          </w:tcPr>
          <w:p w:rsidR="00915985" w:rsidRDefault="00915985" w:rsidP="00CD1622">
            <w:pPr>
              <w:pStyle w:val="EmptyLayoutCell"/>
            </w:pPr>
          </w:p>
        </w:tc>
        <w:tc>
          <w:tcPr>
            <w:tcW w:w="10100" w:type="dxa"/>
            <w:tcBorders>
              <w:top w:val="single" w:sz="8" w:space="0" w:color="000000"/>
            </w:tcBorders>
          </w:tcPr>
          <w:p w:rsidR="00915985" w:rsidRDefault="00915985" w:rsidP="00CD1622">
            <w:pPr>
              <w:pStyle w:val="EmptyLayoutCell"/>
            </w:pPr>
          </w:p>
        </w:tc>
        <w:tc>
          <w:tcPr>
            <w:tcW w:w="3269" w:type="dxa"/>
            <w:tcBorders>
              <w:top w:val="single" w:sz="8" w:space="0" w:color="000000"/>
            </w:tcBorders>
          </w:tcPr>
          <w:p w:rsidR="00915985" w:rsidRDefault="00915985" w:rsidP="00CD1622">
            <w:pPr>
              <w:pStyle w:val="EmptyLayoutCell"/>
            </w:pPr>
          </w:p>
        </w:tc>
        <w:tc>
          <w:tcPr>
            <w:tcW w:w="190" w:type="dxa"/>
            <w:tcBorders>
              <w:top w:val="single" w:sz="8" w:space="0" w:color="000000"/>
            </w:tcBorders>
          </w:tcPr>
          <w:p w:rsidR="00915985" w:rsidRDefault="00915985" w:rsidP="00CD1622">
            <w:pPr>
              <w:pStyle w:val="EmptyLayoutCell"/>
            </w:pPr>
          </w:p>
        </w:tc>
        <w:tc>
          <w:tcPr>
            <w:tcW w:w="1649" w:type="dxa"/>
            <w:tcBorders>
              <w:top w:val="single" w:sz="8" w:space="0" w:color="000000"/>
            </w:tcBorders>
          </w:tcPr>
          <w:p w:rsidR="00915985" w:rsidRDefault="00915985" w:rsidP="00CD1622">
            <w:pPr>
              <w:pStyle w:val="EmptyLayoutCell"/>
            </w:pPr>
          </w:p>
        </w:tc>
        <w:tc>
          <w:tcPr>
            <w:tcW w:w="354" w:type="dxa"/>
          </w:tcPr>
          <w:p w:rsidR="00915985" w:rsidRDefault="00915985" w:rsidP="00CD1622">
            <w:pPr>
              <w:pStyle w:val="EmptyLayoutCell"/>
            </w:pPr>
          </w:p>
        </w:tc>
      </w:tr>
      <w:tr w:rsidR="00915985" w:rsidTr="00CD1622">
        <w:tblPrEx>
          <w:tblCellMar>
            <w:top w:w="0" w:type="dxa"/>
            <w:left w:w="0" w:type="dxa"/>
            <w:bottom w:w="0" w:type="dxa"/>
            <w:right w:w="0" w:type="dxa"/>
          </w:tblCellMar>
        </w:tblPrEx>
        <w:trPr>
          <w:trHeight w:val="119"/>
        </w:trPr>
        <w:tc>
          <w:tcPr>
            <w:tcW w:w="269" w:type="dxa"/>
          </w:tcPr>
          <w:p w:rsidR="00915985" w:rsidRDefault="00915985" w:rsidP="00CD1622">
            <w:pPr>
              <w:pStyle w:val="EmptyLayoutCell"/>
            </w:pPr>
          </w:p>
        </w:tc>
        <w:tc>
          <w:tcPr>
            <w:tcW w:w="10100" w:type="dxa"/>
            <w:tcBorders>
              <w:top w:val="single" w:sz="8" w:space="0" w:color="000000"/>
            </w:tcBorders>
          </w:tcPr>
          <w:p w:rsidR="00915985" w:rsidRDefault="00915985" w:rsidP="00CD1622">
            <w:pPr>
              <w:pStyle w:val="EmptyLayoutCell"/>
            </w:pPr>
          </w:p>
        </w:tc>
        <w:tc>
          <w:tcPr>
            <w:tcW w:w="3269" w:type="dxa"/>
            <w:tcBorders>
              <w:top w:val="single" w:sz="8" w:space="0" w:color="000000"/>
            </w:tcBorders>
          </w:tcPr>
          <w:p w:rsidR="00915985" w:rsidRDefault="00915985" w:rsidP="00CD1622">
            <w:pPr>
              <w:pStyle w:val="EmptyLayoutCell"/>
            </w:pPr>
          </w:p>
        </w:tc>
        <w:tc>
          <w:tcPr>
            <w:tcW w:w="190" w:type="dxa"/>
            <w:tcBorders>
              <w:top w:val="single" w:sz="8" w:space="0" w:color="000000"/>
            </w:tcBorders>
          </w:tcPr>
          <w:p w:rsidR="00915985" w:rsidRDefault="00915985" w:rsidP="00CD1622">
            <w:pPr>
              <w:pStyle w:val="EmptyLayoutCell"/>
            </w:pPr>
          </w:p>
        </w:tc>
        <w:tc>
          <w:tcPr>
            <w:tcW w:w="1649" w:type="dxa"/>
            <w:tcBorders>
              <w:top w:val="single" w:sz="8" w:space="0" w:color="000000"/>
            </w:tcBorders>
          </w:tcPr>
          <w:p w:rsidR="00915985" w:rsidRDefault="00915985" w:rsidP="00CD1622">
            <w:pPr>
              <w:pStyle w:val="EmptyLayoutCell"/>
            </w:pPr>
          </w:p>
        </w:tc>
        <w:tc>
          <w:tcPr>
            <w:tcW w:w="354" w:type="dxa"/>
          </w:tcPr>
          <w:p w:rsidR="00915985" w:rsidRDefault="00915985" w:rsidP="00CD1622">
            <w:pPr>
              <w:pStyle w:val="EmptyLayoutCell"/>
            </w:pPr>
          </w:p>
        </w:tc>
      </w:tr>
      <w:tr w:rsidR="00915985" w:rsidTr="00CD1622">
        <w:tblPrEx>
          <w:tblCellMar>
            <w:top w:w="0" w:type="dxa"/>
            <w:left w:w="0" w:type="dxa"/>
            <w:bottom w:w="0" w:type="dxa"/>
            <w:right w:w="0" w:type="dxa"/>
          </w:tblCellMar>
        </w:tblPrEx>
        <w:trPr>
          <w:trHeight w:val="2880"/>
        </w:trPr>
        <w:tc>
          <w:tcPr>
            <w:tcW w:w="269" w:type="dxa"/>
          </w:tcPr>
          <w:p w:rsidR="00915985" w:rsidRDefault="00915985" w:rsidP="00CD1622">
            <w:pPr>
              <w:pStyle w:val="EmptyLayoutCell"/>
            </w:pPr>
          </w:p>
        </w:tc>
        <w:tc>
          <w:tcPr>
            <w:tcW w:w="13559" w:type="dxa"/>
            <w:gridSpan w:val="3"/>
            <w:tcBorders>
              <w:top w:val="single" w:sz="8" w:space="0" w:color="D3D3D3"/>
              <w:left w:val="single" w:sz="8" w:space="0" w:color="D3D3D3"/>
              <w:bottom w:val="single" w:sz="8" w:space="0" w:color="D3D3D3"/>
            </w:tcBorders>
            <w:shd w:val="clear" w:color="auto" w:fill="FFFFFF"/>
            <w:tcMar>
              <w:top w:w="0" w:type="dxa"/>
              <w:left w:w="0" w:type="dxa"/>
              <w:bottom w:w="0" w:type="dxa"/>
              <w:right w:w="0" w:type="dxa"/>
            </w:tcMar>
          </w:tcPr>
          <w:p w:rsidR="00915985" w:rsidRDefault="00915985" w:rsidP="00CD1622">
            <w:r>
              <w:rPr>
                <w:noProof/>
              </w:rPr>
              <w:drawing>
                <wp:inline distT="0" distB="0" distL="0" distR="0" wp14:anchorId="7C49F8C4" wp14:editId="3CD97A7A">
                  <wp:extent cx="8608060" cy="1828800"/>
                  <wp:effectExtent l="19050" t="19050" r="21590" b="19050"/>
                  <wp:docPr id="372" name="Picture 372" desc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608060" cy="1828800"/>
                          </a:xfrm>
                          <a:prstGeom prst="rect">
                            <a:avLst/>
                          </a:prstGeom>
                          <a:noFill/>
                          <a:ln w="0" cmpd="sng">
                            <a:solidFill>
                              <a:srgbClr val="000000"/>
                            </a:solidFill>
                            <a:miter lim="800000"/>
                            <a:headEnd/>
                            <a:tailEnd/>
                          </a:ln>
                          <a:effectLst/>
                        </pic:spPr>
                      </pic:pic>
                    </a:graphicData>
                  </a:graphic>
                </wp:inline>
              </w:drawing>
            </w:r>
          </w:p>
        </w:tc>
        <w:tc>
          <w:tcPr>
            <w:tcW w:w="1649" w:type="dxa"/>
            <w:tcMar>
              <w:top w:w="0" w:type="dxa"/>
              <w:left w:w="0" w:type="dxa"/>
              <w:bottom w:w="0" w:type="dxa"/>
              <w:right w:w="0" w:type="dxa"/>
            </w:tcMar>
          </w:tcPr>
          <w:p w:rsidR="00915985" w:rsidRDefault="00915985" w:rsidP="00CD1622">
            <w:pPr>
              <w:pStyle w:val="EmptyLayoutCell"/>
            </w:pPr>
          </w:p>
        </w:tc>
        <w:tc>
          <w:tcPr>
            <w:tcW w:w="354" w:type="dxa"/>
            <w:tcMar>
              <w:top w:w="0" w:type="dxa"/>
              <w:left w:w="0" w:type="dxa"/>
              <w:bottom w:w="0" w:type="dxa"/>
              <w:right w:w="0" w:type="dxa"/>
            </w:tcMar>
          </w:tcPr>
          <w:p w:rsidR="00915985" w:rsidRDefault="00915985" w:rsidP="00CD1622">
            <w:pPr>
              <w:pStyle w:val="EmptyLayoutCell"/>
            </w:pPr>
          </w:p>
        </w:tc>
      </w:tr>
      <w:tr w:rsidR="00915985" w:rsidTr="00CD1622">
        <w:tblPrEx>
          <w:tblCellMar>
            <w:top w:w="0" w:type="dxa"/>
            <w:left w:w="0" w:type="dxa"/>
            <w:bottom w:w="0" w:type="dxa"/>
            <w:right w:w="0" w:type="dxa"/>
          </w:tblCellMar>
        </w:tblPrEx>
        <w:trPr>
          <w:trHeight w:val="154"/>
        </w:trPr>
        <w:tc>
          <w:tcPr>
            <w:tcW w:w="269" w:type="dxa"/>
          </w:tcPr>
          <w:p w:rsidR="00915985" w:rsidRDefault="00915985" w:rsidP="00CD1622">
            <w:pPr>
              <w:pStyle w:val="EmptyLayoutCell"/>
            </w:pPr>
          </w:p>
        </w:tc>
        <w:tc>
          <w:tcPr>
            <w:tcW w:w="10100" w:type="dxa"/>
          </w:tcPr>
          <w:p w:rsidR="00915985" w:rsidRDefault="00915985" w:rsidP="00CD1622">
            <w:pPr>
              <w:pStyle w:val="EmptyLayoutCell"/>
            </w:pPr>
          </w:p>
        </w:tc>
        <w:tc>
          <w:tcPr>
            <w:tcW w:w="3269" w:type="dxa"/>
          </w:tcPr>
          <w:p w:rsidR="00915985" w:rsidRDefault="00915985" w:rsidP="00CD1622">
            <w:pPr>
              <w:pStyle w:val="EmptyLayoutCell"/>
            </w:pPr>
          </w:p>
        </w:tc>
        <w:tc>
          <w:tcPr>
            <w:tcW w:w="190" w:type="dxa"/>
          </w:tcPr>
          <w:p w:rsidR="00915985" w:rsidRDefault="00915985" w:rsidP="00CD1622">
            <w:pPr>
              <w:pStyle w:val="EmptyLayoutCell"/>
            </w:pPr>
          </w:p>
        </w:tc>
        <w:tc>
          <w:tcPr>
            <w:tcW w:w="1649" w:type="dxa"/>
          </w:tcPr>
          <w:p w:rsidR="00915985" w:rsidRDefault="00915985" w:rsidP="00CD1622">
            <w:pPr>
              <w:pStyle w:val="EmptyLayoutCell"/>
            </w:pPr>
          </w:p>
        </w:tc>
        <w:tc>
          <w:tcPr>
            <w:tcW w:w="354" w:type="dxa"/>
          </w:tcPr>
          <w:p w:rsidR="00915985" w:rsidRDefault="00915985" w:rsidP="00CD1622">
            <w:pPr>
              <w:pStyle w:val="EmptyLayoutCell"/>
            </w:pPr>
          </w:p>
        </w:tc>
      </w:tr>
      <w:tr w:rsidR="00915985" w:rsidTr="00CD1622">
        <w:tblPrEx>
          <w:tblCellMar>
            <w:top w:w="0" w:type="dxa"/>
            <w:left w:w="0" w:type="dxa"/>
            <w:bottom w:w="0" w:type="dxa"/>
            <w:right w:w="0" w:type="dxa"/>
          </w:tblCellMar>
        </w:tblPrEx>
        <w:tc>
          <w:tcPr>
            <w:tcW w:w="269" w:type="dxa"/>
          </w:tcPr>
          <w:p w:rsidR="00915985" w:rsidRDefault="00915985" w:rsidP="00CD1622">
            <w:pPr>
              <w:pStyle w:val="EmptyLayoutCell"/>
            </w:pPr>
          </w:p>
        </w:tc>
        <w:tc>
          <w:tcPr>
            <w:tcW w:w="15562" w:type="dxa"/>
            <w:gridSpan w:val="5"/>
          </w:tcPr>
          <w:tbl>
            <w:tblPr>
              <w:tblW w:w="0" w:type="auto"/>
              <w:tblCellMar>
                <w:left w:w="0" w:type="dxa"/>
                <w:right w:w="0" w:type="dxa"/>
              </w:tblCellMar>
              <w:tblLook w:val="0000" w:firstRow="0" w:lastRow="0" w:firstColumn="0" w:lastColumn="0" w:noHBand="0" w:noVBand="0"/>
            </w:tblPr>
            <w:tblGrid>
              <w:gridCol w:w="1263"/>
              <w:gridCol w:w="801"/>
              <w:gridCol w:w="2453"/>
              <w:gridCol w:w="1180"/>
              <w:gridCol w:w="688"/>
              <w:gridCol w:w="1138"/>
              <w:gridCol w:w="962"/>
              <w:gridCol w:w="1200"/>
              <w:gridCol w:w="5894"/>
            </w:tblGrid>
            <w:tr w:rsidR="00915985" w:rsidTr="00CD1622">
              <w:tblPrEx>
                <w:tblCellMar>
                  <w:top w:w="0" w:type="dxa"/>
                  <w:left w:w="0" w:type="dxa"/>
                  <w:bottom w:w="0" w:type="dxa"/>
                  <w:right w:w="0" w:type="dxa"/>
                </w:tblCellMar>
              </w:tblPrEx>
              <w:trPr>
                <w:trHeight w:val="280"/>
              </w:trPr>
              <w:tc>
                <w:tcPr>
                  <w:tcW w:w="1331" w:type="dxa"/>
                  <w:tcBorders>
                    <w:top w:val="single" w:sz="8" w:space="0" w:color="7292CC"/>
                    <w:left w:val="single" w:sz="8" w:space="0" w:color="7292CC"/>
                    <w:bottom w:val="single" w:sz="8" w:space="0" w:color="7292CC"/>
                    <w:right w:val="single" w:sz="8" w:space="0" w:color="7292CC"/>
                  </w:tcBorders>
                  <w:shd w:val="clear" w:color="auto" w:fill="4C68A2"/>
                  <w:tcMar>
                    <w:top w:w="40" w:type="dxa"/>
                    <w:left w:w="40" w:type="dxa"/>
                    <w:bottom w:w="40" w:type="dxa"/>
                    <w:right w:w="40" w:type="dxa"/>
                  </w:tcMar>
                </w:tcPr>
                <w:p w:rsidR="00915985" w:rsidRDefault="00915985" w:rsidP="00CD1622">
                  <w:r>
                    <w:rPr>
                      <w:rFonts w:ascii="Tahoma" w:eastAsia="Tahoma" w:hAnsi="Tahoma"/>
                      <w:b/>
                      <w:color w:val="FFFFFF"/>
                      <w:sz w:val="20"/>
                    </w:rPr>
                    <w:t>Category</w:t>
                  </w:r>
                </w:p>
              </w:tc>
              <w:tc>
                <w:tcPr>
                  <w:tcW w:w="1084" w:type="dxa"/>
                  <w:tcBorders>
                    <w:top w:val="single" w:sz="8" w:space="0" w:color="7292CC"/>
                    <w:left w:val="single" w:sz="8" w:space="0" w:color="7292CC"/>
                    <w:bottom w:val="single" w:sz="8" w:space="0" w:color="7292CC"/>
                    <w:right w:val="single" w:sz="8" w:space="0" w:color="7292CC"/>
                  </w:tcBorders>
                  <w:shd w:val="clear" w:color="auto" w:fill="4C68A2"/>
                  <w:tcMar>
                    <w:top w:w="40" w:type="dxa"/>
                    <w:left w:w="40" w:type="dxa"/>
                    <w:bottom w:w="40" w:type="dxa"/>
                    <w:right w:w="40" w:type="dxa"/>
                  </w:tcMar>
                </w:tcPr>
                <w:p w:rsidR="00915985" w:rsidRDefault="00915985" w:rsidP="00CD1622">
                  <w:r>
                    <w:rPr>
                      <w:rFonts w:ascii="Tahoma" w:eastAsia="Tahoma" w:hAnsi="Tahoma"/>
                      <w:b/>
                      <w:color w:val="FFFFFF"/>
                      <w:sz w:val="20"/>
                    </w:rPr>
                    <w:t>ID</w:t>
                  </w:r>
                </w:p>
              </w:tc>
              <w:tc>
                <w:tcPr>
                  <w:tcW w:w="3188" w:type="dxa"/>
                  <w:tcBorders>
                    <w:top w:val="single" w:sz="8" w:space="0" w:color="7292CC"/>
                    <w:left w:val="single" w:sz="8" w:space="0" w:color="7292CC"/>
                    <w:bottom w:val="single" w:sz="8" w:space="0" w:color="7292CC"/>
                    <w:right w:val="single" w:sz="8" w:space="0" w:color="7292CC"/>
                  </w:tcBorders>
                  <w:shd w:val="clear" w:color="auto" w:fill="4C68A2"/>
                  <w:tcMar>
                    <w:top w:w="40" w:type="dxa"/>
                    <w:left w:w="40" w:type="dxa"/>
                    <w:bottom w:w="40" w:type="dxa"/>
                    <w:right w:w="40" w:type="dxa"/>
                  </w:tcMar>
                </w:tcPr>
                <w:p w:rsidR="00915985" w:rsidRDefault="00915985" w:rsidP="00CD1622">
                  <w:r>
                    <w:rPr>
                      <w:rFonts w:ascii="Tahoma" w:eastAsia="Tahoma" w:hAnsi="Tahoma"/>
                      <w:b/>
                      <w:color w:val="FFFFFF"/>
                      <w:sz w:val="20"/>
                    </w:rPr>
                    <w:t>Script Name</w:t>
                  </w:r>
                </w:p>
              </w:tc>
              <w:tc>
                <w:tcPr>
                  <w:tcW w:w="1440" w:type="dxa"/>
                  <w:tcBorders>
                    <w:top w:val="single" w:sz="8" w:space="0" w:color="7292CC"/>
                    <w:left w:val="single" w:sz="8" w:space="0" w:color="7292CC"/>
                    <w:bottom w:val="single" w:sz="8" w:space="0" w:color="7292CC"/>
                    <w:right w:val="single" w:sz="8" w:space="0" w:color="7292CC"/>
                  </w:tcBorders>
                  <w:shd w:val="clear" w:color="auto" w:fill="4C68A2"/>
                  <w:tcMar>
                    <w:top w:w="40" w:type="dxa"/>
                    <w:left w:w="40" w:type="dxa"/>
                    <w:bottom w:w="40" w:type="dxa"/>
                    <w:right w:w="40" w:type="dxa"/>
                  </w:tcMar>
                </w:tcPr>
                <w:p w:rsidR="00915985" w:rsidRDefault="00915985" w:rsidP="00CD1622">
                  <w:r>
                    <w:rPr>
                      <w:rFonts w:ascii="Tahoma" w:eastAsia="Tahoma" w:hAnsi="Tahoma"/>
                      <w:b/>
                      <w:color w:val="FFFFFF"/>
                      <w:sz w:val="20"/>
                    </w:rPr>
                    <w:t>Is Within Range Good</w:t>
                  </w:r>
                </w:p>
              </w:tc>
              <w:tc>
                <w:tcPr>
                  <w:tcW w:w="716" w:type="dxa"/>
                  <w:tcBorders>
                    <w:top w:val="single" w:sz="8" w:space="0" w:color="7292CC"/>
                    <w:left w:val="single" w:sz="8" w:space="0" w:color="7292CC"/>
                    <w:bottom w:val="single" w:sz="8" w:space="0" w:color="7292CC"/>
                    <w:right w:val="single" w:sz="8" w:space="0" w:color="7292CC"/>
                  </w:tcBorders>
                  <w:shd w:val="clear" w:color="auto" w:fill="4C68A2"/>
                  <w:tcMar>
                    <w:top w:w="40" w:type="dxa"/>
                    <w:left w:w="40" w:type="dxa"/>
                    <w:bottom w:w="40" w:type="dxa"/>
                    <w:right w:w="40" w:type="dxa"/>
                  </w:tcMar>
                </w:tcPr>
                <w:p w:rsidR="00915985" w:rsidRDefault="00915985" w:rsidP="00CD1622">
                  <w:r>
                    <w:rPr>
                      <w:rFonts w:ascii="Tahoma" w:eastAsia="Tahoma" w:hAnsi="Tahoma"/>
                      <w:b/>
                      <w:color w:val="FFFFFF"/>
                      <w:sz w:val="20"/>
                    </w:rPr>
                    <w:t>Low Value</w:t>
                  </w:r>
                </w:p>
              </w:tc>
              <w:tc>
                <w:tcPr>
                  <w:tcW w:w="1436" w:type="dxa"/>
                  <w:tcBorders>
                    <w:top w:val="single" w:sz="8" w:space="0" w:color="7292CC"/>
                    <w:left w:val="single" w:sz="8" w:space="0" w:color="7292CC"/>
                    <w:bottom w:val="single" w:sz="8" w:space="0" w:color="7292CC"/>
                    <w:right w:val="single" w:sz="8" w:space="0" w:color="7292CC"/>
                  </w:tcBorders>
                  <w:shd w:val="clear" w:color="auto" w:fill="4C68A2"/>
                  <w:tcMar>
                    <w:top w:w="40" w:type="dxa"/>
                    <w:left w:w="40" w:type="dxa"/>
                    <w:bottom w:w="40" w:type="dxa"/>
                    <w:right w:w="40" w:type="dxa"/>
                  </w:tcMar>
                </w:tcPr>
                <w:p w:rsidR="00915985" w:rsidRDefault="00915985" w:rsidP="00CD1622">
                  <w:r>
                    <w:rPr>
                      <w:rFonts w:ascii="Tahoma" w:eastAsia="Tahoma" w:hAnsi="Tahoma"/>
                      <w:b/>
                      <w:color w:val="FFFFFF"/>
                      <w:sz w:val="20"/>
                    </w:rPr>
                    <w:t>Your Value</w:t>
                  </w:r>
                </w:p>
              </w:tc>
              <w:tc>
                <w:tcPr>
                  <w:tcW w:w="1011" w:type="dxa"/>
                  <w:tcBorders>
                    <w:top w:val="single" w:sz="8" w:space="0" w:color="7292CC"/>
                    <w:left w:val="single" w:sz="8" w:space="0" w:color="7292CC"/>
                    <w:bottom w:val="single" w:sz="8" w:space="0" w:color="7292CC"/>
                    <w:right w:val="single" w:sz="8" w:space="0" w:color="7292CC"/>
                  </w:tcBorders>
                  <w:shd w:val="clear" w:color="auto" w:fill="4C68A2"/>
                  <w:tcMar>
                    <w:top w:w="40" w:type="dxa"/>
                    <w:left w:w="40" w:type="dxa"/>
                    <w:bottom w:w="40" w:type="dxa"/>
                    <w:right w:w="40" w:type="dxa"/>
                  </w:tcMar>
                </w:tcPr>
                <w:p w:rsidR="00915985" w:rsidRDefault="00915985" w:rsidP="00CD1622">
                  <w:r>
                    <w:rPr>
                      <w:rFonts w:ascii="Tahoma" w:eastAsia="Tahoma" w:hAnsi="Tahoma"/>
                      <w:b/>
                      <w:color w:val="FFFFFF"/>
                      <w:sz w:val="20"/>
                    </w:rPr>
                    <w:t>High Value</w:t>
                  </w:r>
                </w:p>
              </w:tc>
              <w:tc>
                <w:tcPr>
                  <w:tcW w:w="1421" w:type="dxa"/>
                  <w:tcBorders>
                    <w:top w:val="single" w:sz="8" w:space="0" w:color="7292CC"/>
                    <w:left w:val="single" w:sz="8" w:space="0" w:color="7292CC"/>
                    <w:bottom w:val="single" w:sz="8" w:space="0" w:color="7292CC"/>
                    <w:right w:val="single" w:sz="8" w:space="0" w:color="7292CC"/>
                  </w:tcBorders>
                  <w:shd w:val="clear" w:color="auto" w:fill="4C68A2"/>
                  <w:tcMar>
                    <w:top w:w="40" w:type="dxa"/>
                    <w:left w:w="40" w:type="dxa"/>
                    <w:bottom w:w="40" w:type="dxa"/>
                    <w:right w:w="40" w:type="dxa"/>
                  </w:tcMar>
                </w:tcPr>
                <w:p w:rsidR="00915985" w:rsidRDefault="00915985" w:rsidP="00CD1622">
                  <w:r>
                    <w:rPr>
                      <w:rFonts w:ascii="Tahoma" w:eastAsia="Tahoma" w:hAnsi="Tahoma"/>
                      <w:b/>
                      <w:color w:val="FFFFFF"/>
                      <w:sz w:val="20"/>
                    </w:rPr>
                    <w:t>Within Range?</w:t>
                  </w:r>
                </w:p>
              </w:tc>
              <w:tc>
                <w:tcPr>
                  <w:tcW w:w="3931" w:type="dxa"/>
                  <w:tcBorders>
                    <w:top w:val="single" w:sz="8" w:space="0" w:color="7292CC"/>
                    <w:left w:val="single" w:sz="8" w:space="0" w:color="7292CC"/>
                    <w:bottom w:val="single" w:sz="8" w:space="0" w:color="7292CC"/>
                    <w:right w:val="single" w:sz="8" w:space="0" w:color="7292CC"/>
                  </w:tcBorders>
                  <w:shd w:val="clear" w:color="auto" w:fill="4C68A2"/>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342"/>
              </w:trPr>
              <w:tc>
                <w:tcPr>
                  <w:tcW w:w="1331" w:type="dxa"/>
                  <w:vMerge w:val="restart"/>
                  <w:tcBorders>
                    <w:top w:val="single" w:sz="8" w:space="0" w:color="C6DAF8"/>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r>
                    <w:rPr>
                      <w:rFonts w:ascii="Arial" w:eastAsia="Arial" w:hAnsi="Arial"/>
                      <w:color w:val="465678"/>
                      <w:sz w:val="18"/>
                    </w:rPr>
                    <w:t>Configuration</w:t>
                  </w:r>
                </w:p>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1</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Data and Log on same volume</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FF0000"/>
                      <w:sz w:val="18"/>
                    </w:rPr>
                    <w:t>1</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FF0000"/>
                      <w:sz w:val="18"/>
                    </w:rPr>
                    <w:t>No</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Are the data file and the log file on the same volume?</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Data Volume: C:\</w:t>
                  </w:r>
                  <w:r>
                    <w:rPr>
                      <w:rFonts w:ascii="Arial" w:eastAsia="Arial" w:hAnsi="Arial"/>
                      <w:color w:val="4D4D4D"/>
                      <w:sz w:val="18"/>
                    </w:rPr>
                    <w:br/>
                    <w:t>Log Volume: C:\</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hyperlink r:id="rId61" w:history="1">
                    <w:r>
                      <w:rPr>
                        <w:rFonts w:ascii="Arial" w:eastAsia="Arial" w:hAnsi="Arial"/>
                        <w:color w:val="4D4D4D"/>
                        <w:sz w:val="18"/>
                      </w:rPr>
                      <w:t>http://technet.microsoft.com/en-us/library/cc966534.aspx</w:t>
                    </w:r>
                  </w:hyperlink>
                </w:p>
              </w:tc>
            </w:tr>
            <w:tr w:rsidR="00915985" w:rsidTr="00CD1622">
              <w:tblPrEx>
                <w:tblCellMar>
                  <w:top w:w="0" w:type="dxa"/>
                  <w:left w:w="0" w:type="dxa"/>
                  <w:bottom w:w="0" w:type="dxa"/>
                  <w:right w:w="0" w:type="dxa"/>
                </w:tblCellMar>
              </w:tblPrEx>
              <w:trPr>
                <w:trHeight w:val="342"/>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2</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 xml:space="preserve">High Number of VLF </w:t>
                  </w:r>
                  <w:r>
                    <w:rPr>
                      <w:rFonts w:ascii="Arial" w:eastAsia="Arial" w:hAnsi="Arial"/>
                      <w:b/>
                      <w:color w:val="4D4D4D"/>
                      <w:sz w:val="18"/>
                    </w:rPr>
                    <w:lastRenderedPageBreak/>
                    <w:t>Present</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lastRenderedPageBreak/>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0000FF"/>
                      <w:sz w:val="18"/>
                    </w:rPr>
                    <w:t>12</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10000</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Yes</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High number of VLFs present indicates slow performance for all CRUD operations</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hyperlink r:id="rId62" w:history="1">
                    <w:r>
                      <w:rPr>
                        <w:rFonts w:ascii="Arial" w:eastAsia="Arial" w:hAnsi="Arial"/>
                        <w:color w:val="4D4D4D"/>
                        <w:sz w:val="18"/>
                      </w:rPr>
                      <w:t>http://sqlblog.com/blogs/linchi_shea/archive/2009/02/09/performance-impact-a-large-number-of-virtual-log-files-part-i.aspx</w:t>
                    </w:r>
                  </w:hyperlink>
                </w:p>
              </w:tc>
            </w:tr>
            <w:tr w:rsidR="00915985" w:rsidTr="00CD1622">
              <w:tblPrEx>
                <w:tblCellMar>
                  <w:top w:w="0" w:type="dxa"/>
                  <w:left w:w="0" w:type="dxa"/>
                  <w:bottom w:w="0" w:type="dxa"/>
                  <w:right w:w="0" w:type="dxa"/>
                </w:tblCellMar>
              </w:tblPrEx>
              <w:trPr>
                <w:trHeight w:val="342"/>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3</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MAXDOP</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1</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FF0000"/>
                      <w:sz w:val="18"/>
                    </w:rPr>
                    <w:t>0</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1</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FF0000"/>
                      <w:sz w:val="18"/>
                    </w:rPr>
                    <w:t>No</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Is MAXDOP set to 1 for this OLTP database?</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maximum degree of parallelism</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hyperlink r:id="rId63" w:history="1">
                    <w:r>
                      <w:rPr>
                        <w:rFonts w:ascii="Arial" w:eastAsia="Arial" w:hAnsi="Arial"/>
                        <w:color w:val="4D4D4D"/>
                        <w:sz w:val="18"/>
                      </w:rPr>
                      <w:t>http://blogs.technet.com/b/mat_stephen/archive/2005/02/08/369120.aspx</w:t>
                    </w:r>
                  </w:hyperlink>
                </w:p>
              </w:tc>
            </w:tr>
            <w:tr w:rsidR="00915985" w:rsidTr="00CD1622">
              <w:tblPrEx>
                <w:tblCellMar>
                  <w:top w:w="0" w:type="dxa"/>
                  <w:left w:w="0" w:type="dxa"/>
                  <w:bottom w:w="0" w:type="dxa"/>
                  <w:right w:w="0" w:type="dxa"/>
                </w:tblCellMar>
              </w:tblPrEx>
              <w:trPr>
                <w:trHeight w:val="342"/>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4</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Is Failsafe Operator Set</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1</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0000FF"/>
                      <w:sz w:val="18"/>
                    </w:rPr>
                    <w:t>1</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1</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Yes</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Checks to see if a failsafe operator has been set. It does not check that the operator has a notification method set. You must do this manually.</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 xml:space="preserve">There is a </w:t>
                  </w:r>
                  <w:proofErr w:type="spellStart"/>
                  <w:r>
                    <w:rPr>
                      <w:rFonts w:ascii="Arial" w:eastAsia="Arial" w:hAnsi="Arial"/>
                      <w:color w:val="4D4D4D"/>
                      <w:sz w:val="18"/>
                    </w:rPr>
                    <w:t>fail safe</w:t>
                  </w:r>
                  <w:proofErr w:type="spellEnd"/>
                  <w:r>
                    <w:rPr>
                      <w:rFonts w:ascii="Arial" w:eastAsia="Arial" w:hAnsi="Arial"/>
                      <w:color w:val="4D4D4D"/>
                      <w:sz w:val="18"/>
                    </w:rPr>
                    <w:t xml:space="preserve"> </w:t>
                  </w:r>
                  <w:proofErr w:type="spellStart"/>
                  <w:r>
                    <w:rPr>
                      <w:rFonts w:ascii="Arial" w:eastAsia="Arial" w:hAnsi="Arial"/>
                      <w:color w:val="4D4D4D"/>
                      <w:sz w:val="18"/>
                    </w:rPr>
                    <w:t>operater</w:t>
                  </w:r>
                  <w:proofErr w:type="spellEnd"/>
                  <w:r>
                    <w:rPr>
                      <w:rFonts w:ascii="Arial" w:eastAsia="Arial" w:hAnsi="Arial"/>
                      <w:color w:val="4D4D4D"/>
                      <w:sz w:val="18"/>
                    </w:rPr>
                    <w:t xml:space="preserve"> set</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342"/>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5</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Is Priority Boost Set</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0000FF"/>
                      <w:sz w:val="18"/>
                    </w:rPr>
                    <w:t>0</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Yes</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bottom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Is the priority boost switch set for SQL?</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Priority boost is turned off. This is the recommended state.</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hyperlink r:id="rId64" w:history="1">
                    <w:r>
                      <w:rPr>
                        <w:rFonts w:ascii="Arial" w:eastAsia="Arial" w:hAnsi="Arial"/>
                        <w:color w:val="4D4D4D"/>
                        <w:sz w:val="18"/>
                      </w:rPr>
                      <w:t>http://technet.microsoft.com/en-us/library/cc966534.aspx</w:t>
                    </w:r>
                  </w:hyperlink>
                </w:p>
              </w:tc>
            </w:tr>
            <w:tr w:rsidR="00915985" w:rsidTr="00CD1622">
              <w:tblPrEx>
                <w:tblCellMar>
                  <w:top w:w="0" w:type="dxa"/>
                  <w:left w:w="0" w:type="dxa"/>
                  <w:bottom w:w="0" w:type="dxa"/>
                  <w:right w:w="0" w:type="dxa"/>
                </w:tblCellMar>
              </w:tblPrEx>
              <w:trPr>
                <w:trHeight w:val="342"/>
              </w:trPr>
              <w:tc>
                <w:tcPr>
                  <w:tcW w:w="1331" w:type="dxa"/>
                  <w:vMerge w:val="restart"/>
                  <w:tcBorders>
                    <w:top w:val="single" w:sz="8" w:space="0" w:color="C6DAF8"/>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r>
                    <w:rPr>
                      <w:rFonts w:ascii="Arial" w:eastAsia="Arial" w:hAnsi="Arial"/>
                      <w:color w:val="465678"/>
                      <w:sz w:val="18"/>
                    </w:rPr>
                    <w:t>Operation</w:t>
                  </w:r>
                </w:p>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6</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Linked Servers Present</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0000FF"/>
                      <w:sz w:val="18"/>
                    </w:rPr>
                    <w:t>0</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Yes</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 xml:space="preserve">Linked servers cause additional drain on SQL, especially on a 32 bit system. </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This server is a 64 bit machine. This check is not important on 64 bit systems</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hyperlink r:id="rId65" w:history="1">
                    <w:r>
                      <w:rPr>
                        <w:rFonts w:ascii="Arial" w:eastAsia="Arial" w:hAnsi="Arial"/>
                        <w:color w:val="4D4D4D"/>
                        <w:sz w:val="18"/>
                      </w:rPr>
                      <w:t>http://blogs.msdn.com/b/psssql/archive/2009/08/26/come-on-64bit-so-we-can-leave-the-mem.aspx</w:t>
                    </w:r>
                  </w:hyperlink>
                </w:p>
              </w:tc>
            </w:tr>
            <w:tr w:rsidR="00915985" w:rsidTr="00CD1622">
              <w:tblPrEx>
                <w:tblCellMar>
                  <w:top w:w="0" w:type="dxa"/>
                  <w:left w:w="0" w:type="dxa"/>
                  <w:bottom w:w="0" w:type="dxa"/>
                  <w:right w:w="0" w:type="dxa"/>
                </w:tblCellMar>
              </w:tblPrEx>
              <w:trPr>
                <w:trHeight w:val="342"/>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7</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Auto shrink option enabled</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FF0000"/>
                      <w:sz w:val="18"/>
                    </w:rPr>
                    <w:t>1</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FF0000"/>
                      <w:sz w:val="18"/>
                    </w:rPr>
                    <w:t>No</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Database has auto shrink option enabled</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hyperlink r:id="rId66" w:history="1">
                    <w:r>
                      <w:rPr>
                        <w:rFonts w:ascii="Arial" w:eastAsia="Arial" w:hAnsi="Arial"/>
                        <w:color w:val="4D4D4D"/>
                        <w:sz w:val="18"/>
                      </w:rPr>
                      <w:t>http://support.microsoft.com/kb/2160663</w:t>
                    </w:r>
                  </w:hyperlink>
                </w:p>
              </w:tc>
            </w:tr>
            <w:tr w:rsidR="00915985" w:rsidTr="00CD1622">
              <w:tblPrEx>
                <w:tblCellMar>
                  <w:top w:w="0" w:type="dxa"/>
                  <w:left w:w="0" w:type="dxa"/>
                  <w:bottom w:w="0" w:type="dxa"/>
                  <w:right w:w="0" w:type="dxa"/>
                </w:tblCellMar>
              </w:tblPrEx>
              <w:trPr>
                <w:trHeight w:val="342"/>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8</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Auto close option enabled</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0000FF"/>
                      <w:sz w:val="18"/>
                    </w:rPr>
                    <w:t>0</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Yes</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Database has auto close option enabled</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hyperlink r:id="rId67" w:history="1">
                    <w:r>
                      <w:rPr>
                        <w:rFonts w:ascii="Arial" w:eastAsia="Arial" w:hAnsi="Arial"/>
                        <w:color w:val="4D4D4D"/>
                        <w:sz w:val="18"/>
                      </w:rPr>
                      <w:t>http://support.microsoft.com/kb/2160663</w:t>
                    </w:r>
                  </w:hyperlink>
                </w:p>
              </w:tc>
            </w:tr>
            <w:tr w:rsidR="00915985" w:rsidTr="00CD1622">
              <w:tblPrEx>
                <w:tblCellMar>
                  <w:top w:w="0" w:type="dxa"/>
                  <w:left w:w="0" w:type="dxa"/>
                  <w:bottom w:w="0" w:type="dxa"/>
                  <w:right w:w="0" w:type="dxa"/>
                </w:tblCellMar>
              </w:tblPrEx>
              <w:trPr>
                <w:trHeight w:val="342"/>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9</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Page Life Expectancy</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300</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0000FF"/>
                      <w:sz w:val="18"/>
                    </w:rPr>
                    <w:t>829</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99999999</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Yes</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Page life expectancy should be greater than 300. This is the number of seconds that a page will last in memory on SQL Server</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proofErr w:type="spellStart"/>
                  <w:r>
                    <w:rPr>
                      <w:rFonts w:ascii="Arial" w:eastAsia="Arial" w:hAnsi="Arial"/>
                      <w:color w:val="4D4D4D"/>
                      <w:sz w:val="18"/>
                    </w:rPr>
                    <w:t>SQLServer:Buffer</w:t>
                  </w:r>
                  <w:proofErr w:type="spellEnd"/>
                  <w:r>
                    <w:rPr>
                      <w:rFonts w:ascii="Arial" w:eastAsia="Arial" w:hAnsi="Arial"/>
                      <w:color w:val="4D4D4D"/>
                      <w:sz w:val="18"/>
                    </w:rPr>
                    <w:t xml:space="preserve"> Manager | Page life expectancy | </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hyperlink r:id="rId68" w:history="1">
                    <w:r>
                      <w:rPr>
                        <w:rFonts w:ascii="Arial" w:eastAsia="Arial" w:hAnsi="Arial"/>
                        <w:color w:val="4D4D4D"/>
                        <w:sz w:val="18"/>
                      </w:rPr>
                      <w:t>http://technet.microsoft.com/en-us/library/cc966401.aspx</w:t>
                    </w:r>
                  </w:hyperlink>
                </w:p>
              </w:tc>
            </w:tr>
            <w:tr w:rsidR="00915985" w:rsidTr="00CD1622">
              <w:tblPrEx>
                <w:tblCellMar>
                  <w:top w:w="0" w:type="dxa"/>
                  <w:left w:w="0" w:type="dxa"/>
                  <w:bottom w:w="0" w:type="dxa"/>
                  <w:right w:w="0" w:type="dxa"/>
                </w:tblCellMar>
              </w:tblPrEx>
              <w:trPr>
                <w:trHeight w:val="342"/>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10</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Is Optimized For Ad Hoc</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1</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FF0000"/>
                      <w:sz w:val="18"/>
                    </w:rPr>
                    <w:t>0</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1</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FF0000"/>
                      <w:sz w:val="18"/>
                    </w:rPr>
                    <w:t>No</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Check to see if the server is optimized for Ad-Hoc queries</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hyperlink r:id="rId69" w:history="1">
                    <w:r>
                      <w:rPr>
                        <w:rFonts w:ascii="Arial" w:eastAsia="Arial" w:hAnsi="Arial"/>
                        <w:color w:val="4D4D4D"/>
                        <w:sz w:val="18"/>
                      </w:rPr>
                      <w:t>http://sqlserverpedia.com/blog/sql-server-bloggers/optimizing-for-ad-hoc-workloads/</w:t>
                    </w:r>
                  </w:hyperlink>
                </w:p>
              </w:tc>
            </w:tr>
            <w:tr w:rsidR="00915985" w:rsidTr="00CD1622">
              <w:tblPrEx>
                <w:tblCellMar>
                  <w:top w:w="0" w:type="dxa"/>
                  <w:left w:w="0" w:type="dxa"/>
                  <w:bottom w:w="0" w:type="dxa"/>
                  <w:right w:w="0" w:type="dxa"/>
                </w:tblCellMar>
              </w:tblPrEx>
              <w:trPr>
                <w:trHeight w:val="342"/>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11</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Number of databases on system</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1</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FF0000"/>
                      <w:sz w:val="18"/>
                    </w:rPr>
                    <w:t>8</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3</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FF0000"/>
                      <w:sz w:val="18"/>
                    </w:rPr>
                    <w:t>No</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bottom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How many databases exist on this system?</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Number of databases on system</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342"/>
              </w:trPr>
              <w:tc>
                <w:tcPr>
                  <w:tcW w:w="1331" w:type="dxa"/>
                  <w:vMerge w:val="restart"/>
                  <w:tcBorders>
                    <w:top w:val="single" w:sz="8" w:space="0" w:color="C6DAF8"/>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r>
                    <w:rPr>
                      <w:rFonts w:ascii="Arial" w:eastAsia="Arial" w:hAnsi="Arial"/>
                      <w:color w:val="465678"/>
                      <w:sz w:val="18"/>
                    </w:rPr>
                    <w:t>Performance</w:t>
                  </w:r>
                </w:p>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12</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Plan Re-use</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0.90</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FF0000"/>
                      <w:sz w:val="18"/>
                    </w:rPr>
                    <w:t>0.227</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1</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FF0000"/>
                      <w:sz w:val="18"/>
                    </w:rPr>
                    <w:t>No</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 xml:space="preserve">Plan Re-use should be greater than 90%. Plan use is desirable for OKTP workloads because re-creating the same plan (for similar or identical transactions) is a waste of CPU resources and suggests a CPU bottleneck. </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Batch Requests = 22.000</w:t>
                  </w:r>
                  <w:r>
                    <w:rPr>
                      <w:rFonts w:ascii="Arial" w:eastAsia="Arial" w:hAnsi="Arial"/>
                      <w:color w:val="4D4D4D"/>
                      <w:sz w:val="18"/>
                    </w:rPr>
                    <w:br/>
                    <w:t>SQL Compilations: 17.000</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hyperlink r:id="rId70" w:history="1">
                    <w:r>
                      <w:rPr>
                        <w:rFonts w:ascii="Arial" w:eastAsia="Arial" w:hAnsi="Arial"/>
                        <w:color w:val="4D4D4D"/>
                        <w:sz w:val="18"/>
                      </w:rPr>
                      <w:t>http://technet.microsoft.com/en-us/library/cc966401.aspx</w:t>
                    </w:r>
                  </w:hyperlink>
                </w:p>
              </w:tc>
            </w:tr>
            <w:tr w:rsidR="00915985" w:rsidTr="00CD1622">
              <w:tblPrEx>
                <w:tblCellMar>
                  <w:top w:w="0" w:type="dxa"/>
                  <w:left w:w="0" w:type="dxa"/>
                  <w:bottom w:w="0" w:type="dxa"/>
                  <w:right w:w="0" w:type="dxa"/>
                </w:tblCellMar>
              </w:tblPrEx>
              <w:trPr>
                <w:trHeight w:val="342"/>
              </w:trPr>
              <w:tc>
                <w:tcPr>
                  <w:tcW w:w="1331" w:type="dxa"/>
                  <w:vMerge/>
                  <w:tcBorders>
                    <w:left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4D4D4D"/>
                      <w:sz w:val="18"/>
                    </w:rPr>
                    <w:t>13</w:t>
                  </w:r>
                </w:p>
              </w:tc>
              <w:tc>
                <w:tcPr>
                  <w:tcW w:w="3188"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 xml:space="preserve">Parallel wait type </w:t>
                  </w:r>
                  <w:proofErr w:type="spellStart"/>
                  <w:r>
                    <w:rPr>
                      <w:rFonts w:ascii="Arial" w:eastAsia="Arial" w:hAnsi="Arial"/>
                      <w:b/>
                      <w:color w:val="4D4D4D"/>
                      <w:sz w:val="18"/>
                    </w:rPr>
                    <w:t>cxpacket</w:t>
                  </w:r>
                  <w:proofErr w:type="spellEnd"/>
                  <w:r>
                    <w:rPr>
                      <w:rFonts w:ascii="Arial" w:eastAsia="Arial" w:hAnsi="Arial"/>
                      <w:b/>
                      <w:color w:val="4D4D4D"/>
                      <w:sz w:val="18"/>
                    </w:rPr>
                    <w:t xml:space="preserve"> use</w:t>
                  </w:r>
                </w:p>
              </w:tc>
              <w:tc>
                <w:tcPr>
                  <w:tcW w:w="1440"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color w:val="4D4D4D"/>
                      <w:sz w:val="18"/>
                    </w:rPr>
                    <w:t>Yes</w:t>
                  </w:r>
                </w:p>
              </w:tc>
              <w:tc>
                <w:tcPr>
                  <w:tcW w:w="71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w:t>
                  </w:r>
                </w:p>
              </w:tc>
              <w:tc>
                <w:tcPr>
                  <w:tcW w:w="1436"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b/>
                      <w:color w:val="0000FF"/>
                      <w:sz w:val="18"/>
                    </w:rPr>
                    <w:t>0.000</w:t>
                  </w:r>
                </w:p>
              </w:tc>
              <w:tc>
                <w:tcPr>
                  <w:tcW w:w="101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pPr>
                    <w:jc w:val="right"/>
                  </w:pPr>
                  <w:r>
                    <w:rPr>
                      <w:rFonts w:ascii="Arial" w:eastAsia="Arial" w:hAnsi="Arial"/>
                      <w:color w:val="4D4D4D"/>
                      <w:sz w:val="18"/>
                    </w:rPr>
                    <w:t>0.1</w:t>
                  </w:r>
                </w:p>
              </w:tc>
              <w:tc>
                <w:tcPr>
                  <w:tcW w:w="142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r>
                    <w:rPr>
                      <w:rFonts w:ascii="Arial" w:eastAsia="Arial" w:hAnsi="Arial"/>
                      <w:b/>
                      <w:color w:val="4D4D4D"/>
                      <w:sz w:val="18"/>
                    </w:rPr>
                    <w:t>Yes</w:t>
                  </w:r>
                </w:p>
              </w:tc>
              <w:tc>
                <w:tcPr>
                  <w:tcW w:w="3931" w:type="dxa"/>
                  <w:tcBorders>
                    <w:top w:val="single" w:sz="8" w:space="0" w:color="E5E5E5"/>
                    <w:left w:val="single" w:sz="8" w:space="0" w:color="E5E5E5"/>
                    <w:bottom w:val="single" w:sz="8" w:space="0" w:color="E5E5E5"/>
                    <w:right w:val="single" w:sz="8" w:space="0" w:color="E5E5E5"/>
                  </w:tcBorders>
                  <w:shd w:val="clear" w:color="auto" w:fill="D3D3D3"/>
                  <w:tcMar>
                    <w:top w:w="40" w:type="dxa"/>
                    <w:left w:w="40" w:type="dxa"/>
                    <w:bottom w:w="40" w:type="dxa"/>
                    <w:right w:w="40" w:type="dxa"/>
                  </w:tcMar>
                </w:tcPr>
                <w:p w:rsidR="00915985" w:rsidRDefault="00915985" w:rsidP="00CD1622"/>
              </w:tc>
            </w:tr>
            <w:tr w:rsidR="00915985" w:rsidTr="00CD1622">
              <w:tblPrEx>
                <w:tblCellMar>
                  <w:top w:w="0" w:type="dxa"/>
                  <w:left w:w="0" w:type="dxa"/>
                  <w:bottom w:w="0" w:type="dxa"/>
                  <w:right w:w="0" w:type="dxa"/>
                </w:tblCellMar>
              </w:tblPrEx>
              <w:trPr>
                <w:trHeight w:val="276"/>
              </w:trPr>
              <w:tc>
                <w:tcPr>
                  <w:tcW w:w="1331" w:type="dxa"/>
                  <w:vMerge/>
                  <w:tcBorders>
                    <w:left w:val="single" w:sz="8" w:space="0" w:color="C6DAF8"/>
                    <w:bottom w:val="single" w:sz="8" w:space="0" w:color="C6DAF8"/>
                    <w:right w:val="single" w:sz="8" w:space="0" w:color="C6DAF8"/>
                  </w:tcBorders>
                  <w:shd w:val="clear" w:color="auto" w:fill="D3D3D3"/>
                  <w:tcMar>
                    <w:top w:w="40" w:type="dxa"/>
                    <w:left w:w="40" w:type="dxa"/>
                    <w:bottom w:w="40" w:type="dxa"/>
                    <w:right w:w="40" w:type="dxa"/>
                  </w:tcMar>
                </w:tcPr>
                <w:p w:rsidR="00915985" w:rsidRDefault="00915985" w:rsidP="00CD1622"/>
              </w:tc>
              <w:tc>
                <w:tcPr>
                  <w:tcW w:w="1084"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3188"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 xml:space="preserve">Parallel wait types are measured by </w:t>
                  </w:r>
                  <w:proofErr w:type="spellStart"/>
                  <w:r>
                    <w:rPr>
                      <w:rFonts w:ascii="Arial" w:eastAsia="Arial" w:hAnsi="Arial"/>
                      <w:color w:val="4D4D4D"/>
                      <w:sz w:val="18"/>
                    </w:rPr>
                    <w:t>cxpackets</w:t>
                  </w:r>
                  <w:proofErr w:type="spellEnd"/>
                  <w:r>
                    <w:rPr>
                      <w:rFonts w:ascii="Arial" w:eastAsia="Arial" w:hAnsi="Arial"/>
                      <w:color w:val="4D4D4D"/>
                      <w:sz w:val="18"/>
                    </w:rPr>
                    <w:t xml:space="preserve">. If </w:t>
                  </w:r>
                  <w:r>
                    <w:rPr>
                      <w:rFonts w:ascii="Arial" w:eastAsia="Arial" w:hAnsi="Arial"/>
                      <w:color w:val="4D4D4D"/>
                      <w:sz w:val="18"/>
                    </w:rPr>
                    <w:lastRenderedPageBreak/>
                    <w:t>the total wait time for this counter is greater than 10% of total waits then you have CPU pressure as a result of the parallelization. This is not good for OLTP systems</w:t>
                  </w:r>
                </w:p>
              </w:tc>
              <w:tc>
                <w:tcPr>
                  <w:tcW w:w="1440"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tc>
              <w:tc>
                <w:tcPr>
                  <w:tcW w:w="4584" w:type="dxa"/>
                  <w:gridSpan w:val="4"/>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r>
                    <w:rPr>
                      <w:rFonts w:ascii="Arial" w:eastAsia="Arial" w:hAnsi="Arial"/>
                      <w:color w:val="4D4D4D"/>
                      <w:sz w:val="18"/>
                    </w:rPr>
                    <w:t xml:space="preserve">Total Wait Time </w:t>
                  </w:r>
                  <w:proofErr w:type="spellStart"/>
                  <w:r>
                    <w:rPr>
                      <w:rFonts w:ascii="Arial" w:eastAsia="Arial" w:hAnsi="Arial"/>
                      <w:color w:val="4D4D4D"/>
                      <w:sz w:val="18"/>
                    </w:rPr>
                    <w:t>ms</w:t>
                  </w:r>
                  <w:proofErr w:type="spellEnd"/>
                  <w:r>
                    <w:rPr>
                      <w:rFonts w:ascii="Arial" w:eastAsia="Arial" w:hAnsi="Arial"/>
                      <w:color w:val="4D4D4D"/>
                      <w:sz w:val="18"/>
                    </w:rPr>
                    <w:t>: 4176628</w:t>
                  </w:r>
                  <w:r>
                    <w:rPr>
                      <w:rFonts w:ascii="Arial" w:eastAsia="Arial" w:hAnsi="Arial"/>
                      <w:color w:val="4D4D4D"/>
                      <w:sz w:val="18"/>
                    </w:rPr>
                    <w:br/>
                    <w:t xml:space="preserve">CXPACKET wait time </w:t>
                  </w:r>
                  <w:proofErr w:type="spellStart"/>
                  <w:r>
                    <w:rPr>
                      <w:rFonts w:ascii="Arial" w:eastAsia="Arial" w:hAnsi="Arial"/>
                      <w:color w:val="4D4D4D"/>
                      <w:sz w:val="18"/>
                    </w:rPr>
                    <w:t>ms</w:t>
                  </w:r>
                  <w:proofErr w:type="spellEnd"/>
                  <w:r>
                    <w:rPr>
                      <w:rFonts w:ascii="Arial" w:eastAsia="Arial" w:hAnsi="Arial"/>
                      <w:color w:val="4D4D4D"/>
                      <w:sz w:val="18"/>
                    </w:rPr>
                    <w:t>: 0</w:t>
                  </w:r>
                </w:p>
              </w:tc>
              <w:tc>
                <w:tcPr>
                  <w:tcW w:w="3931" w:type="dxa"/>
                  <w:tcBorders>
                    <w:top w:val="single" w:sz="8" w:space="0" w:color="E5E5E5"/>
                    <w:left w:val="single" w:sz="8" w:space="0" w:color="E5E5E5"/>
                    <w:bottom w:val="single" w:sz="8" w:space="0" w:color="E5E5E5"/>
                    <w:right w:val="single" w:sz="8" w:space="0" w:color="E5E5E5"/>
                  </w:tcBorders>
                  <w:tcMar>
                    <w:top w:w="40" w:type="dxa"/>
                    <w:left w:w="40" w:type="dxa"/>
                    <w:bottom w:w="40" w:type="dxa"/>
                    <w:right w:w="40" w:type="dxa"/>
                  </w:tcMar>
                </w:tcPr>
                <w:p w:rsidR="00915985" w:rsidRDefault="00915985" w:rsidP="00CD1622">
                  <w:hyperlink r:id="rId71" w:history="1">
                    <w:r>
                      <w:rPr>
                        <w:rFonts w:ascii="Arial" w:eastAsia="Arial" w:hAnsi="Arial"/>
                        <w:color w:val="4D4D4D"/>
                        <w:sz w:val="18"/>
                      </w:rPr>
                      <w:t>http://technet.microsoft.com/en-us/library/cc966401.aspx</w:t>
                    </w:r>
                  </w:hyperlink>
                </w:p>
              </w:tc>
            </w:tr>
          </w:tbl>
          <w:p w:rsidR="00915985" w:rsidRDefault="00915985" w:rsidP="00CD1622"/>
        </w:tc>
      </w:tr>
    </w:tbl>
    <w:p w:rsidR="00915985" w:rsidRDefault="00915985" w:rsidP="00915985"/>
    <w:p w:rsidR="00215C21" w:rsidRDefault="00215C21">
      <w:pPr>
        <w:spacing w:after="0" w:line="240" w:lineRule="auto"/>
        <w:rPr>
          <w:rFonts w:asciiTheme="majorHAnsi" w:eastAsiaTheme="majorEastAsia" w:hAnsiTheme="majorHAnsi" w:cstheme="majorBidi"/>
          <w:b/>
          <w:bCs/>
          <w:color w:val="4F81BD" w:themeColor="accent1"/>
          <w:sz w:val="26"/>
          <w:szCs w:val="26"/>
        </w:rPr>
      </w:pPr>
    </w:p>
    <w:sectPr w:rsidR="00215C21">
      <w:pgSz w:w="17279" w:h="12239" w:orient="landscape"/>
      <w:pgMar w:top="1079"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519" w:rsidRDefault="00EB4519" w:rsidP="00215C21">
      <w:pPr>
        <w:spacing w:after="0" w:line="240" w:lineRule="auto"/>
      </w:pPr>
      <w:r>
        <w:separator/>
      </w:r>
    </w:p>
  </w:endnote>
  <w:endnote w:type="continuationSeparator" w:id="0">
    <w:p w:rsidR="00EB4519" w:rsidRDefault="00EB4519" w:rsidP="00215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519" w:rsidRDefault="00EB4519" w:rsidP="00215C21">
      <w:pPr>
        <w:spacing w:after="0" w:line="240" w:lineRule="auto"/>
      </w:pPr>
      <w:r>
        <w:separator/>
      </w:r>
    </w:p>
  </w:footnote>
  <w:footnote w:type="continuationSeparator" w:id="0">
    <w:p w:rsidR="00EB4519" w:rsidRDefault="00EB4519" w:rsidP="00215C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42CD"/>
    <w:multiLevelType w:val="hybridMultilevel"/>
    <w:tmpl w:val="D8C48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E63965"/>
    <w:multiLevelType w:val="hybridMultilevel"/>
    <w:tmpl w:val="0FE06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F56BDA"/>
    <w:multiLevelType w:val="hybridMultilevel"/>
    <w:tmpl w:val="FC028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AE2F73"/>
    <w:multiLevelType w:val="hybridMultilevel"/>
    <w:tmpl w:val="10003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D71ADF"/>
    <w:multiLevelType w:val="hybridMultilevel"/>
    <w:tmpl w:val="129E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961E2D"/>
    <w:multiLevelType w:val="hybridMultilevel"/>
    <w:tmpl w:val="ABE64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B329A1"/>
    <w:multiLevelType w:val="hybridMultilevel"/>
    <w:tmpl w:val="82B4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921B7C"/>
    <w:multiLevelType w:val="hybridMultilevel"/>
    <w:tmpl w:val="161A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7"/>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E3A"/>
    <w:rsid w:val="00006C89"/>
    <w:rsid w:val="00007AD7"/>
    <w:rsid w:val="00012EF3"/>
    <w:rsid w:val="00014822"/>
    <w:rsid w:val="000223DC"/>
    <w:rsid w:val="0002331D"/>
    <w:rsid w:val="00031C13"/>
    <w:rsid w:val="000328AC"/>
    <w:rsid w:val="0004027C"/>
    <w:rsid w:val="0004068D"/>
    <w:rsid w:val="0004396D"/>
    <w:rsid w:val="00044AA8"/>
    <w:rsid w:val="00046E2B"/>
    <w:rsid w:val="00053569"/>
    <w:rsid w:val="00056A8B"/>
    <w:rsid w:val="00062A72"/>
    <w:rsid w:val="00066864"/>
    <w:rsid w:val="00072D94"/>
    <w:rsid w:val="000734BF"/>
    <w:rsid w:val="000739BE"/>
    <w:rsid w:val="00075E2C"/>
    <w:rsid w:val="00076BB0"/>
    <w:rsid w:val="00093A41"/>
    <w:rsid w:val="000A1ECE"/>
    <w:rsid w:val="000A23FA"/>
    <w:rsid w:val="000A2455"/>
    <w:rsid w:val="000B1859"/>
    <w:rsid w:val="000B24EA"/>
    <w:rsid w:val="000B256E"/>
    <w:rsid w:val="000B261E"/>
    <w:rsid w:val="000C6F73"/>
    <w:rsid w:val="000C7CA3"/>
    <w:rsid w:val="000D11E2"/>
    <w:rsid w:val="000D4616"/>
    <w:rsid w:val="000E1FE1"/>
    <w:rsid w:val="000E2831"/>
    <w:rsid w:val="000E6421"/>
    <w:rsid w:val="000F1D23"/>
    <w:rsid w:val="000F4D06"/>
    <w:rsid w:val="000F5299"/>
    <w:rsid w:val="00104054"/>
    <w:rsid w:val="001117F0"/>
    <w:rsid w:val="001179E5"/>
    <w:rsid w:val="0012256B"/>
    <w:rsid w:val="001348D8"/>
    <w:rsid w:val="00152C11"/>
    <w:rsid w:val="0016420F"/>
    <w:rsid w:val="00167215"/>
    <w:rsid w:val="00173409"/>
    <w:rsid w:val="00174354"/>
    <w:rsid w:val="001755B1"/>
    <w:rsid w:val="00177965"/>
    <w:rsid w:val="00177EAE"/>
    <w:rsid w:val="00182569"/>
    <w:rsid w:val="0018258F"/>
    <w:rsid w:val="00182FE5"/>
    <w:rsid w:val="00183DF8"/>
    <w:rsid w:val="00184BC2"/>
    <w:rsid w:val="00187FCA"/>
    <w:rsid w:val="001A37EB"/>
    <w:rsid w:val="001A52B4"/>
    <w:rsid w:val="001B02AA"/>
    <w:rsid w:val="001B0AA6"/>
    <w:rsid w:val="001B19DF"/>
    <w:rsid w:val="001B2587"/>
    <w:rsid w:val="001B3A49"/>
    <w:rsid w:val="001B449D"/>
    <w:rsid w:val="001B550A"/>
    <w:rsid w:val="001C050A"/>
    <w:rsid w:val="001C63AB"/>
    <w:rsid w:val="001D35E4"/>
    <w:rsid w:val="001D53A3"/>
    <w:rsid w:val="001D5D96"/>
    <w:rsid w:val="001D6E3E"/>
    <w:rsid w:val="001D7B0F"/>
    <w:rsid w:val="001E2C7E"/>
    <w:rsid w:val="001E401E"/>
    <w:rsid w:val="001E714D"/>
    <w:rsid w:val="001E7261"/>
    <w:rsid w:val="001F4424"/>
    <w:rsid w:val="00203763"/>
    <w:rsid w:val="00203E3A"/>
    <w:rsid w:val="00210F78"/>
    <w:rsid w:val="002135E0"/>
    <w:rsid w:val="002149CC"/>
    <w:rsid w:val="00215C21"/>
    <w:rsid w:val="00222027"/>
    <w:rsid w:val="00222B28"/>
    <w:rsid w:val="00224DCD"/>
    <w:rsid w:val="0022552F"/>
    <w:rsid w:val="00225EF3"/>
    <w:rsid w:val="00232D15"/>
    <w:rsid w:val="002401F9"/>
    <w:rsid w:val="00242BFE"/>
    <w:rsid w:val="00245EBE"/>
    <w:rsid w:val="002509F6"/>
    <w:rsid w:val="00253B78"/>
    <w:rsid w:val="002543E4"/>
    <w:rsid w:val="00255CBB"/>
    <w:rsid w:val="00261FD3"/>
    <w:rsid w:val="002722A6"/>
    <w:rsid w:val="002764CD"/>
    <w:rsid w:val="00280764"/>
    <w:rsid w:val="00286F4E"/>
    <w:rsid w:val="00287FD0"/>
    <w:rsid w:val="002970AC"/>
    <w:rsid w:val="002A0DA2"/>
    <w:rsid w:val="002A162F"/>
    <w:rsid w:val="002A4E8D"/>
    <w:rsid w:val="002A4F42"/>
    <w:rsid w:val="002B0AA2"/>
    <w:rsid w:val="002B7930"/>
    <w:rsid w:val="002C04EC"/>
    <w:rsid w:val="002C3FA3"/>
    <w:rsid w:val="002C4425"/>
    <w:rsid w:val="002C7830"/>
    <w:rsid w:val="002D0316"/>
    <w:rsid w:val="002D43E1"/>
    <w:rsid w:val="002D57F8"/>
    <w:rsid w:val="002D594C"/>
    <w:rsid w:val="002D5E74"/>
    <w:rsid w:val="002D6070"/>
    <w:rsid w:val="002E0CB1"/>
    <w:rsid w:val="002E1CE2"/>
    <w:rsid w:val="002E1F7A"/>
    <w:rsid w:val="002E3CBF"/>
    <w:rsid w:val="002E3DFE"/>
    <w:rsid w:val="002E50D4"/>
    <w:rsid w:val="002E6571"/>
    <w:rsid w:val="002E7104"/>
    <w:rsid w:val="002F11AF"/>
    <w:rsid w:val="002F3013"/>
    <w:rsid w:val="00301840"/>
    <w:rsid w:val="00301FFA"/>
    <w:rsid w:val="0030240E"/>
    <w:rsid w:val="003025DA"/>
    <w:rsid w:val="00306536"/>
    <w:rsid w:val="0030686B"/>
    <w:rsid w:val="0031066B"/>
    <w:rsid w:val="00312D7A"/>
    <w:rsid w:val="00313844"/>
    <w:rsid w:val="00314336"/>
    <w:rsid w:val="00315D21"/>
    <w:rsid w:val="00317019"/>
    <w:rsid w:val="003276D7"/>
    <w:rsid w:val="0033151D"/>
    <w:rsid w:val="00333F5B"/>
    <w:rsid w:val="00340776"/>
    <w:rsid w:val="003434EB"/>
    <w:rsid w:val="00344656"/>
    <w:rsid w:val="00345774"/>
    <w:rsid w:val="003468BE"/>
    <w:rsid w:val="00347550"/>
    <w:rsid w:val="00351966"/>
    <w:rsid w:val="00364901"/>
    <w:rsid w:val="00375DD8"/>
    <w:rsid w:val="00382863"/>
    <w:rsid w:val="00382989"/>
    <w:rsid w:val="00382EA0"/>
    <w:rsid w:val="00385C2B"/>
    <w:rsid w:val="00386E12"/>
    <w:rsid w:val="003908A1"/>
    <w:rsid w:val="00390A21"/>
    <w:rsid w:val="00390B1F"/>
    <w:rsid w:val="0039171A"/>
    <w:rsid w:val="00394C58"/>
    <w:rsid w:val="00397AAB"/>
    <w:rsid w:val="003A4706"/>
    <w:rsid w:val="003A4849"/>
    <w:rsid w:val="003A5258"/>
    <w:rsid w:val="003B0589"/>
    <w:rsid w:val="003B28C5"/>
    <w:rsid w:val="003B5BAD"/>
    <w:rsid w:val="003B6B8F"/>
    <w:rsid w:val="003C091D"/>
    <w:rsid w:val="003C161F"/>
    <w:rsid w:val="003C1637"/>
    <w:rsid w:val="003C2521"/>
    <w:rsid w:val="003C3800"/>
    <w:rsid w:val="003C3A17"/>
    <w:rsid w:val="003C44DA"/>
    <w:rsid w:val="003C61E0"/>
    <w:rsid w:val="003D2177"/>
    <w:rsid w:val="003D396F"/>
    <w:rsid w:val="003D5224"/>
    <w:rsid w:val="003D63E4"/>
    <w:rsid w:val="003E2767"/>
    <w:rsid w:val="003E577A"/>
    <w:rsid w:val="003E7957"/>
    <w:rsid w:val="003F12A5"/>
    <w:rsid w:val="003F2394"/>
    <w:rsid w:val="003F544F"/>
    <w:rsid w:val="00404CD4"/>
    <w:rsid w:val="0040554F"/>
    <w:rsid w:val="00410DAA"/>
    <w:rsid w:val="004131DC"/>
    <w:rsid w:val="00417AB1"/>
    <w:rsid w:val="00420241"/>
    <w:rsid w:val="00421EA9"/>
    <w:rsid w:val="00424D13"/>
    <w:rsid w:val="00424EDC"/>
    <w:rsid w:val="00425E22"/>
    <w:rsid w:val="00433C3D"/>
    <w:rsid w:val="00437553"/>
    <w:rsid w:val="00443C3A"/>
    <w:rsid w:val="00444397"/>
    <w:rsid w:val="004455FD"/>
    <w:rsid w:val="00451BF2"/>
    <w:rsid w:val="0045569F"/>
    <w:rsid w:val="004643DD"/>
    <w:rsid w:val="004705DB"/>
    <w:rsid w:val="004718AC"/>
    <w:rsid w:val="00475609"/>
    <w:rsid w:val="00475A47"/>
    <w:rsid w:val="0047704D"/>
    <w:rsid w:val="00480685"/>
    <w:rsid w:val="00481E20"/>
    <w:rsid w:val="00484856"/>
    <w:rsid w:val="00484D7C"/>
    <w:rsid w:val="00492F3A"/>
    <w:rsid w:val="00493367"/>
    <w:rsid w:val="00496BDB"/>
    <w:rsid w:val="00497496"/>
    <w:rsid w:val="00497755"/>
    <w:rsid w:val="004A4DB2"/>
    <w:rsid w:val="004B0B79"/>
    <w:rsid w:val="004B16DA"/>
    <w:rsid w:val="004B3FDA"/>
    <w:rsid w:val="004B4ECC"/>
    <w:rsid w:val="004B591D"/>
    <w:rsid w:val="004B74A4"/>
    <w:rsid w:val="004B7D98"/>
    <w:rsid w:val="004C2ED2"/>
    <w:rsid w:val="004C68E6"/>
    <w:rsid w:val="004D14DE"/>
    <w:rsid w:val="004D6BFD"/>
    <w:rsid w:val="004E4546"/>
    <w:rsid w:val="004E553E"/>
    <w:rsid w:val="004F1CBB"/>
    <w:rsid w:val="004F3C9C"/>
    <w:rsid w:val="004F7FF1"/>
    <w:rsid w:val="00502C30"/>
    <w:rsid w:val="00507FFB"/>
    <w:rsid w:val="00510206"/>
    <w:rsid w:val="0051146C"/>
    <w:rsid w:val="00513FE1"/>
    <w:rsid w:val="00514607"/>
    <w:rsid w:val="005235DE"/>
    <w:rsid w:val="00530852"/>
    <w:rsid w:val="00532887"/>
    <w:rsid w:val="005371A9"/>
    <w:rsid w:val="00537714"/>
    <w:rsid w:val="005403A8"/>
    <w:rsid w:val="00541025"/>
    <w:rsid w:val="005463CD"/>
    <w:rsid w:val="00562A32"/>
    <w:rsid w:val="00562AEC"/>
    <w:rsid w:val="00563DB4"/>
    <w:rsid w:val="00564CC6"/>
    <w:rsid w:val="00567164"/>
    <w:rsid w:val="005730BB"/>
    <w:rsid w:val="005802E3"/>
    <w:rsid w:val="005814EF"/>
    <w:rsid w:val="00597FAD"/>
    <w:rsid w:val="005A0245"/>
    <w:rsid w:val="005A78F2"/>
    <w:rsid w:val="005B1596"/>
    <w:rsid w:val="005B3ABB"/>
    <w:rsid w:val="005B511C"/>
    <w:rsid w:val="005B625F"/>
    <w:rsid w:val="005B65B3"/>
    <w:rsid w:val="005D32A1"/>
    <w:rsid w:val="005D3FF3"/>
    <w:rsid w:val="005D512D"/>
    <w:rsid w:val="005D5861"/>
    <w:rsid w:val="005E14B5"/>
    <w:rsid w:val="005E5794"/>
    <w:rsid w:val="005F44A0"/>
    <w:rsid w:val="00601277"/>
    <w:rsid w:val="00601D96"/>
    <w:rsid w:val="00602E99"/>
    <w:rsid w:val="006061C9"/>
    <w:rsid w:val="006071DA"/>
    <w:rsid w:val="00616C17"/>
    <w:rsid w:val="00616E06"/>
    <w:rsid w:val="00621628"/>
    <w:rsid w:val="00622D9D"/>
    <w:rsid w:val="006237F4"/>
    <w:rsid w:val="00625F76"/>
    <w:rsid w:val="00626979"/>
    <w:rsid w:val="00645E69"/>
    <w:rsid w:val="0065159E"/>
    <w:rsid w:val="00652BBD"/>
    <w:rsid w:val="006544A3"/>
    <w:rsid w:val="006572E4"/>
    <w:rsid w:val="00662BA5"/>
    <w:rsid w:val="0066314C"/>
    <w:rsid w:val="006702A0"/>
    <w:rsid w:val="00693C89"/>
    <w:rsid w:val="00697B2F"/>
    <w:rsid w:val="006A0C71"/>
    <w:rsid w:val="006A391F"/>
    <w:rsid w:val="006B30AF"/>
    <w:rsid w:val="006C1B81"/>
    <w:rsid w:val="006C535A"/>
    <w:rsid w:val="006C69B7"/>
    <w:rsid w:val="006D0A13"/>
    <w:rsid w:val="006D1FAB"/>
    <w:rsid w:val="006D2807"/>
    <w:rsid w:val="006D3D80"/>
    <w:rsid w:val="006D5146"/>
    <w:rsid w:val="006D7D2D"/>
    <w:rsid w:val="006E2BE6"/>
    <w:rsid w:val="006E4191"/>
    <w:rsid w:val="006E5390"/>
    <w:rsid w:val="006E55A5"/>
    <w:rsid w:val="006E6352"/>
    <w:rsid w:val="006E75D8"/>
    <w:rsid w:val="006F15A7"/>
    <w:rsid w:val="006F20D5"/>
    <w:rsid w:val="006F5730"/>
    <w:rsid w:val="006F5869"/>
    <w:rsid w:val="00700210"/>
    <w:rsid w:val="007004C2"/>
    <w:rsid w:val="00700AD9"/>
    <w:rsid w:val="0070206F"/>
    <w:rsid w:val="00705364"/>
    <w:rsid w:val="00710A20"/>
    <w:rsid w:val="00710AE6"/>
    <w:rsid w:val="007128C0"/>
    <w:rsid w:val="00715139"/>
    <w:rsid w:val="007179F0"/>
    <w:rsid w:val="00723209"/>
    <w:rsid w:val="00726A7E"/>
    <w:rsid w:val="00727917"/>
    <w:rsid w:val="0073223A"/>
    <w:rsid w:val="00734E79"/>
    <w:rsid w:val="00736346"/>
    <w:rsid w:val="00736B1A"/>
    <w:rsid w:val="007417BB"/>
    <w:rsid w:val="00752E86"/>
    <w:rsid w:val="0075335F"/>
    <w:rsid w:val="00753696"/>
    <w:rsid w:val="007542F1"/>
    <w:rsid w:val="007543AE"/>
    <w:rsid w:val="00761EDE"/>
    <w:rsid w:val="007651E1"/>
    <w:rsid w:val="00767133"/>
    <w:rsid w:val="007711A3"/>
    <w:rsid w:val="0077144C"/>
    <w:rsid w:val="00771B1C"/>
    <w:rsid w:val="00771EEE"/>
    <w:rsid w:val="0077347D"/>
    <w:rsid w:val="00780AE2"/>
    <w:rsid w:val="00783A51"/>
    <w:rsid w:val="00785DC9"/>
    <w:rsid w:val="007969E2"/>
    <w:rsid w:val="007A0ECA"/>
    <w:rsid w:val="007A14DF"/>
    <w:rsid w:val="007A1A28"/>
    <w:rsid w:val="007A3A2B"/>
    <w:rsid w:val="007B0F6D"/>
    <w:rsid w:val="007C1F21"/>
    <w:rsid w:val="007C201E"/>
    <w:rsid w:val="007C24FD"/>
    <w:rsid w:val="007C263A"/>
    <w:rsid w:val="007C4C89"/>
    <w:rsid w:val="007C7626"/>
    <w:rsid w:val="007C7862"/>
    <w:rsid w:val="007D1A9C"/>
    <w:rsid w:val="007D2FA8"/>
    <w:rsid w:val="007D5F4C"/>
    <w:rsid w:val="007D6390"/>
    <w:rsid w:val="007E41C8"/>
    <w:rsid w:val="007E4D2C"/>
    <w:rsid w:val="007E6A35"/>
    <w:rsid w:val="00802635"/>
    <w:rsid w:val="008075E8"/>
    <w:rsid w:val="00807A71"/>
    <w:rsid w:val="00807FF7"/>
    <w:rsid w:val="00810F68"/>
    <w:rsid w:val="008159FA"/>
    <w:rsid w:val="008202E9"/>
    <w:rsid w:val="00821B4E"/>
    <w:rsid w:val="00823ABC"/>
    <w:rsid w:val="00827345"/>
    <w:rsid w:val="00833524"/>
    <w:rsid w:val="0083629E"/>
    <w:rsid w:val="00843005"/>
    <w:rsid w:val="00843809"/>
    <w:rsid w:val="00851041"/>
    <w:rsid w:val="008515E8"/>
    <w:rsid w:val="008553E2"/>
    <w:rsid w:val="00855980"/>
    <w:rsid w:val="00857FE1"/>
    <w:rsid w:val="008630CA"/>
    <w:rsid w:val="008661CD"/>
    <w:rsid w:val="0086741D"/>
    <w:rsid w:val="00871E4D"/>
    <w:rsid w:val="0087455C"/>
    <w:rsid w:val="0087628C"/>
    <w:rsid w:val="00881713"/>
    <w:rsid w:val="00883A61"/>
    <w:rsid w:val="00886FB8"/>
    <w:rsid w:val="00887565"/>
    <w:rsid w:val="008875E4"/>
    <w:rsid w:val="00887B79"/>
    <w:rsid w:val="00890305"/>
    <w:rsid w:val="008B65F1"/>
    <w:rsid w:val="008B6C18"/>
    <w:rsid w:val="008B7A46"/>
    <w:rsid w:val="008B7B44"/>
    <w:rsid w:val="008C5137"/>
    <w:rsid w:val="008C5260"/>
    <w:rsid w:val="008C5CD6"/>
    <w:rsid w:val="008D03A8"/>
    <w:rsid w:val="008D6D2E"/>
    <w:rsid w:val="008D7D4B"/>
    <w:rsid w:val="008E0FC7"/>
    <w:rsid w:val="008F072A"/>
    <w:rsid w:val="008F2CA0"/>
    <w:rsid w:val="008F421F"/>
    <w:rsid w:val="008F4B7A"/>
    <w:rsid w:val="00902251"/>
    <w:rsid w:val="00902C1C"/>
    <w:rsid w:val="00903188"/>
    <w:rsid w:val="009035BC"/>
    <w:rsid w:val="00905DF4"/>
    <w:rsid w:val="00906CF1"/>
    <w:rsid w:val="00911DC5"/>
    <w:rsid w:val="00913863"/>
    <w:rsid w:val="00913E73"/>
    <w:rsid w:val="00915985"/>
    <w:rsid w:val="009162B5"/>
    <w:rsid w:val="00922251"/>
    <w:rsid w:val="00923F06"/>
    <w:rsid w:val="009243C4"/>
    <w:rsid w:val="00927162"/>
    <w:rsid w:val="00930729"/>
    <w:rsid w:val="00936F41"/>
    <w:rsid w:val="009434CF"/>
    <w:rsid w:val="009454B3"/>
    <w:rsid w:val="009470C7"/>
    <w:rsid w:val="009470D1"/>
    <w:rsid w:val="00952FEC"/>
    <w:rsid w:val="00953CB5"/>
    <w:rsid w:val="00954D23"/>
    <w:rsid w:val="009627F3"/>
    <w:rsid w:val="00964FA0"/>
    <w:rsid w:val="00977A2B"/>
    <w:rsid w:val="00993B51"/>
    <w:rsid w:val="009A039A"/>
    <w:rsid w:val="009A5725"/>
    <w:rsid w:val="009A6A07"/>
    <w:rsid w:val="009B0804"/>
    <w:rsid w:val="009B10A8"/>
    <w:rsid w:val="009B4ABC"/>
    <w:rsid w:val="009B77F7"/>
    <w:rsid w:val="009C38CF"/>
    <w:rsid w:val="009C3D23"/>
    <w:rsid w:val="009C4233"/>
    <w:rsid w:val="009C4FEF"/>
    <w:rsid w:val="009C7609"/>
    <w:rsid w:val="009D0994"/>
    <w:rsid w:val="009D1B89"/>
    <w:rsid w:val="009D5CD4"/>
    <w:rsid w:val="009D61D4"/>
    <w:rsid w:val="009E14FF"/>
    <w:rsid w:val="009E4936"/>
    <w:rsid w:val="009E4E47"/>
    <w:rsid w:val="009F317C"/>
    <w:rsid w:val="009F3D89"/>
    <w:rsid w:val="009F7247"/>
    <w:rsid w:val="00A0270A"/>
    <w:rsid w:val="00A0358E"/>
    <w:rsid w:val="00A04C19"/>
    <w:rsid w:val="00A07AFA"/>
    <w:rsid w:val="00A15231"/>
    <w:rsid w:val="00A17761"/>
    <w:rsid w:val="00A20C58"/>
    <w:rsid w:val="00A21006"/>
    <w:rsid w:val="00A26FFA"/>
    <w:rsid w:val="00A33DCB"/>
    <w:rsid w:val="00A34E4D"/>
    <w:rsid w:val="00A37BFD"/>
    <w:rsid w:val="00A60A23"/>
    <w:rsid w:val="00A6766D"/>
    <w:rsid w:val="00A74D48"/>
    <w:rsid w:val="00A75148"/>
    <w:rsid w:val="00A832DF"/>
    <w:rsid w:val="00A84765"/>
    <w:rsid w:val="00A85268"/>
    <w:rsid w:val="00A8550D"/>
    <w:rsid w:val="00A8767B"/>
    <w:rsid w:val="00A93F50"/>
    <w:rsid w:val="00A95B95"/>
    <w:rsid w:val="00A9783E"/>
    <w:rsid w:val="00A9791F"/>
    <w:rsid w:val="00A97CEB"/>
    <w:rsid w:val="00AA045C"/>
    <w:rsid w:val="00AA1428"/>
    <w:rsid w:val="00AA2799"/>
    <w:rsid w:val="00AA4837"/>
    <w:rsid w:val="00AA5ADA"/>
    <w:rsid w:val="00AB0AA9"/>
    <w:rsid w:val="00AB263E"/>
    <w:rsid w:val="00AC4A51"/>
    <w:rsid w:val="00AD0B73"/>
    <w:rsid w:val="00AD1B1B"/>
    <w:rsid w:val="00AE15C9"/>
    <w:rsid w:val="00AF3AB7"/>
    <w:rsid w:val="00AF682D"/>
    <w:rsid w:val="00AF6A9A"/>
    <w:rsid w:val="00AF7BC5"/>
    <w:rsid w:val="00B03800"/>
    <w:rsid w:val="00B06D67"/>
    <w:rsid w:val="00B071C8"/>
    <w:rsid w:val="00B07C48"/>
    <w:rsid w:val="00B22E36"/>
    <w:rsid w:val="00B246DC"/>
    <w:rsid w:val="00B33D97"/>
    <w:rsid w:val="00B35D6A"/>
    <w:rsid w:val="00B37501"/>
    <w:rsid w:val="00B402B1"/>
    <w:rsid w:val="00B41A8B"/>
    <w:rsid w:val="00B444E4"/>
    <w:rsid w:val="00B459B7"/>
    <w:rsid w:val="00B50F6C"/>
    <w:rsid w:val="00B551BE"/>
    <w:rsid w:val="00B56993"/>
    <w:rsid w:val="00B56A1F"/>
    <w:rsid w:val="00B57402"/>
    <w:rsid w:val="00B611CB"/>
    <w:rsid w:val="00B62281"/>
    <w:rsid w:val="00B6245E"/>
    <w:rsid w:val="00B62541"/>
    <w:rsid w:val="00B65F1C"/>
    <w:rsid w:val="00B6624B"/>
    <w:rsid w:val="00B67D29"/>
    <w:rsid w:val="00B748E4"/>
    <w:rsid w:val="00B84892"/>
    <w:rsid w:val="00B87CA4"/>
    <w:rsid w:val="00B9627C"/>
    <w:rsid w:val="00BA2F9C"/>
    <w:rsid w:val="00BA5712"/>
    <w:rsid w:val="00BA590C"/>
    <w:rsid w:val="00BA62AE"/>
    <w:rsid w:val="00BA70E5"/>
    <w:rsid w:val="00BB463C"/>
    <w:rsid w:val="00BC2D59"/>
    <w:rsid w:val="00BC3867"/>
    <w:rsid w:val="00BC40E2"/>
    <w:rsid w:val="00BD2D58"/>
    <w:rsid w:val="00BD3A31"/>
    <w:rsid w:val="00BD4467"/>
    <w:rsid w:val="00BD6F0E"/>
    <w:rsid w:val="00BE23F0"/>
    <w:rsid w:val="00BE3011"/>
    <w:rsid w:val="00BE3821"/>
    <w:rsid w:val="00BE4D88"/>
    <w:rsid w:val="00BE5DAE"/>
    <w:rsid w:val="00BE65B9"/>
    <w:rsid w:val="00BF055A"/>
    <w:rsid w:val="00BF562A"/>
    <w:rsid w:val="00BF58E3"/>
    <w:rsid w:val="00BF7363"/>
    <w:rsid w:val="00C0100F"/>
    <w:rsid w:val="00C01041"/>
    <w:rsid w:val="00C01F16"/>
    <w:rsid w:val="00C04D03"/>
    <w:rsid w:val="00C05551"/>
    <w:rsid w:val="00C07052"/>
    <w:rsid w:val="00C10240"/>
    <w:rsid w:val="00C105AD"/>
    <w:rsid w:val="00C139D9"/>
    <w:rsid w:val="00C14104"/>
    <w:rsid w:val="00C21323"/>
    <w:rsid w:val="00C21CBB"/>
    <w:rsid w:val="00C22793"/>
    <w:rsid w:val="00C22873"/>
    <w:rsid w:val="00C23556"/>
    <w:rsid w:val="00C25D3B"/>
    <w:rsid w:val="00C3076B"/>
    <w:rsid w:val="00C31022"/>
    <w:rsid w:val="00C35CF0"/>
    <w:rsid w:val="00C4006E"/>
    <w:rsid w:val="00C4165F"/>
    <w:rsid w:val="00C44B3D"/>
    <w:rsid w:val="00C545BE"/>
    <w:rsid w:val="00C5528B"/>
    <w:rsid w:val="00C55486"/>
    <w:rsid w:val="00C56E56"/>
    <w:rsid w:val="00C67571"/>
    <w:rsid w:val="00C73C33"/>
    <w:rsid w:val="00C805C6"/>
    <w:rsid w:val="00C80875"/>
    <w:rsid w:val="00C82A97"/>
    <w:rsid w:val="00C8618F"/>
    <w:rsid w:val="00C95506"/>
    <w:rsid w:val="00C9739B"/>
    <w:rsid w:val="00CA0900"/>
    <w:rsid w:val="00CA38CD"/>
    <w:rsid w:val="00CC283D"/>
    <w:rsid w:val="00CC5315"/>
    <w:rsid w:val="00CD1622"/>
    <w:rsid w:val="00CD3C91"/>
    <w:rsid w:val="00CD65AE"/>
    <w:rsid w:val="00CD7CCF"/>
    <w:rsid w:val="00CE02B7"/>
    <w:rsid w:val="00CE1829"/>
    <w:rsid w:val="00CE7589"/>
    <w:rsid w:val="00CF0547"/>
    <w:rsid w:val="00CF2958"/>
    <w:rsid w:val="00CF337A"/>
    <w:rsid w:val="00CF65D2"/>
    <w:rsid w:val="00CF6C77"/>
    <w:rsid w:val="00D0137B"/>
    <w:rsid w:val="00D12855"/>
    <w:rsid w:val="00D13170"/>
    <w:rsid w:val="00D1733E"/>
    <w:rsid w:val="00D37D47"/>
    <w:rsid w:val="00D400DF"/>
    <w:rsid w:val="00D40F98"/>
    <w:rsid w:val="00D41323"/>
    <w:rsid w:val="00D4436B"/>
    <w:rsid w:val="00D520FD"/>
    <w:rsid w:val="00D5338A"/>
    <w:rsid w:val="00D55489"/>
    <w:rsid w:val="00D5682C"/>
    <w:rsid w:val="00D574C1"/>
    <w:rsid w:val="00D60485"/>
    <w:rsid w:val="00D61A56"/>
    <w:rsid w:val="00D61D39"/>
    <w:rsid w:val="00D62108"/>
    <w:rsid w:val="00D62B2A"/>
    <w:rsid w:val="00D62DC2"/>
    <w:rsid w:val="00D71F0A"/>
    <w:rsid w:val="00D75A49"/>
    <w:rsid w:val="00D86521"/>
    <w:rsid w:val="00D86D56"/>
    <w:rsid w:val="00D90DF0"/>
    <w:rsid w:val="00D91215"/>
    <w:rsid w:val="00D96DE2"/>
    <w:rsid w:val="00DA6440"/>
    <w:rsid w:val="00DB1D4C"/>
    <w:rsid w:val="00DB2E76"/>
    <w:rsid w:val="00DB4CE7"/>
    <w:rsid w:val="00DB5284"/>
    <w:rsid w:val="00DB7AED"/>
    <w:rsid w:val="00DC05A9"/>
    <w:rsid w:val="00DC105D"/>
    <w:rsid w:val="00DC1BA2"/>
    <w:rsid w:val="00DC396B"/>
    <w:rsid w:val="00DC5923"/>
    <w:rsid w:val="00DC7CA1"/>
    <w:rsid w:val="00DD12AD"/>
    <w:rsid w:val="00DE135D"/>
    <w:rsid w:val="00DE16C8"/>
    <w:rsid w:val="00DE2694"/>
    <w:rsid w:val="00DE7437"/>
    <w:rsid w:val="00DF2864"/>
    <w:rsid w:val="00DF2D8D"/>
    <w:rsid w:val="00E006F8"/>
    <w:rsid w:val="00E02CE6"/>
    <w:rsid w:val="00E03767"/>
    <w:rsid w:val="00E040BE"/>
    <w:rsid w:val="00E04238"/>
    <w:rsid w:val="00E12ACC"/>
    <w:rsid w:val="00E1595A"/>
    <w:rsid w:val="00E227C0"/>
    <w:rsid w:val="00E228BD"/>
    <w:rsid w:val="00E23B66"/>
    <w:rsid w:val="00E26504"/>
    <w:rsid w:val="00E331DD"/>
    <w:rsid w:val="00E3424E"/>
    <w:rsid w:val="00E347C7"/>
    <w:rsid w:val="00E349A6"/>
    <w:rsid w:val="00E4251D"/>
    <w:rsid w:val="00E44473"/>
    <w:rsid w:val="00E46071"/>
    <w:rsid w:val="00E46D33"/>
    <w:rsid w:val="00E476AC"/>
    <w:rsid w:val="00E52047"/>
    <w:rsid w:val="00E52157"/>
    <w:rsid w:val="00E56136"/>
    <w:rsid w:val="00E57779"/>
    <w:rsid w:val="00E624CC"/>
    <w:rsid w:val="00E641F6"/>
    <w:rsid w:val="00E6577B"/>
    <w:rsid w:val="00E66A4F"/>
    <w:rsid w:val="00E6702C"/>
    <w:rsid w:val="00E67831"/>
    <w:rsid w:val="00E701B3"/>
    <w:rsid w:val="00E736F2"/>
    <w:rsid w:val="00E802FC"/>
    <w:rsid w:val="00E856CD"/>
    <w:rsid w:val="00E87255"/>
    <w:rsid w:val="00E96620"/>
    <w:rsid w:val="00EA0B2D"/>
    <w:rsid w:val="00EA1467"/>
    <w:rsid w:val="00EA2E36"/>
    <w:rsid w:val="00EA45E6"/>
    <w:rsid w:val="00EB01DC"/>
    <w:rsid w:val="00EB045B"/>
    <w:rsid w:val="00EB18D8"/>
    <w:rsid w:val="00EB3476"/>
    <w:rsid w:val="00EB4519"/>
    <w:rsid w:val="00EB75A1"/>
    <w:rsid w:val="00EC209D"/>
    <w:rsid w:val="00EC3ACF"/>
    <w:rsid w:val="00EC40D2"/>
    <w:rsid w:val="00ED0036"/>
    <w:rsid w:val="00ED2AA9"/>
    <w:rsid w:val="00ED3C2B"/>
    <w:rsid w:val="00ED5735"/>
    <w:rsid w:val="00ED5989"/>
    <w:rsid w:val="00ED66B1"/>
    <w:rsid w:val="00EE1953"/>
    <w:rsid w:val="00EF151A"/>
    <w:rsid w:val="00EF3797"/>
    <w:rsid w:val="00EF54AE"/>
    <w:rsid w:val="00EF75A9"/>
    <w:rsid w:val="00EF7F55"/>
    <w:rsid w:val="00F04143"/>
    <w:rsid w:val="00F10EB0"/>
    <w:rsid w:val="00F10EC3"/>
    <w:rsid w:val="00F14AC8"/>
    <w:rsid w:val="00F20207"/>
    <w:rsid w:val="00F27D6B"/>
    <w:rsid w:val="00F27E56"/>
    <w:rsid w:val="00F27F99"/>
    <w:rsid w:val="00F310CE"/>
    <w:rsid w:val="00F3128C"/>
    <w:rsid w:val="00F3137B"/>
    <w:rsid w:val="00F32136"/>
    <w:rsid w:val="00F333D4"/>
    <w:rsid w:val="00F35EBE"/>
    <w:rsid w:val="00F3666D"/>
    <w:rsid w:val="00F40380"/>
    <w:rsid w:val="00F4217E"/>
    <w:rsid w:val="00F43C6D"/>
    <w:rsid w:val="00F43EFD"/>
    <w:rsid w:val="00F51746"/>
    <w:rsid w:val="00F532DA"/>
    <w:rsid w:val="00F54C4D"/>
    <w:rsid w:val="00F54FA6"/>
    <w:rsid w:val="00F55908"/>
    <w:rsid w:val="00F5788F"/>
    <w:rsid w:val="00F57D25"/>
    <w:rsid w:val="00F630BE"/>
    <w:rsid w:val="00F65924"/>
    <w:rsid w:val="00F7314B"/>
    <w:rsid w:val="00F75172"/>
    <w:rsid w:val="00F7719F"/>
    <w:rsid w:val="00F7740E"/>
    <w:rsid w:val="00F834A5"/>
    <w:rsid w:val="00F840EF"/>
    <w:rsid w:val="00F9070D"/>
    <w:rsid w:val="00F9149B"/>
    <w:rsid w:val="00F92F54"/>
    <w:rsid w:val="00F93A3A"/>
    <w:rsid w:val="00F94BA4"/>
    <w:rsid w:val="00FA7B8B"/>
    <w:rsid w:val="00FB0556"/>
    <w:rsid w:val="00FB1B09"/>
    <w:rsid w:val="00FB3570"/>
    <w:rsid w:val="00FB6068"/>
    <w:rsid w:val="00FC37EE"/>
    <w:rsid w:val="00FC7BBE"/>
    <w:rsid w:val="00FD3FB5"/>
    <w:rsid w:val="00FD4F1D"/>
    <w:rsid w:val="00FE231B"/>
    <w:rsid w:val="00FE3668"/>
    <w:rsid w:val="00FE3941"/>
    <w:rsid w:val="00FE3A6F"/>
    <w:rsid w:val="00FE3D53"/>
    <w:rsid w:val="00FE42B0"/>
    <w:rsid w:val="00FE5D8B"/>
    <w:rsid w:val="00FE7C16"/>
    <w:rsid w:val="00FF1341"/>
    <w:rsid w:val="00FF3A4E"/>
    <w:rsid w:val="00FF46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203E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E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2D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82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82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3E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203E3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203E3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203E3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203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E3A"/>
    <w:rPr>
      <w:rFonts w:ascii="Tahoma" w:hAnsi="Tahoma" w:cs="Tahoma"/>
      <w:sz w:val="16"/>
      <w:szCs w:val="16"/>
    </w:rPr>
  </w:style>
  <w:style w:type="paragraph" w:styleId="NoSpacing">
    <w:name w:val="No Spacing"/>
    <w:link w:val="NoSpacingChar"/>
    <w:uiPriority w:val="1"/>
    <w:qFormat/>
    <w:rsid w:val="00203E3A"/>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203E3A"/>
    <w:rPr>
      <w:rFonts w:asciiTheme="minorHAnsi" w:eastAsiaTheme="minorEastAsia" w:hAnsiTheme="minorHAnsi" w:cstheme="minorBidi"/>
      <w:sz w:val="22"/>
      <w:szCs w:val="22"/>
      <w:lang w:eastAsia="ja-JP"/>
    </w:rPr>
  </w:style>
  <w:style w:type="table" w:styleId="TableGrid">
    <w:name w:val="Table Grid"/>
    <w:basedOn w:val="TableNormal"/>
    <w:uiPriority w:val="59"/>
    <w:rsid w:val="00203E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203E3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203E3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03E3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C2ED2"/>
    <w:pPr>
      <w:ind w:left="720"/>
      <w:contextualSpacing/>
    </w:pPr>
  </w:style>
  <w:style w:type="character" w:styleId="Hyperlink">
    <w:name w:val="Hyperlink"/>
    <w:basedOn w:val="DefaultParagraphFont"/>
    <w:uiPriority w:val="99"/>
    <w:unhideWhenUsed/>
    <w:rsid w:val="002149CC"/>
    <w:rPr>
      <w:color w:val="0000FF" w:themeColor="hyperlink"/>
      <w:u w:val="single"/>
    </w:rPr>
  </w:style>
  <w:style w:type="character" w:customStyle="1" w:styleId="Heading3Char">
    <w:name w:val="Heading 3 Char"/>
    <w:basedOn w:val="DefaultParagraphFont"/>
    <w:link w:val="Heading3"/>
    <w:uiPriority w:val="9"/>
    <w:rsid w:val="00BD2D58"/>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AF682D"/>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AF682D"/>
    <w:rPr>
      <w:rFonts w:asciiTheme="majorHAnsi" w:eastAsiaTheme="majorEastAsia" w:hAnsiTheme="majorHAnsi" w:cstheme="majorBidi"/>
      <w:color w:val="243F60" w:themeColor="accent1" w:themeShade="7F"/>
      <w:sz w:val="22"/>
      <w:szCs w:val="22"/>
    </w:rPr>
  </w:style>
  <w:style w:type="character" w:customStyle="1" w:styleId="apple-converted-space">
    <w:name w:val="apple-converted-space"/>
    <w:basedOn w:val="DefaultParagraphFont"/>
    <w:rsid w:val="00AF682D"/>
  </w:style>
  <w:style w:type="character" w:styleId="Strong">
    <w:name w:val="Strong"/>
    <w:basedOn w:val="DefaultParagraphFont"/>
    <w:uiPriority w:val="22"/>
    <w:qFormat/>
    <w:rsid w:val="00AF682D"/>
    <w:rPr>
      <w:b/>
      <w:bCs/>
    </w:rPr>
  </w:style>
  <w:style w:type="paragraph" w:styleId="NormalWeb">
    <w:name w:val="Normal (Web)"/>
    <w:basedOn w:val="Normal"/>
    <w:uiPriority w:val="99"/>
    <w:semiHidden/>
    <w:unhideWhenUsed/>
    <w:rsid w:val="00843809"/>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FB6068"/>
    <w:rPr>
      <w:i/>
      <w:iCs/>
    </w:rPr>
  </w:style>
  <w:style w:type="paragraph" w:styleId="TOCHeading">
    <w:name w:val="TOC Heading"/>
    <w:basedOn w:val="Heading1"/>
    <w:next w:val="Normal"/>
    <w:uiPriority w:val="39"/>
    <w:semiHidden/>
    <w:unhideWhenUsed/>
    <w:qFormat/>
    <w:rsid w:val="00344656"/>
    <w:pPr>
      <w:outlineLvl w:val="9"/>
    </w:pPr>
    <w:rPr>
      <w:lang w:eastAsia="ja-JP"/>
    </w:rPr>
  </w:style>
  <w:style w:type="paragraph" w:styleId="TOC1">
    <w:name w:val="toc 1"/>
    <w:basedOn w:val="Normal"/>
    <w:next w:val="Normal"/>
    <w:autoRedefine/>
    <w:uiPriority w:val="39"/>
    <w:unhideWhenUsed/>
    <w:rsid w:val="00344656"/>
    <w:pPr>
      <w:spacing w:after="100"/>
    </w:pPr>
  </w:style>
  <w:style w:type="paragraph" w:styleId="TOC2">
    <w:name w:val="toc 2"/>
    <w:basedOn w:val="Normal"/>
    <w:next w:val="Normal"/>
    <w:autoRedefine/>
    <w:uiPriority w:val="39"/>
    <w:unhideWhenUsed/>
    <w:rsid w:val="00344656"/>
    <w:pPr>
      <w:spacing w:after="100"/>
      <w:ind w:left="220"/>
    </w:pPr>
  </w:style>
  <w:style w:type="paragraph" w:styleId="TOC3">
    <w:name w:val="toc 3"/>
    <w:basedOn w:val="Normal"/>
    <w:next w:val="Normal"/>
    <w:autoRedefine/>
    <w:uiPriority w:val="39"/>
    <w:unhideWhenUsed/>
    <w:rsid w:val="00344656"/>
    <w:pPr>
      <w:spacing w:after="100"/>
      <w:ind w:left="440"/>
    </w:pPr>
  </w:style>
  <w:style w:type="paragraph" w:styleId="Header">
    <w:name w:val="header"/>
    <w:basedOn w:val="Normal"/>
    <w:link w:val="HeaderChar"/>
    <w:uiPriority w:val="99"/>
    <w:unhideWhenUsed/>
    <w:rsid w:val="00215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C21"/>
    <w:rPr>
      <w:sz w:val="22"/>
      <w:szCs w:val="22"/>
    </w:rPr>
  </w:style>
  <w:style w:type="paragraph" w:styleId="Footer">
    <w:name w:val="footer"/>
    <w:basedOn w:val="Normal"/>
    <w:link w:val="FooterChar"/>
    <w:uiPriority w:val="99"/>
    <w:unhideWhenUsed/>
    <w:rsid w:val="00215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C21"/>
    <w:rPr>
      <w:sz w:val="22"/>
      <w:szCs w:val="22"/>
    </w:rPr>
  </w:style>
  <w:style w:type="paragraph" w:customStyle="1" w:styleId="EmptyLayoutCell">
    <w:name w:val="EmptyLayoutCell"/>
    <w:basedOn w:val="Normal"/>
    <w:rsid w:val="00915985"/>
    <w:pPr>
      <w:spacing w:after="0" w:line="240" w:lineRule="auto"/>
    </w:pPr>
    <w:rPr>
      <w:rFonts w:ascii="Times New Roman" w:eastAsia="Times New Roman" w:hAnsi="Times New Roman"/>
      <w:sz w:val="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203E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E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2D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82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82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3E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203E3A"/>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203E3A"/>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203E3A"/>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203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E3A"/>
    <w:rPr>
      <w:rFonts w:ascii="Tahoma" w:hAnsi="Tahoma" w:cs="Tahoma"/>
      <w:sz w:val="16"/>
      <w:szCs w:val="16"/>
    </w:rPr>
  </w:style>
  <w:style w:type="paragraph" w:styleId="NoSpacing">
    <w:name w:val="No Spacing"/>
    <w:link w:val="NoSpacingChar"/>
    <w:uiPriority w:val="1"/>
    <w:qFormat/>
    <w:rsid w:val="00203E3A"/>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203E3A"/>
    <w:rPr>
      <w:rFonts w:asciiTheme="minorHAnsi" w:eastAsiaTheme="minorEastAsia" w:hAnsiTheme="minorHAnsi" w:cstheme="minorBidi"/>
      <w:sz w:val="22"/>
      <w:szCs w:val="22"/>
      <w:lang w:eastAsia="ja-JP"/>
    </w:rPr>
  </w:style>
  <w:style w:type="table" w:styleId="TableGrid">
    <w:name w:val="Table Grid"/>
    <w:basedOn w:val="TableNormal"/>
    <w:uiPriority w:val="59"/>
    <w:rsid w:val="00203E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203E3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203E3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03E3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C2ED2"/>
    <w:pPr>
      <w:ind w:left="720"/>
      <w:contextualSpacing/>
    </w:pPr>
  </w:style>
  <w:style w:type="character" w:styleId="Hyperlink">
    <w:name w:val="Hyperlink"/>
    <w:basedOn w:val="DefaultParagraphFont"/>
    <w:uiPriority w:val="99"/>
    <w:unhideWhenUsed/>
    <w:rsid w:val="002149CC"/>
    <w:rPr>
      <w:color w:val="0000FF" w:themeColor="hyperlink"/>
      <w:u w:val="single"/>
    </w:rPr>
  </w:style>
  <w:style w:type="character" w:customStyle="1" w:styleId="Heading3Char">
    <w:name w:val="Heading 3 Char"/>
    <w:basedOn w:val="DefaultParagraphFont"/>
    <w:link w:val="Heading3"/>
    <w:uiPriority w:val="9"/>
    <w:rsid w:val="00BD2D58"/>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AF682D"/>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AF682D"/>
    <w:rPr>
      <w:rFonts w:asciiTheme="majorHAnsi" w:eastAsiaTheme="majorEastAsia" w:hAnsiTheme="majorHAnsi" w:cstheme="majorBidi"/>
      <w:color w:val="243F60" w:themeColor="accent1" w:themeShade="7F"/>
      <w:sz w:val="22"/>
      <w:szCs w:val="22"/>
    </w:rPr>
  </w:style>
  <w:style w:type="character" w:customStyle="1" w:styleId="apple-converted-space">
    <w:name w:val="apple-converted-space"/>
    <w:basedOn w:val="DefaultParagraphFont"/>
    <w:rsid w:val="00AF682D"/>
  </w:style>
  <w:style w:type="character" w:styleId="Strong">
    <w:name w:val="Strong"/>
    <w:basedOn w:val="DefaultParagraphFont"/>
    <w:uiPriority w:val="22"/>
    <w:qFormat/>
    <w:rsid w:val="00AF682D"/>
    <w:rPr>
      <w:b/>
      <w:bCs/>
    </w:rPr>
  </w:style>
  <w:style w:type="paragraph" w:styleId="NormalWeb">
    <w:name w:val="Normal (Web)"/>
    <w:basedOn w:val="Normal"/>
    <w:uiPriority w:val="99"/>
    <w:semiHidden/>
    <w:unhideWhenUsed/>
    <w:rsid w:val="00843809"/>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rsid w:val="00FB6068"/>
    <w:rPr>
      <w:i/>
      <w:iCs/>
    </w:rPr>
  </w:style>
  <w:style w:type="paragraph" w:styleId="TOCHeading">
    <w:name w:val="TOC Heading"/>
    <w:basedOn w:val="Heading1"/>
    <w:next w:val="Normal"/>
    <w:uiPriority w:val="39"/>
    <w:semiHidden/>
    <w:unhideWhenUsed/>
    <w:qFormat/>
    <w:rsid w:val="00344656"/>
    <w:pPr>
      <w:outlineLvl w:val="9"/>
    </w:pPr>
    <w:rPr>
      <w:lang w:eastAsia="ja-JP"/>
    </w:rPr>
  </w:style>
  <w:style w:type="paragraph" w:styleId="TOC1">
    <w:name w:val="toc 1"/>
    <w:basedOn w:val="Normal"/>
    <w:next w:val="Normal"/>
    <w:autoRedefine/>
    <w:uiPriority w:val="39"/>
    <w:unhideWhenUsed/>
    <w:rsid w:val="00344656"/>
    <w:pPr>
      <w:spacing w:after="100"/>
    </w:pPr>
  </w:style>
  <w:style w:type="paragraph" w:styleId="TOC2">
    <w:name w:val="toc 2"/>
    <w:basedOn w:val="Normal"/>
    <w:next w:val="Normal"/>
    <w:autoRedefine/>
    <w:uiPriority w:val="39"/>
    <w:unhideWhenUsed/>
    <w:rsid w:val="00344656"/>
    <w:pPr>
      <w:spacing w:after="100"/>
      <w:ind w:left="220"/>
    </w:pPr>
  </w:style>
  <w:style w:type="paragraph" w:styleId="TOC3">
    <w:name w:val="toc 3"/>
    <w:basedOn w:val="Normal"/>
    <w:next w:val="Normal"/>
    <w:autoRedefine/>
    <w:uiPriority w:val="39"/>
    <w:unhideWhenUsed/>
    <w:rsid w:val="00344656"/>
    <w:pPr>
      <w:spacing w:after="100"/>
      <w:ind w:left="440"/>
    </w:pPr>
  </w:style>
  <w:style w:type="paragraph" w:styleId="Header">
    <w:name w:val="header"/>
    <w:basedOn w:val="Normal"/>
    <w:link w:val="HeaderChar"/>
    <w:uiPriority w:val="99"/>
    <w:unhideWhenUsed/>
    <w:rsid w:val="00215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5C21"/>
    <w:rPr>
      <w:sz w:val="22"/>
      <w:szCs w:val="22"/>
    </w:rPr>
  </w:style>
  <w:style w:type="paragraph" w:styleId="Footer">
    <w:name w:val="footer"/>
    <w:basedOn w:val="Normal"/>
    <w:link w:val="FooterChar"/>
    <w:uiPriority w:val="99"/>
    <w:unhideWhenUsed/>
    <w:rsid w:val="00215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C21"/>
    <w:rPr>
      <w:sz w:val="22"/>
      <w:szCs w:val="22"/>
    </w:rPr>
  </w:style>
  <w:style w:type="paragraph" w:customStyle="1" w:styleId="EmptyLayoutCell">
    <w:name w:val="EmptyLayoutCell"/>
    <w:basedOn w:val="Normal"/>
    <w:rsid w:val="00915985"/>
    <w:pPr>
      <w:spacing w:after="0" w:line="240" w:lineRule="auto"/>
    </w:pPr>
    <w:rPr>
      <w:rFonts w:ascii="Times New Roman" w:eastAsia="Times New Roman" w:hAnsi="Times New Roman"/>
      <w:sz w:val="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247477">
      <w:bodyDiv w:val="1"/>
      <w:marLeft w:val="0"/>
      <w:marRight w:val="0"/>
      <w:marTop w:val="0"/>
      <w:marBottom w:val="0"/>
      <w:divBdr>
        <w:top w:val="none" w:sz="0" w:space="0" w:color="auto"/>
        <w:left w:val="none" w:sz="0" w:space="0" w:color="auto"/>
        <w:bottom w:val="none" w:sz="0" w:space="0" w:color="auto"/>
        <w:right w:val="none" w:sz="0" w:space="0" w:color="auto"/>
      </w:divBdr>
    </w:div>
    <w:div w:id="398133888">
      <w:bodyDiv w:val="1"/>
      <w:marLeft w:val="0"/>
      <w:marRight w:val="0"/>
      <w:marTop w:val="0"/>
      <w:marBottom w:val="0"/>
      <w:divBdr>
        <w:top w:val="none" w:sz="0" w:space="0" w:color="auto"/>
        <w:left w:val="none" w:sz="0" w:space="0" w:color="auto"/>
        <w:bottom w:val="none" w:sz="0" w:space="0" w:color="auto"/>
        <w:right w:val="none" w:sz="0" w:space="0" w:color="auto"/>
      </w:divBdr>
    </w:div>
    <w:div w:id="118000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msdn.microsoft.com/en-us/library/windows/desktop/aa393244(v=vs.85).aspx" TargetMode="External"/><Relationship Id="rId39"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yperlink" Target="http://msdn.microsoft.com/en-us/library/windows/desktop/aa394119(v=vs.85).aspx"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blogs.technet.com/b/mat_stephen/archive/2005/02/08/369120.aspx" TargetMode="External"/><Relationship Id="rId68" Type="http://schemas.openxmlformats.org/officeDocument/2006/relationships/hyperlink" Target="http://technet.microsoft.com/en-us/library/cc966401.aspx" TargetMode="External"/><Relationship Id="rId7" Type="http://schemas.openxmlformats.org/officeDocument/2006/relationships/webSettings" Target="webSettings.xml"/><Relationship Id="rId71" Type="http://schemas.openxmlformats.org/officeDocument/2006/relationships/hyperlink" Target="http://technet.microsoft.com/en-us/library/cc966401.aspx"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msdn.microsoft.com/en-us/library/windows/desktop/aa394173(v=vs.85).aspx" TargetMode="External"/><Relationship Id="rId11" Type="http://schemas.openxmlformats.org/officeDocument/2006/relationships/image" Target="media/image2.png"/><Relationship Id="rId24" Type="http://schemas.openxmlformats.org/officeDocument/2006/relationships/hyperlink" Target="http://msdn.microsoft.com/en-us/library/windows/desktop/aa393244(v=vs.85).aspx" TargetMode="External"/><Relationship Id="rId32" Type="http://schemas.openxmlformats.org/officeDocument/2006/relationships/hyperlink" Target="http://msdn.microsoft.com/en-us/library/windows/desktop/aa394515(v=vs.85).aspx" TargetMode="External"/><Relationship Id="rId37" Type="http://schemas.openxmlformats.org/officeDocument/2006/relationships/hyperlink" Target="http://msdn.microsoft.com/en-us/library/windows/desktop/aa394268(v=vs.85).aspx"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upport.microsoft.com/kb/2160663"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msdn.microsoft.com/en-us/library/windows/desktop/aa393244(v=vs.85).aspx" TargetMode="External"/><Relationship Id="rId36" Type="http://schemas.openxmlformats.org/officeDocument/2006/relationships/hyperlink" Target="http://msdn.microsoft.com/en-us/library/windows/desktop/aa394314(v=vs.85).aspx" TargetMode="External"/><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yperlink" Target="http://technet.microsoft.com/en-us/library/cc966534.aspx" TargetMode="External"/><Relationship Id="rId10" Type="http://schemas.openxmlformats.org/officeDocument/2006/relationships/image" Target="media/image1.png"/><Relationship Id="rId19" Type="http://schemas.openxmlformats.org/officeDocument/2006/relationships/hyperlink" Target="mailto:bob.delamater@sage.com" TargetMode="External"/><Relationship Id="rId31" Type="http://schemas.openxmlformats.org/officeDocument/2006/relationships/hyperlink" Target="http://msdn.microsoft.com/en-us/library/windows/desktop/aa394217(v=vs.85).aspx"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blogs.msdn.com/b/psssql/archive/2009/08/26/come-on-64bit-so-we-can-leave-the-mem.aspx"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msdn.microsoft.com/en-us/library/windows/desktop/aa394378(v=vs.85).aspx" TargetMode="External"/><Relationship Id="rId30" Type="http://schemas.openxmlformats.org/officeDocument/2006/relationships/hyperlink" Target="http://msdn.microsoft.com/en-us/library/windows/desktop/aa393244(v=vs.85).aspx" TargetMode="External"/><Relationship Id="rId35" Type="http://schemas.openxmlformats.org/officeDocument/2006/relationships/hyperlink" Target="http://msdn.microsoft.com/en-us/library/windows/desktop/aa390836(v=vs.85).aspx"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technet.microsoft.com/en-us/library/cc966534.aspx" TargetMode="External"/><Relationship Id="rId69" Type="http://schemas.openxmlformats.org/officeDocument/2006/relationships/hyperlink" Target="http://sqlserverpedia.com/blog/sql-server-bloggers/optimizing-for-ad-hoc-workloads/" TargetMode="External"/><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msdn.microsoft.com/en-us/library/windows/desktop/aa394239(v=vs.85).aspx" TargetMode="External"/><Relationship Id="rId33" Type="http://schemas.openxmlformats.org/officeDocument/2006/relationships/hyperlink" Target="http://msdn.microsoft.com/en-us/library/windows/desktop/aa389832(v=vs.85).aspx"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upport.microsoft.com/kb/2160663" TargetMode="External"/><Relationship Id="rId20" Type="http://schemas.openxmlformats.org/officeDocument/2006/relationships/image" Target="media/image10.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qlblog.com/blogs/linchi_shea/archive/2009/02/09/performance-impact-a-large-number-of-virtual-log-files-part-i.aspx" TargetMode="External"/><Relationship Id="rId70" Type="http://schemas.openxmlformats.org/officeDocument/2006/relationships/hyperlink" Target="http://technet.microsoft.com/en-us/library/cc966401.aspx"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2012-07-02T00:00:00</PublishDate>
  <Abstract>SystemCheck is a tool authored by Bob Delamater, designed to help gather and inform an administrator as to the current health of the server. The tool will provide a health report and additional supporting data sets.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0F99A6-14C2-4C06-9F2B-2E925B9FC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30</Pages>
  <Words>3024</Words>
  <Characters>17242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SystemCheck</vt:lpstr>
    </vt:vector>
  </TitlesOfParts>
  <Company>Sage</Company>
  <LinksUpToDate>false</LinksUpToDate>
  <CharactersWithSpaces>20226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SystemCheck</dc:title>
  <dc:subject>Help Documentation</dc:subject>
  <dc:creator>Bob Delamater</dc:creator>
  <cp:lastModifiedBy>Sage</cp:lastModifiedBy>
  <cp:revision>76</cp:revision>
  <cp:lastPrinted>2012-07-02T22:44:00Z</cp:lastPrinted>
  <dcterms:created xsi:type="dcterms:W3CDTF">2012-07-02T19:23:00Z</dcterms:created>
  <dcterms:modified xsi:type="dcterms:W3CDTF">2012-07-03T14:00:00Z</dcterms:modified>
</cp:coreProperties>
</file>