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807"/>
        <w:gridCol w:w="1984"/>
        <w:gridCol w:w="1703"/>
        <w:gridCol w:w="1702"/>
        <w:gridCol w:w="1705"/>
        <w:gridCol w:w="1481"/>
      </w:tblGrid>
      <w:tr>
        <w:trPr>
          <w:trHeight w:val="509" w:hRule="atLeast"/>
        </w:trPr>
        <w:tc>
          <w:tcPr>
            <w:tcW w:w="5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Teste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NÚMERO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001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DATA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09/09/2020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FOLHA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01/01</w:t>
            </w:r>
          </w:p>
        </w:tc>
      </w:tr>
      <w:tr>
        <w:trPr>
          <w:trHeight w:val="828" w:hRule="atLeast"/>
        </w:trPr>
        <w:tc>
          <w:tcPr>
            <w:tcW w:w="5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6946" w:leader="none"/>
              </w:tabs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0" allowOverlap="1" relativeHeight="2" wp14:anchorId="1AA6B615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-13335</wp:posOffset>
                      </wp:positionV>
                      <wp:extent cx="188595" cy="188595"/>
                      <wp:effectExtent l="0" t="0" r="26035" b="26035"/>
                      <wp:wrapNone/>
                      <wp:docPr id="1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stroked="t" style="position:absolute;margin-left:34.6pt;margin-top:-1.05pt;width:14.75pt;height:14.75pt;mso-wrap-style:none;v-text-anchor:middle" wp14:anchorId="1AA6B615">
                      <v:fill o:detectmouseclick="t" on="false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3" wp14:anchorId="08A3FC34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-13335</wp:posOffset>
                      </wp:positionV>
                      <wp:extent cx="188595" cy="188595"/>
                      <wp:effectExtent l="0" t="0" r="26035" b="26035"/>
                      <wp:wrapNone/>
                      <wp:docPr id="2" name="Rectangl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stroked="t" style="position:absolute;margin-left:120.9pt;margin-top:-1.05pt;width:14.75pt;height:14.75pt;mso-wrap-style:none;v-text-anchor:middle" wp14:anchorId="08A3FC34">
                      <v:fill o:detectmouseclick="t" on="false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4" wp14:anchorId="160F0FB0">
                      <wp:simplePos x="0" y="0"/>
                      <wp:positionH relativeFrom="column">
                        <wp:posOffset>2561590</wp:posOffset>
                      </wp:positionH>
                      <wp:positionV relativeFrom="paragraph">
                        <wp:posOffset>-13335</wp:posOffset>
                      </wp:positionV>
                      <wp:extent cx="188595" cy="188595"/>
                      <wp:effectExtent l="0" t="0" r="26035" b="26035"/>
                      <wp:wrapNone/>
                      <wp:docPr id="3" name="Rectangl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2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" stroked="t" style="position:absolute;margin-left:201.7pt;margin-top:-1.05pt;width:14.75pt;height:14.75pt;mso-wrap-style:none;v-text-anchor:middle" wp14:anchorId="160F0FB0">
                      <v:fill o:detectmouseclick="t" on="false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Arial" w:ascii="Arial" w:hAnsi="Arial"/>
                <w:sz w:val="18"/>
                <w:szCs w:val="18"/>
              </w:rPr>
              <w:t>DIÁRIO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             </w:t>
            </w:r>
            <w:r>
              <w:rPr>
                <w:rFonts w:cs="Arial" w:ascii="Arial" w:hAnsi="Arial"/>
                <w:sz w:val="18"/>
                <w:szCs w:val="18"/>
              </w:rPr>
              <w:t xml:space="preserve">SEMANAL       x         OUTROS     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Instrumento Contratual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5555.55555.5555.555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CONTRATO SAP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5645465446654</w:t>
            </w:r>
          </w:p>
        </w:tc>
      </w:tr>
      <w:tr>
        <w:trPr>
          <w:trHeight w:val="698" w:hRule="atLeast"/>
        </w:trPr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ÓRGÃO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COMPARTILHADO/CSAD/SMOB/SCMOB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CONTRATADA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EMPRESA LTDA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AUTORIZAÇÃO DE SERVIÇO (AS)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26/08/2020</w:t>
            </w:r>
          </w:p>
        </w:tc>
      </w:tr>
      <w:tr>
        <w:trPr>
          <w:trHeight w:val="567" w:hRule="atLeast"/>
        </w:trPr>
        <w:tc>
          <w:tcPr>
            <w:tcW w:w="3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PRAZO CONTRATUAL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1155 DIAS</w:t>
            </w:r>
          </w:p>
        </w:tc>
        <w:tc>
          <w:tcPr>
            <w:tcW w:w="6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OBJETO DO CONTRATO / INSTALAÇÃO / NATUREZA DOS SERVIÇOS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LOCAÇÃO DE VEÍCULOS E PRESTAÇÃO DE SERVIÇOS DE MOTORISTA</w:t>
            </w:r>
          </w:p>
        </w:tc>
      </w:tr>
      <w:tr>
        <w:trPr>
          <w:trHeight w:val="542" w:hRule="atLeast"/>
        </w:trPr>
        <w:tc>
          <w:tcPr>
            <w:tcW w:w="1807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INÍCIO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03.08.2020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TÉRMINO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01.10.2023</w:t>
            </w:r>
          </w:p>
        </w:tc>
        <w:tc>
          <w:tcPr>
            <w:tcW w:w="6591" w:type="dxa"/>
            <w:gridSpan w:val="4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LOCAL DE EXECUÇÃO DOS SERVIÇOS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AM, PA, MA, PI, CE, RN, PB, PE, GO, MT, MS, MG, SP, PR, SC, RS e DF.</w:t>
            </w:r>
          </w:p>
        </w:tc>
      </w:tr>
      <w:tr>
        <w:trPr>
          <w:trHeight w:val="234" w:hRule="atLeast"/>
        </w:trPr>
        <w:tc>
          <w:tcPr>
            <w:tcW w:w="5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FISCALIZAÇÃO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CONTRATADA</w:t>
            </w:r>
          </w:p>
        </w:tc>
      </w:tr>
      <w:tr>
        <w:trPr>
          <w:trHeight w:val="9663" w:hRule="atLeast"/>
        </w:trPr>
        <w:tc>
          <w:tcPr>
            <w:tcW w:w="5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Teste1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Teste2</w:t>
            </w:r>
          </w:p>
        </w:tc>
      </w:tr>
      <w:tr>
        <w:trPr>
          <w:trHeight w:val="140" w:hRule="atLeast"/>
        </w:trPr>
        <w:tc>
          <w:tcPr>
            <w:tcW w:w="5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textAlignment w:val="auto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ASSINATURA DA FISCALIZAÇÃO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ASSINATURA DA CONTRATADA</w:t>
            </w:r>
          </w:p>
        </w:tc>
      </w:tr>
      <w:tr>
        <w:trPr>
          <w:trHeight w:val="1050" w:hRule="atLeast"/>
        </w:trPr>
        <w:tc>
          <w:tcPr>
            <w:tcW w:w="5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ahnschrift Condensed" w:hAnsi="Bahnschrift Condensed" w:eastAsia="Batang" w:cs="Arial"/>
              </w:rPr>
            </w:pPr>
            <w:r>
              <w:rPr>
                <w:rFonts w:eastAsia="Batang" w:cs="Arial" w:ascii="Bahnschrift Condensed" w:hAnsi="Bahnschrift Condensed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Bahnschrift Condensed" w:hAnsi="Bahnschrift Condensed" w:eastAsia="Batang" w:cs="Arial"/>
                <w:sz w:val="22"/>
                <w:szCs w:val="22"/>
              </w:rPr>
            </w:pPr>
            <w:r>
              <w:rPr>
                <w:rFonts w:eastAsia="Batang" w:cs="Arial" w:ascii="Bahnschrift Condensed" w:hAnsi="Bahnschrift Condensed"/>
                <w:sz w:val="22"/>
                <w:szCs w:val="22"/>
              </w:rPr>
              <w:t>Fulano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Batang" w:cs="Arial" w:ascii="Bahnschrift Condensed" w:hAnsi="Bahnschrift Condensed"/>
                <w:sz w:val="22"/>
                <w:szCs w:val="22"/>
              </w:rPr>
              <w:t>5454654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316372779"/>
            <w:bookmarkEnd w:id="0"/>
            <w:r>
              <w:rPr>
                <w:rFonts w:cs="Arial" w:ascii="Arial" w:hAnsi="Arial"/>
                <w:sz w:val="18"/>
                <w:szCs w:val="18"/>
              </w:rPr>
              <w:t>Ciclano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5454</w:t>
            </w:r>
          </w:p>
        </w:tc>
      </w:tr>
    </w:tbl>
    <w:p>
      <w:pPr>
        <w:pStyle w:val="Normal"/>
        <w:tabs>
          <w:tab w:val="clear" w:pos="708"/>
          <w:tab w:val="left" w:pos="2970" w:leader="none"/>
        </w:tabs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283" w:top="340" w:footer="567" w:bottom="624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Bahnschrift Condens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419"/>
        <w:tab w:val="clear" w:pos="8838"/>
        <w:tab w:val="left" w:pos="300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4">
    <w:name w:val="Heading 4"/>
    <w:basedOn w:val="Normal"/>
    <w:next w:val="Normal"/>
    <w:link w:val="Ttulo4Char"/>
    <w:qFormat/>
    <w:rsid w:val="00513eb0"/>
    <w:pPr>
      <w:overflowPunct w:val="true"/>
      <w:spacing w:lineRule="auto" w:line="276" w:before="200" w:after="0"/>
      <w:textAlignment w:val="auto"/>
      <w:outlineLvl w:val="3"/>
    </w:pPr>
    <w:rPr>
      <w:rFonts w:ascii="Cambria" w:hAnsi="Cambria"/>
      <w:b/>
      <w:bCs/>
      <w:i/>
      <w:iCs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950c89"/>
    <w:rPr>
      <w:sz w:val="16"/>
      <w:szCs w:val="16"/>
    </w:rPr>
  </w:style>
  <w:style w:type="character" w:styleId="Ttulo4Char" w:customStyle="1">
    <w:name w:val="Título 4 Char"/>
    <w:link w:val="Ttulo4"/>
    <w:semiHidden/>
    <w:qFormat/>
    <w:rsid w:val="00513eb0"/>
    <w:rPr>
      <w:rFonts w:ascii="Cambria" w:hAnsi="Cambria"/>
      <w:b/>
      <w:bCs/>
      <w:i/>
      <w:iCs/>
      <w:sz w:val="22"/>
      <w:szCs w:val="22"/>
      <w:lang w:val="en-US" w:eastAsia="en-US" w:bidi="en-US"/>
    </w:rPr>
  </w:style>
  <w:style w:type="character" w:styleId="Strong">
    <w:name w:val="Strong"/>
    <w:qFormat/>
    <w:rsid w:val="00b9706d"/>
    <w:rPr>
      <w:b/>
      <w:bCs/>
    </w:rPr>
  </w:style>
  <w:style w:type="character" w:styleId="LinkdaInternet">
    <w:name w:val="Link da Internet"/>
    <w:uiPriority w:val="99"/>
    <w:unhideWhenUsed/>
    <w:rsid w:val="00c51fad"/>
    <w:rPr>
      <w:color w:val="0000FF"/>
      <w:u w:val="single"/>
    </w:rPr>
  </w:style>
  <w:style w:type="character" w:styleId="Nfase">
    <w:name w:val="Ênfase"/>
    <w:basedOn w:val="DefaultParagraphFont"/>
    <w:uiPriority w:val="20"/>
    <w:qFormat/>
    <w:rsid w:val="00e01741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Textodebalo1" w:customStyle="1">
    <w:name w:val="Texto de balão1"/>
    <w:basedOn w:val="Normal"/>
    <w:qFormat/>
    <w:pPr/>
    <w:rPr>
      <w:rFonts w:ascii="Tahoma" w:hAnsi="Tahoma"/>
      <w:sz w:val="16"/>
    </w:rPr>
  </w:style>
  <w:style w:type="paragraph" w:styleId="Textodebalo2" w:customStyle="1">
    <w:name w:val="Texto de balão2"/>
    <w:basedOn w:val="Normal"/>
    <w:qFormat/>
    <w:pPr/>
    <w:rPr>
      <w:rFonts w:ascii="Tahoma" w:hAnsi="Tahoma"/>
      <w:sz w:val="16"/>
    </w:rPr>
  </w:style>
  <w:style w:type="paragraph" w:styleId="Textodebalo3" w:customStyle="1">
    <w:name w:val="Texto de balão3"/>
    <w:basedOn w:val="Normal"/>
    <w:qFormat/>
    <w:pPr/>
    <w:rPr>
      <w:rFonts w:ascii="Tahoma" w:hAnsi="Tahoma"/>
      <w:sz w:val="16"/>
    </w:rPr>
  </w:style>
  <w:style w:type="paragraph" w:styleId="Textodebalo4" w:customStyle="1">
    <w:name w:val="Texto de balão4"/>
    <w:basedOn w:val="Normal"/>
    <w:qFormat/>
    <w:pPr/>
    <w:rPr>
      <w:rFonts w:ascii="Tahoma" w:hAnsi="Tahoma"/>
      <w:sz w:val="16"/>
    </w:rPr>
  </w:style>
  <w:style w:type="paragraph" w:styleId="BalloonText">
    <w:name w:val="Balloon Text"/>
    <w:basedOn w:val="Normal"/>
    <w:semiHidden/>
    <w:qFormat/>
    <w:rsid w:val="00c930af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950c89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950c89"/>
    <w:pPr/>
    <w:rPr>
      <w:b/>
      <w:bCs/>
    </w:rPr>
  </w:style>
  <w:style w:type="paragraph" w:styleId="1111" w:customStyle="1">
    <w:name w:val="11.1.1"/>
    <w:basedOn w:val="Normal"/>
    <w:qFormat/>
    <w:rsid w:val="00f970da"/>
    <w:pPr>
      <w:widowControl w:val="false"/>
      <w:overflowPunct w:val="true"/>
      <w:ind w:left="737" w:hanging="737"/>
      <w:jc w:val="both"/>
      <w:textAlignment w:val="auto"/>
    </w:pPr>
    <w:rPr>
      <w:sz w:val="24"/>
    </w:rPr>
  </w:style>
  <w:style w:type="paragraph" w:styleId="NormalWeb">
    <w:name w:val="Normal (Web)"/>
    <w:basedOn w:val="Normal"/>
    <w:uiPriority w:val="99"/>
    <w:unhideWhenUsed/>
    <w:qFormat/>
    <w:rsid w:val="001108c4"/>
    <w:pPr>
      <w:overflowPunct w:val="true"/>
      <w:spacing w:beforeAutospacing="1" w:afterAutospacing="1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d42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8288CEAD1334689D5960A79CB5BBB" ma:contentTypeVersion="10" ma:contentTypeDescription="Create a new document." ma:contentTypeScope="" ma:versionID="a6675e18ba1409eeea40f2dfc2a4a052">
  <xsd:schema xmlns:xsd="http://www.w3.org/2001/XMLSchema" xmlns:xs="http://www.w3.org/2001/XMLSchema" xmlns:p="http://schemas.microsoft.com/office/2006/metadata/properties" xmlns:ns3="504d462c-1070-4f41-a943-adc2fac1abdf" xmlns:ns4="811fd799-3453-47e3-9235-47c987a818e4" targetNamespace="http://schemas.microsoft.com/office/2006/metadata/properties" ma:root="true" ma:fieldsID="4f6e057919c1c2e8da93ff72ff0c4bfd" ns3:_="" ns4:_="">
    <xsd:import namespace="504d462c-1070-4f41-a943-adc2fac1abdf"/>
    <xsd:import namespace="811fd799-3453-47e3-9235-47c987a81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462c-1070-4f41-a943-adc2fac1a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fd799-3453-47e3-9235-47c987a81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0CFF8-530B-4C2F-9590-D624DDF36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D8FCE-EEE5-438D-8ACE-19FE9E821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462c-1070-4f41-a943-adc2fac1abdf"/>
    <ds:schemaRef ds:uri="811fd799-3453-47e3-9235-47c987a81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45356-F5E9-4FA4-896C-55EB251D13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LibreOffice/7.0.4.2$Linux_X86_64 LibreOffice_project/1c5f81ee28659974774060c3fe084e73b3bd074b</Application>
  <AppVersion>15.0000</AppVersion>
  <Pages>1</Pages>
  <Words>90</Words>
  <Characters>543</Characters>
  <CharactersWithSpaces>628</CharactersWithSpaces>
  <Paragraphs>38</Paragraphs>
  <Company>PETROBRAS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2020-10-02T12:07:00Z</dcterms:created>
  <dc:creator>p</dc:creator>
  <dc:description/>
  <dc:language>pt-BR</dc:language>
  <cp:lastModifiedBy/>
  <cp:lastPrinted>2018-08-07T18:59:00Z</cp:lastPrinted>
  <dcterms:modified xsi:type="dcterms:W3CDTF">2021-02-22T16:25:13Z</dcterms:modified>
  <cp:revision>23</cp:revision>
  <dc:subject/>
  <dc:title>ANEXO - 13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0x0101007AA8288CEAD1334689D5960A79CB5BBB</vt:lpwstr>
  </property>
  <property fmtid="{D5CDD505-2E9C-101B-9397-08002B2CF9AE}" pid="3" name="MSIP_Label_8e61996e-cafd-4c9a-8a94-2dc1b82131ae_ActionId">
    <vt:lpwstr>1479b869-0bc7-4a8c-a6d7-3ea21177e19f</vt:lpwstr>
  </property>
  <property fmtid="{D5CDD505-2E9C-101B-9397-08002B2CF9AE}" pid="4" name="MSIP_Label_8e61996e-cafd-4c9a-8a94-2dc1b82131ae_ContentBits">
    <vt:lpwstr>0</vt:lpwstr>
  </property>
  <property fmtid="{D5CDD505-2E9C-101B-9397-08002B2CF9AE}" pid="5" name="MSIP_Label_8e61996e-cafd-4c9a-8a94-2dc1b82131ae_Enabled">
    <vt:lpwstr>true</vt:lpwstr>
  </property>
  <property fmtid="{D5CDD505-2E9C-101B-9397-08002B2CF9AE}" pid="6" name="MSIP_Label_8e61996e-cafd-4c9a-8a94-2dc1b82131ae_Method">
    <vt:lpwstr>Standard</vt:lpwstr>
  </property>
  <property fmtid="{D5CDD505-2E9C-101B-9397-08002B2CF9AE}" pid="7" name="MSIP_Label_8e61996e-cafd-4c9a-8a94-2dc1b82131ae_Name">
    <vt:lpwstr>NP-1</vt:lpwstr>
  </property>
  <property fmtid="{D5CDD505-2E9C-101B-9397-08002B2CF9AE}" pid="8" name="MSIP_Label_8e61996e-cafd-4c9a-8a94-2dc1b82131ae_SetDate">
    <vt:lpwstr>2020-09-23T12:48:27Z</vt:lpwstr>
  </property>
  <property fmtid="{D5CDD505-2E9C-101B-9397-08002B2CF9AE}" pid="9" name="MSIP_Label_8e61996e-cafd-4c9a-8a94-2dc1b82131ae_SiteId">
    <vt:lpwstr>5b6f6241-9a57-4be4-8e50-1dfa72e79a57</vt:lpwstr>
  </property>
</Properties>
</file>