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1380" w:end="0"/>
        <w:rPr>
          <w:rFonts w:ascii="楷体_GB2312;Arial Unicode MS" w:hAnsi="楷体_GB2312;Arial Unicode MS" w:eastAsia="楷体_GB2312;Arial Unicode MS"/>
          <w:b/>
          <w:sz w:val="48"/>
          <w:szCs w:val="48"/>
        </w:rPr>
      </w:pPr>
      <w:r>
        <w:rPr>
          <w:rFonts w:ascii="楷体_GB2312;Arial Unicode MS" w:hAnsi="楷体_GB2312;Arial Unicode MS" w:hint="eastAsia" w:eastAsia="楷体_GB2312;Arial Unicode MS"/>
          <w:b/>
          <w:sz w:val="48"/>
          <w:szCs w:val="48"/>
        </w:rPr>
        <w:t>律师业务档案卷宗（</w:t>
      </w:r>
      <w:r>
        <w:rPr>
          <w:rFonts w:ascii="楷体_GB2312;Arial Unicode MS" w:hAnsi="楷体_GB2312;Arial Unicode MS" w:hint="eastAsia" w:eastAsia="楷体_GB2312;Arial Unicode MS"/>
          <w:b/>
          <w:sz w:val="44"/>
          <w:szCs w:val="48"/>
        </w:rPr>
        <w:t>诉讼类</w:t>
      </w:r>
      <w:r>
        <w:rPr>
          <w:rFonts w:ascii="楷体_GB2312;Arial Unicode MS" w:hAnsi="楷体_GB2312;Arial Unicode MS" w:hint="eastAsia" w:eastAsia="楷体_GB2312;Arial Unicode MS"/>
          <w:b/>
          <w:sz w:val="48"/>
          <w:szCs w:val="48"/>
        </w:rPr>
        <w:t>）</w:t>
      </w:r>
    </w:p>
    <w:p>
      <w:pPr>
        <w:pStyle w:val="Normal"/>
        <w:rPr>
          <w:rFonts w:ascii="楷体_GB2312;Arial Unicode MS" w:hAnsi="楷体_GB2312;Arial Unicode MS" w:eastAsia="楷体_GB2312;Arial Unicode MS"/>
          <w:b/>
          <w:sz w:val="24"/>
        </w:rPr>
      </w:pPr>
      <w:r>
        <w:rPr/>
        <w:t> </w:t>
      </w:r>
    </w:p>
    <w:tbl>
      <w:tblPr>
        <w:tblW w:w="89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28"/>
        <w:gridCol w:w="1800"/>
        <w:gridCol w:w="1080"/>
        <w:gridCol w:w="1440"/>
        <w:gridCol w:w="340"/>
        <w:gridCol w:w="2540"/>
      </w:tblGrid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案件类别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合同号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楷体_GB2312;Arial Unicode MS" w:hAnsi="楷体_GB2312;Arial Unicode MS" w:eastAsia="楷体_GB2312;Arial Unicode MS"/>
                <w:sz w:val="28"/>
                <w:szCs w:val="28"/>
              </w:rPr>
            </w:pPr>
            <w:r>
              <w:rPr>
                <w:rFonts w:eastAsia="楷体_GB2312;Arial Unicode MS" w:ascii="楷体_GB2312;Arial Unicode MS" w:hAnsi="楷体_GB2312;Arial Unicode MS"/>
                <w:sz w:val="28"/>
                <w:szCs w:val="28"/>
              </w:rPr>
              <w:t>[      ]</w:t>
            </w:r>
            <w:r>
              <w:rPr>
                <w:rFonts w:ascii="楷体_GB2312;Arial Unicode MS" w:hAnsi="楷体_GB2312;Arial Unicode MS" w:hint="eastAsia" w:eastAsia="楷体_GB2312;Arial Unicode MS"/>
                <w:sz w:val="28"/>
                <w:szCs w:val="28"/>
              </w:rPr>
              <w:t>粤至高</w:t>
            </w:r>
            <w:r>
              <w:rPr>
                <w:rFonts w:ascii="楷体_GB2312;Arial Unicode MS" w:hAnsi="楷体_GB2312;Arial Unicode MS" w:eastAsia="楷体_GB2312;Arial Unicode MS"/>
                <w:sz w:val="28"/>
                <w:szCs w:val="28"/>
              </w:rPr>
              <w:t xml:space="preserve">   </w:t>
            </w:r>
            <w:r>
              <w:rPr>
                <w:rFonts w:ascii="楷体_GB2312;Arial Unicode MS" w:hAnsi="楷体_GB2312;Arial Unicode MS" w:hint="eastAsia" w:eastAsia="楷体_GB2312;Arial Unicode MS"/>
                <w:sz w:val="28"/>
                <w:szCs w:val="28"/>
              </w:rPr>
              <w:t>字第</w:t>
            </w:r>
            <w:r>
              <w:rPr>
                <w:rFonts w:ascii="楷体_GB2312;Arial Unicode MS" w:hAnsi="楷体_GB2312;Arial Unicode MS" w:eastAsia="楷体_GB2312;Arial Unicode MS"/>
                <w:sz w:val="28"/>
                <w:szCs w:val="28"/>
              </w:rPr>
              <w:t xml:space="preserve">    </w:t>
            </w:r>
            <w:r>
              <w:rPr>
                <w:rFonts w:ascii="楷体_GB2312;Arial Unicode MS" w:hAnsi="楷体_GB2312;Arial Unicode MS" w:hint="eastAsia" w:eastAsia="楷体_GB2312;Arial Unicode MS"/>
                <w:sz w:val="28"/>
                <w:szCs w:val="28"/>
              </w:rPr>
              <w:t>号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承办律师</w:t>
            </w:r>
          </w:p>
        </w:tc>
        <w:tc>
          <w:tcPr>
            <w:tcW w:w="720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委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托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720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当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事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720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eastAsia="楷体_GB2312;Arial Unicode MS" w:ascii="楷体_GB2312;Arial Unicode MS" w:hAnsi="楷体_GB2312;Arial Unicode MS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对方当事人</w:t>
            </w:r>
          </w:p>
        </w:tc>
        <w:tc>
          <w:tcPr>
            <w:tcW w:w="720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> </w:t>
            </w:r>
          </w:p>
        </w:tc>
      </w:tr>
      <w:tr>
        <w:trPr>
          <w:trHeight w:val="1481" w:hRule="atLeast"/>
        </w:trPr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案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由</w:t>
            </w:r>
          </w:p>
        </w:tc>
        <w:tc>
          <w:tcPr>
            <w:tcW w:w="720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> </w:t>
            </w:r>
          </w:p>
          <w:p>
            <w:pPr>
              <w:pStyle w:val="Normal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> </w:t>
            </w:r>
          </w:p>
          <w:p>
            <w:pPr>
              <w:pStyle w:val="Normal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eastAsia="楷体_GB2312;Arial Unicode MS" w:ascii="楷体_GB2312;Arial Unicode MS" w:hAnsi="楷体_GB2312;Arial Unicode MS"/>
                <w:b/>
                <w:bCs/>
                <w:sz w:val="28"/>
                <w:szCs w:val="28"/>
              </w:rPr>
            </w:r>
          </w:p>
        </w:tc>
      </w:tr>
      <w:tr>
        <w:trPr>
          <w:trHeight w:val="615" w:hRule="atLeast"/>
        </w:trPr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收案日期</w:t>
            </w:r>
          </w:p>
        </w:tc>
        <w:tc>
          <w:tcPr>
            <w:tcW w:w="28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Chars="98" w:startChars="0" w:start="0" w:endChars="0" w:end="0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年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 xml:space="preserve">  月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日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结案日期</w:t>
            </w:r>
          </w:p>
        </w:tc>
        <w:tc>
          <w:tcPr>
            <w:tcW w:w="28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Chars="196" w:startChars="0" w:start="0" w:endChars="0" w:end="0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年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 xml:space="preserve"> 月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日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828" w:hRule="atLeast"/>
        </w:trPr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审理法院</w:t>
            </w:r>
          </w:p>
        </w:tc>
        <w:tc>
          <w:tcPr>
            <w:tcW w:w="28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审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级</w:t>
            </w:r>
          </w:p>
        </w:tc>
        <w:tc>
          <w:tcPr>
            <w:tcW w:w="28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法院收案号</w:t>
            </w:r>
          </w:p>
        </w:tc>
        <w:tc>
          <w:tcPr>
            <w:tcW w:w="720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    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   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法院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           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字第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       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号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审</w:t>
            </w:r>
          </w:p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（办）</w:t>
            </w:r>
          </w:p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结</w:t>
            </w:r>
          </w:p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果</w:t>
            </w:r>
          </w:p>
        </w:tc>
        <w:tc>
          <w:tcPr>
            <w:tcW w:w="720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eastAsia="楷体_GB2312;Arial Unicode MS" w:ascii="楷体_GB2312;Arial Unicode MS" w:hAnsi="楷体_GB2312;Arial Unicode MS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归档日期</w:t>
            </w:r>
          </w:p>
        </w:tc>
        <w:tc>
          <w:tcPr>
            <w:tcW w:w="720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楷体_GB2312;Arial Unicode MS" w:hAnsi="楷体_GB2312;Arial Unicode MS" w:eastAsia="楷体_GB2312;Arial Unicode MS"/>
                <w:b/>
                <w:sz w:val="28"/>
                <w:szCs w:val="28"/>
              </w:rPr>
            </w:pP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       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;Arial Unicode MS" w:hAnsi="楷体_GB2312;Arial Unicode MS" w:hint="eastAsia" w:eastAsia="楷体_GB2312;Arial Unicode MS"/>
                <w:sz w:val="28"/>
                <w:szCs w:val="28"/>
              </w:rPr>
              <w:t xml:space="preserve">  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sz w:val="28"/>
                <w:szCs w:val="28"/>
              </w:rPr>
              <w:t>年</w:t>
            </w:r>
            <w:r>
              <w:rPr>
                <w:rFonts w:ascii="楷体_GB2312;Arial Unicode MS" w:hAnsi="楷体_GB2312;Arial Unicode MS" w:eastAsia="楷体_GB2312;Arial Unicode MS"/>
                <w:b/>
                <w:sz w:val="28"/>
                <w:szCs w:val="28"/>
              </w:rPr>
              <w:t xml:space="preserve">      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sz w:val="28"/>
                <w:szCs w:val="28"/>
              </w:rPr>
              <w:t>月</w:t>
            </w:r>
            <w:r>
              <w:rPr>
                <w:rFonts w:ascii="楷体_GB2312;Arial Unicode MS" w:hAnsi="楷体_GB2312;Arial Unicode MS" w:eastAsia="楷体_GB2312;Arial Unicode MS"/>
                <w:b/>
                <w:sz w:val="28"/>
                <w:szCs w:val="28"/>
              </w:rPr>
              <w:t xml:space="preserve">    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sz w:val="28"/>
                <w:szCs w:val="28"/>
              </w:rPr>
              <w:t>日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立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卷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8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7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卷内页数</w:t>
            </w:r>
          </w:p>
        </w:tc>
        <w:tc>
          <w:tcPr>
            <w:tcW w:w="2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        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页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档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案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号</w:t>
            </w:r>
          </w:p>
        </w:tc>
        <w:tc>
          <w:tcPr>
            <w:tcW w:w="28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7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> 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保存年限</w:t>
            </w:r>
          </w:p>
        </w:tc>
        <w:tc>
          <w:tcPr>
            <w:tcW w:w="2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eastAsia="楷体_GB2312;Arial Unicode MS" w:ascii="楷体_GB2312;Arial Unicode MS" w:hAnsi="楷体_GB2312;Arial Unicode MS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备</w:t>
            </w: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ascii="楷体_GB2312;Arial Unicode MS" w:hAnsi="楷体_GB2312;Arial Unicode MS" w:hint="eastAsia" w:eastAsia="楷体_GB2312;Arial Unicode MS"/>
                <w:b/>
                <w:bCs/>
                <w:sz w:val="28"/>
                <w:szCs w:val="28"/>
              </w:rPr>
              <w:t>注</w:t>
            </w:r>
          </w:p>
        </w:tc>
        <w:tc>
          <w:tcPr>
            <w:tcW w:w="720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</w:pPr>
            <w:r>
              <w:rPr>
                <w:rFonts w:ascii="楷体_GB2312;Arial Unicode MS" w:hAnsi="楷体_GB2312;Arial Unicode MS" w:eastAsia="楷体_GB2312;Arial Unicode MS"/>
                <w:b/>
                <w:bCs/>
                <w:sz w:val="28"/>
                <w:szCs w:val="28"/>
              </w:rPr>
              <w:t> </w:t>
            </w:r>
          </w:p>
        </w:tc>
      </w:tr>
    </w:tbl>
    <w:p>
      <w:pPr>
        <w:pStyle w:val="Normal"/>
        <w:jc w:val="end"/>
        <w:rPr>
          <w:rFonts w:ascii="楷体_GB2312;Arial Unicode MS" w:hAnsi="楷体_GB2312;Arial Unicode MS" w:eastAsia="楷体_GB2312;Arial Unicode MS"/>
          <w:sz w:val="24"/>
        </w:rPr>
      </w:pPr>
      <w:r>
        <w:rPr>
          <w:rFonts w:ascii="楷体_GB2312;Arial Unicode MS" w:hAnsi="楷体_GB2312;Arial Unicode MS" w:eastAsia="楷体_GB2312;Arial Unicode MS"/>
          <w:b/>
          <w:sz w:val="28"/>
          <w:szCs w:val="28"/>
        </w:rPr>
        <w:t xml:space="preserve">                                 </w:t>
      </w:r>
      <w:r>
        <w:rPr>
          <w:rFonts w:ascii="楷体_GB2312;Arial Unicode MS" w:hAnsi="楷体_GB2312;Arial Unicode MS" w:eastAsia="楷体_GB2312;Arial Unicode MS"/>
          <w:sz w:val="28"/>
          <w:szCs w:val="28"/>
        </w:rPr>
        <w:t xml:space="preserve">  </w:t>
      </w:r>
      <w:r>
        <w:rPr>
          <w:rFonts w:ascii="楷体_GB2312;Arial Unicode MS" w:hAnsi="楷体_GB2312;Arial Unicode MS" w:hint="eastAsia" w:eastAsia="楷体_GB2312;Arial Unicode MS"/>
          <w:sz w:val="24"/>
        </w:rPr>
        <w:t>广东至高律师事务所制</w:t>
      </w:r>
    </w:p>
    <w:p>
      <w:pPr>
        <w:pStyle w:val="Normal"/>
        <w:rPr/>
      </w:pPr>
      <w:r>
        <w:rPr>
          <w:rFonts w:eastAsia="楷体_GB2312;Arial Unicode MS" w:ascii="楷体_GB2312;Arial Unicode MS" w:hAnsi="楷体_GB2312;Arial Unicode MS"/>
          <w:sz w:val="24"/>
        </w:rPr>
      </w:r>
    </w:p>
    <w:sectPr>
      <w:type w:val="nextPage"/>
      <w:pgSz w:w="11906" w:h="16838"/>
      <w:pgMar w:left="1800" w:right="1800" w:gutter="0" w:header="0" w:top="993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楷体_GB2312">
    <w:altName w:val="Arial Unicode MS"/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75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眉 Char"/>
    <w:basedOn w:val="Style14"/>
    <w:qFormat/>
    <w:rPr>
      <w:kern w:val="2"/>
      <w:sz w:val="18"/>
      <w:szCs w:val="18"/>
    </w:rPr>
  </w:style>
  <w:style w:type="character" w:styleId="Char1">
    <w:name w:val="页脚 Char"/>
    <w:basedOn w:val="Style14"/>
    <w:qFormat/>
    <w:rPr>
      <w:kern w:val="2"/>
      <w:sz w:val="18"/>
      <w:szCs w:val="18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2006-01-10T17:23:00Z</dcterms:created>
  <dc:creator>top-sky-3</dc:creator>
  <dc:description/>
  <cp:keywords/>
  <dc:language>zh-CN</dc:language>
  <cp:lastModifiedBy>1</cp:lastModifiedBy>
  <dcterms:modified xsi:type="dcterms:W3CDTF">2018-03-14T10:23:00Z</dcterms:modified>
  <cp:revision>6</cp:revision>
  <dc:subject/>
  <dc:title>律师业务档案卷宗（诉讼类）</dc:title>
</cp:coreProperties>
</file>