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09ADA">
      <w:pPr>
        <w:jc w:val="center"/>
        <w:rPr>
          <w:rFonts w:ascii="宋体" w:hAnsi="宋体"/>
          <w:b/>
          <w:sz w:val="48"/>
          <w:szCs w:val="48"/>
        </w:rPr>
      </w:pPr>
      <w:bookmarkStart w:id="0" w:name="_GoBack"/>
      <w:bookmarkEnd w:id="0"/>
      <w:r>
        <w:rPr>
          <w:rFonts w:hint="eastAsia" w:ascii="宋体" w:hAnsi="宋体"/>
          <w:b/>
          <w:sz w:val="48"/>
          <w:szCs w:val="48"/>
        </w:rPr>
        <w:t>律师业务档案卷宗</w:t>
      </w:r>
      <w:r>
        <w:rPr>
          <w:rFonts w:hint="eastAsia" w:ascii="宋体" w:hAnsi="宋体"/>
          <w:b/>
          <w:sz w:val="44"/>
          <w:szCs w:val="48"/>
        </w:rPr>
        <w:t>（非诉讼类）</w:t>
      </w:r>
    </w:p>
    <w:p w14:paraId="021C84BA">
      <w:pPr>
        <w:jc w:val="center"/>
        <w:rPr>
          <w:rFonts w:ascii="楷体_GB2312" w:eastAsia="楷体_GB2312"/>
          <w:b/>
          <w:sz w:val="48"/>
          <w:szCs w:val="48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800"/>
        <w:gridCol w:w="1080"/>
        <w:gridCol w:w="1440"/>
        <w:gridCol w:w="2474"/>
      </w:tblGrid>
      <w:tr w14:paraId="6A5A3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F45CD4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79DC48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ABE43C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39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EC5615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[     ]</w:t>
            </w:r>
            <w:r>
              <w:rPr>
                <w:rFonts w:hint="eastAsia" w:ascii="宋体" w:hAnsi="宋体"/>
                <w:sz w:val="28"/>
                <w:szCs w:val="28"/>
              </w:rPr>
              <w:t>粤至高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</w:rPr>
              <w:t>字第</w:t>
            </w:r>
            <w:r>
              <w:rPr>
                <w:rFonts w:ascii="宋体" w:hAnsi="宋体"/>
                <w:sz w:val="28"/>
                <w:szCs w:val="28"/>
              </w:rPr>
              <w:t xml:space="preserve">    </w:t>
            </w:r>
            <w:r>
              <w:rPr>
                <w:rFonts w:hint="eastAsia" w:ascii="宋体" w:hAnsi="宋体"/>
                <w:sz w:val="28"/>
                <w:szCs w:val="28"/>
              </w:rPr>
              <w:t>号</w:t>
            </w:r>
          </w:p>
        </w:tc>
      </w:tr>
      <w:tr w14:paraId="1018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8D243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承办律师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B34F74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</w:tr>
      <w:tr w14:paraId="10924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E1325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委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托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8EFBFA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</w:tr>
      <w:tr w14:paraId="6C3E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75026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当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事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BDE81E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</w:tc>
      </w:tr>
      <w:tr w14:paraId="2944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6DB2FF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BC0D5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</w:tc>
      </w:tr>
      <w:tr w14:paraId="581B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9A9A8C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案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由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C8E967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  <w:p w14:paraId="32F6745B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3A771585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</w:tr>
      <w:tr w14:paraId="55A6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86F62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收案日期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29659E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 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年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月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日</w:t>
            </w:r>
          </w:p>
        </w:tc>
      </w:tr>
      <w:tr w14:paraId="6B01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A3056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结案日期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F0F9DE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 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年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月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日</w:t>
            </w:r>
          </w:p>
        </w:tc>
      </w:tr>
      <w:tr w14:paraId="7070C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3141B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办</w:t>
            </w:r>
          </w:p>
          <w:p w14:paraId="16782BDD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理</w:t>
            </w:r>
          </w:p>
          <w:p w14:paraId="327061B4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结</w:t>
            </w:r>
          </w:p>
          <w:p w14:paraId="7E796201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果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B2684B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  <w:p w14:paraId="658E530F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</w:tr>
      <w:tr w14:paraId="0AC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8A18D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归档日期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E2C17B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     </w:t>
            </w:r>
            <w:r>
              <w:rPr>
                <w:rFonts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年</w:t>
            </w:r>
            <w:r>
              <w:rPr>
                <w:rFonts w:ascii="宋体" w:hAnsi="宋体"/>
                <w:b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月</w:t>
            </w:r>
            <w:r>
              <w:rPr>
                <w:rFonts w:ascii="宋体" w:hAnsi="宋体"/>
                <w:b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日</w:t>
            </w:r>
          </w:p>
        </w:tc>
      </w:tr>
      <w:tr w14:paraId="1348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017CC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立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卷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B0CB91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00159D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卷内页数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CCE811">
            <w:pPr>
              <w:ind w:firstLine="1405" w:firstLineChars="50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页</w:t>
            </w:r>
          </w:p>
        </w:tc>
      </w:tr>
      <w:tr w14:paraId="578D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53AAA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档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案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261F56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CF7AFB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保存期限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388879">
            <w:pPr>
              <w:ind w:firstLine="1405" w:firstLineChars="500"/>
              <w:rPr>
                <w:rFonts w:ascii="宋体" w:hAnsi="宋体"/>
                <w:b/>
                <w:bCs/>
                <w:sz w:val="28"/>
                <w:szCs w:val="28"/>
              </w:rPr>
            </w:pPr>
          </w:p>
        </w:tc>
      </w:tr>
      <w:tr w14:paraId="034D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F35C7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注</w:t>
            </w:r>
          </w:p>
        </w:tc>
        <w:tc>
          <w:tcPr>
            <w:tcW w:w="67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F3F389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/>
                <w:b/>
                <w:bCs/>
                <w:sz w:val="28"/>
                <w:szCs w:val="28"/>
              </w:rPr>
              <w:t> </w:t>
            </w:r>
          </w:p>
        </w:tc>
      </w:tr>
    </w:tbl>
    <w:p w14:paraId="55824778">
      <w:pPr>
        <w:jc w:val="right"/>
        <w:rPr>
          <w:rFonts w:ascii="楷体_GB2312" w:eastAsia="楷体_GB2312"/>
          <w:sz w:val="24"/>
        </w:rPr>
      </w:pPr>
      <w:r>
        <w:rPr>
          <w:rFonts w:ascii="楷体_GB2312" w:eastAsia="楷体_GB2312"/>
          <w:sz w:val="28"/>
          <w:szCs w:val="28"/>
        </w:rPr>
        <w:t xml:space="preserve">                                   </w:t>
      </w:r>
      <w:r>
        <w:rPr>
          <w:rFonts w:ascii="楷体_GB2312" w:eastAsia="楷体_GB2312"/>
          <w:sz w:val="24"/>
        </w:rPr>
        <w:t xml:space="preserve">  </w:t>
      </w:r>
      <w:r>
        <w:rPr>
          <w:rFonts w:hint="eastAsia" w:ascii="楷体_GB2312" w:eastAsia="楷体_GB2312"/>
          <w:sz w:val="24"/>
        </w:rPr>
        <w:t>广东至高律师事务所制</w:t>
      </w:r>
    </w:p>
    <w:p w14:paraId="394702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203"/>
    <w:rsid w:val="002D0B13"/>
    <w:rsid w:val="00733203"/>
    <w:rsid w:val="00DC5C43"/>
    <w:rsid w:val="65250F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1</Pages>
  <Words>43</Words>
  <Characters>249</Characters>
  <Lines>2</Lines>
  <Paragraphs>1</Paragraphs>
  <TotalTime>0</TotalTime>
  <ScaleCrop>false</ScaleCrop>
  <LinksUpToDate>false</LinksUpToDate>
  <CharactersWithSpaces>291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2006-01-10T09:19:00Z</dcterms:created>
  <dc:creator>top-sky-3</dc:creator>
  <cp:lastModifiedBy>曾进朗</cp:lastModifiedBy>
  <dcterms:modified xsi:type="dcterms:W3CDTF">2026-10-23T11:37:20Z</dcterms:modified>
  <dc:title>律师业务档案卷宗（非诉讼类）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638F3A3D55BE4E66984D320A61B939D1_13</vt:lpwstr>
  </property>
</Properties>
</file>