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4C" w:rsidRPr="00CF1DC1" w:rsidRDefault="005D7469" w:rsidP="005D7469">
      <w:r w:rsidRPr="00CF1DC1">
        <w:t xml:space="preserve">Scenarij 1. Pijavljivanje bug-a </w:t>
      </w:r>
    </w:p>
    <w:p w:rsidR="00C925F6" w:rsidRPr="00CF1DC1" w:rsidRDefault="00C925F6" w:rsidP="00C925F6">
      <w:pPr>
        <w:jc w:val="both"/>
      </w:pPr>
      <w:r w:rsidRPr="00CF1DC1">
        <w:t xml:space="preserve">Naziv: Prijavljivanje </w:t>
      </w:r>
      <w:r w:rsidR="00FE62BB" w:rsidRPr="00CF1DC1">
        <w:t>Problema</w:t>
      </w:r>
    </w:p>
    <w:p w:rsidR="00C925F6" w:rsidRPr="00CF1DC1" w:rsidRDefault="00C925F6" w:rsidP="00C925F6">
      <w:pPr>
        <w:jc w:val="both"/>
      </w:pPr>
      <w:r w:rsidRPr="00CF1DC1">
        <w:t>Opis: Korisnik pomoću Web-interfejsa se prijavljuje na sistem i prijavljuje bug.</w:t>
      </w:r>
    </w:p>
    <w:p w:rsidR="00C925F6" w:rsidRPr="00CF1DC1" w:rsidRDefault="00FE62BB" w:rsidP="005D7469">
      <w:r w:rsidRPr="00CF1DC1">
        <w:t>Glavni tok: Završava uspješnom ili neuspješnom prijavom problema</w:t>
      </w:r>
      <w:r w:rsidR="00C925F6" w:rsidRPr="00CF1DC1">
        <w:t>.</w:t>
      </w:r>
    </w:p>
    <w:p w:rsidR="00C925F6" w:rsidRPr="00CF1DC1" w:rsidRDefault="00C925F6" w:rsidP="005D7469">
      <w:r w:rsidRPr="00CF1DC1">
        <w:t>Preduvjeti: Korisnik ima dostupan Web-interfejs za prijavu bug-a i svoj account za prijavu na sistem.</w:t>
      </w:r>
    </w:p>
    <w:p w:rsidR="00C925F6" w:rsidRPr="00CF1DC1" w:rsidRDefault="00C925F6" w:rsidP="005D7469">
      <w:r w:rsidRPr="00CF1DC1">
        <w:t xml:space="preserve">Posledice: Korisnik </w:t>
      </w:r>
      <w:r w:rsidR="00FE62BB" w:rsidRPr="00CF1DC1">
        <w:t>se upisuje u activity log</w:t>
      </w:r>
      <w:r w:rsidRPr="00CF1DC1">
        <w:t>.</w:t>
      </w:r>
    </w:p>
    <w:p w:rsidR="00C925F6" w:rsidRPr="00CF1DC1" w:rsidRDefault="00C925F6" w:rsidP="005D7469">
      <w:r w:rsidRPr="00CF1DC1"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D7469" w:rsidRPr="00CF1DC1" w:rsidTr="00CF1DC1">
        <w:trPr>
          <w:trHeight w:val="510"/>
        </w:trPr>
        <w:tc>
          <w:tcPr>
            <w:tcW w:w="4644" w:type="dxa"/>
            <w:shd w:val="clear" w:color="auto" w:fill="D6E3BC" w:themeFill="accent3" w:themeFillTint="66"/>
          </w:tcPr>
          <w:p w:rsidR="006A547F" w:rsidRPr="00CF1DC1" w:rsidRDefault="005D7469" w:rsidP="00CF1DC1">
            <w:pPr>
              <w:jc w:val="center"/>
            </w:pPr>
            <w:r w:rsidRPr="00CF1DC1">
              <w:t>Korisnik</w:t>
            </w:r>
          </w:p>
        </w:tc>
        <w:tc>
          <w:tcPr>
            <w:tcW w:w="4644" w:type="dxa"/>
            <w:shd w:val="clear" w:color="auto" w:fill="D6E3BC" w:themeFill="accent3" w:themeFillTint="66"/>
          </w:tcPr>
          <w:p w:rsidR="005D7469" w:rsidRPr="00CF1DC1" w:rsidRDefault="005D7469" w:rsidP="00CF1DC1">
            <w:pPr>
              <w:tabs>
                <w:tab w:val="left" w:pos="1410"/>
                <w:tab w:val="center" w:pos="2214"/>
              </w:tabs>
              <w:jc w:val="center"/>
            </w:pPr>
            <w:r w:rsidRPr="00CF1DC1">
              <w:t>Sistem</w:t>
            </w: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5D746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P</w:t>
            </w:r>
            <w:r w:rsidR="00B35499" w:rsidRPr="00CF1DC1">
              <w:t>ristupa interfejsu za prijavu na sistem</w:t>
            </w:r>
          </w:p>
        </w:tc>
        <w:tc>
          <w:tcPr>
            <w:tcW w:w="4644" w:type="dxa"/>
          </w:tcPr>
          <w:p w:rsidR="005D7469" w:rsidRPr="00CF1DC1" w:rsidRDefault="00B3549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Prikaz</w:t>
            </w:r>
            <w:r w:rsidR="006A547F" w:rsidRPr="00CF1DC1">
              <w:t>uje interfejs sa potrebnim podacima</w:t>
            </w:r>
            <w:r w:rsidRPr="00CF1DC1">
              <w:t xml:space="preserve"> za prijavu</w:t>
            </w: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B3549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Prijavljuje se na sistem</w:t>
            </w:r>
          </w:p>
        </w:tc>
        <w:tc>
          <w:tcPr>
            <w:tcW w:w="4644" w:type="dxa"/>
          </w:tcPr>
          <w:p w:rsidR="005D7469" w:rsidRPr="00CF1DC1" w:rsidRDefault="005D746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Provjerava ispravnost podataka</w:t>
            </w:r>
            <w:r w:rsidR="006A547F" w:rsidRPr="00CF1DC1">
              <w:t xml:space="preserve"> za prijavu</w:t>
            </w: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B3549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 xml:space="preserve">Pristupa interfejsu za prijavu </w:t>
            </w:r>
            <w:r w:rsidR="00FE62BB" w:rsidRPr="00CF1DC1">
              <w:t>problema</w:t>
            </w:r>
          </w:p>
        </w:tc>
        <w:tc>
          <w:tcPr>
            <w:tcW w:w="4644" w:type="dxa"/>
          </w:tcPr>
          <w:p w:rsidR="005D7469" w:rsidRPr="00CF1DC1" w:rsidRDefault="00563DC2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Prikazuje</w:t>
            </w:r>
            <w:r w:rsidR="006A547F" w:rsidRPr="00CF1DC1">
              <w:t xml:space="preserve"> interfejs za prijavu  </w:t>
            </w:r>
            <w:r w:rsidR="00FE62BB" w:rsidRPr="00CF1DC1">
              <w:t>problema</w:t>
            </w: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B3549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 xml:space="preserve">Unosi </w:t>
            </w:r>
            <w:r w:rsidR="00FE62BB" w:rsidRPr="00CF1DC1">
              <w:t>tip problema</w:t>
            </w:r>
          </w:p>
        </w:tc>
        <w:tc>
          <w:tcPr>
            <w:tcW w:w="4644" w:type="dxa"/>
          </w:tcPr>
          <w:p w:rsidR="005D7469" w:rsidRPr="00CF1DC1" w:rsidRDefault="005D7469" w:rsidP="00AA4D18">
            <w:pPr>
              <w:jc w:val="center"/>
            </w:pP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AA4D18" w:rsidRPr="00CF1DC1" w:rsidRDefault="00B35499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 xml:space="preserve">Unosi </w:t>
            </w:r>
            <w:r w:rsidR="00FE62BB" w:rsidRPr="00CF1DC1">
              <w:t>opis problema</w:t>
            </w:r>
          </w:p>
        </w:tc>
        <w:tc>
          <w:tcPr>
            <w:tcW w:w="4644" w:type="dxa"/>
          </w:tcPr>
          <w:p w:rsidR="005D7469" w:rsidRPr="00CF1DC1" w:rsidRDefault="005D7469" w:rsidP="00AA4D18">
            <w:pPr>
              <w:jc w:val="center"/>
            </w:pP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FE62BB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Unosi dodatne informacije (ScreenShot)</w:t>
            </w:r>
          </w:p>
        </w:tc>
        <w:tc>
          <w:tcPr>
            <w:tcW w:w="4644" w:type="dxa"/>
          </w:tcPr>
          <w:p w:rsidR="005D7469" w:rsidRPr="00CF1DC1" w:rsidRDefault="005D7469" w:rsidP="00AA4D18">
            <w:pPr>
              <w:jc w:val="center"/>
            </w:pPr>
          </w:p>
        </w:tc>
      </w:tr>
      <w:tr w:rsidR="005D7469" w:rsidRPr="00CF1DC1" w:rsidTr="00CF1DC1">
        <w:trPr>
          <w:trHeight w:val="510"/>
        </w:trPr>
        <w:tc>
          <w:tcPr>
            <w:tcW w:w="4644" w:type="dxa"/>
          </w:tcPr>
          <w:p w:rsidR="005D7469" w:rsidRPr="00CF1DC1" w:rsidRDefault="00AA4D18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 xml:space="preserve"> </w:t>
            </w:r>
            <w:r w:rsidR="00FE62BB" w:rsidRPr="00CF1DC1">
              <w:t>Potvrđuje i šalje prijavu</w:t>
            </w:r>
          </w:p>
        </w:tc>
        <w:tc>
          <w:tcPr>
            <w:tcW w:w="4644" w:type="dxa"/>
          </w:tcPr>
          <w:p w:rsidR="005D7469" w:rsidRPr="00CF1DC1" w:rsidRDefault="005D7469" w:rsidP="00AA4D18">
            <w:pPr>
              <w:jc w:val="center"/>
            </w:pPr>
          </w:p>
        </w:tc>
      </w:tr>
      <w:tr w:rsidR="00563DC2" w:rsidRPr="00CF1DC1" w:rsidTr="00CF1DC1">
        <w:trPr>
          <w:trHeight w:val="510"/>
        </w:trPr>
        <w:tc>
          <w:tcPr>
            <w:tcW w:w="4644" w:type="dxa"/>
          </w:tcPr>
          <w:p w:rsidR="00563DC2" w:rsidRPr="00CF1DC1" w:rsidRDefault="00563DC2" w:rsidP="00AA4D18">
            <w:pPr>
              <w:jc w:val="center"/>
            </w:pPr>
          </w:p>
        </w:tc>
        <w:tc>
          <w:tcPr>
            <w:tcW w:w="4644" w:type="dxa"/>
          </w:tcPr>
          <w:p w:rsidR="00AA4D18" w:rsidRPr="00CF1DC1" w:rsidRDefault="00AA4D18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 xml:space="preserve">Provjera ispravnost prijave   </w:t>
            </w:r>
            <w:r w:rsidR="00FE62BB" w:rsidRPr="00CF1DC1">
              <w:t>problema</w:t>
            </w:r>
          </w:p>
        </w:tc>
      </w:tr>
      <w:tr w:rsidR="00AA4D18" w:rsidRPr="00CF1DC1" w:rsidTr="00CF1DC1">
        <w:trPr>
          <w:trHeight w:val="510"/>
        </w:trPr>
        <w:tc>
          <w:tcPr>
            <w:tcW w:w="4644" w:type="dxa"/>
          </w:tcPr>
          <w:p w:rsidR="00AA4D18" w:rsidRPr="00CF1DC1" w:rsidRDefault="00AA4D18" w:rsidP="00AA4D18">
            <w:pPr>
              <w:jc w:val="center"/>
            </w:pPr>
          </w:p>
        </w:tc>
        <w:tc>
          <w:tcPr>
            <w:tcW w:w="4644" w:type="dxa"/>
          </w:tcPr>
          <w:p w:rsidR="00AA4D18" w:rsidRPr="00CF1DC1" w:rsidRDefault="00FE62BB" w:rsidP="00CF1DC1">
            <w:pPr>
              <w:pStyle w:val="ListParagraph"/>
              <w:numPr>
                <w:ilvl w:val="0"/>
                <w:numId w:val="2"/>
              </w:numPr>
            </w:pPr>
            <w:r w:rsidRPr="00CF1DC1">
              <w:t>Dodaje podatke o problemu u Activity Log</w:t>
            </w:r>
          </w:p>
        </w:tc>
      </w:tr>
    </w:tbl>
    <w:p w:rsidR="00FE62BB" w:rsidRPr="00CF1DC1" w:rsidRDefault="00FE62BB">
      <w:r w:rsidRPr="00CF1DC1">
        <w:br w:type="page"/>
      </w:r>
    </w:p>
    <w:p w:rsidR="00C925F6" w:rsidRPr="00CF1DC1" w:rsidRDefault="00AA4D18" w:rsidP="005D7469">
      <w:r w:rsidRPr="00CF1DC1">
        <w:lastRenderedPageBreak/>
        <w:t>Alternativni tok 1: Neuspješ</w:t>
      </w:r>
      <w:r w:rsidR="00C925F6" w:rsidRPr="00CF1DC1">
        <w:t>no prijavljivanje na sistem</w:t>
      </w:r>
    </w:p>
    <w:p w:rsidR="00C925F6" w:rsidRPr="00CF1DC1" w:rsidRDefault="00C925F6" w:rsidP="005D7469">
      <w:r w:rsidRPr="00CF1DC1">
        <w:t>Preduvjet: Na koraku 4. glavnog toka nisu ispravni podaci za prijavu</w:t>
      </w:r>
    </w:p>
    <w:p w:rsidR="006A547F" w:rsidRPr="00CF1DC1" w:rsidRDefault="006A547F" w:rsidP="005D7469">
      <w:r w:rsidRPr="00CF1DC1"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547F" w:rsidRPr="00CF1DC1" w:rsidTr="00CF1DC1">
        <w:trPr>
          <w:trHeight w:val="510"/>
        </w:trPr>
        <w:tc>
          <w:tcPr>
            <w:tcW w:w="4644" w:type="dxa"/>
            <w:shd w:val="clear" w:color="auto" w:fill="D6E3BC" w:themeFill="accent3" w:themeFillTint="66"/>
          </w:tcPr>
          <w:p w:rsidR="006A547F" w:rsidRPr="00CF1DC1" w:rsidRDefault="006A547F" w:rsidP="006A547F">
            <w:pPr>
              <w:jc w:val="center"/>
            </w:pPr>
            <w:r w:rsidRPr="00CF1DC1">
              <w:t>Korisnik</w:t>
            </w:r>
          </w:p>
        </w:tc>
        <w:tc>
          <w:tcPr>
            <w:tcW w:w="4644" w:type="dxa"/>
            <w:shd w:val="clear" w:color="auto" w:fill="D6E3BC" w:themeFill="accent3" w:themeFillTint="66"/>
          </w:tcPr>
          <w:p w:rsidR="006A547F" w:rsidRPr="00CF1DC1" w:rsidRDefault="006A547F" w:rsidP="00CF1DC1">
            <w:pPr>
              <w:jc w:val="center"/>
            </w:pPr>
            <w:r w:rsidRPr="00CF1DC1">
              <w:t>Sistem</w:t>
            </w:r>
          </w:p>
        </w:tc>
      </w:tr>
      <w:tr w:rsidR="006A547F" w:rsidRPr="00CF1DC1" w:rsidTr="00CF1DC1">
        <w:trPr>
          <w:trHeight w:val="510"/>
        </w:trPr>
        <w:tc>
          <w:tcPr>
            <w:tcW w:w="4644" w:type="dxa"/>
          </w:tcPr>
          <w:p w:rsidR="006A547F" w:rsidRPr="00CF1DC1" w:rsidRDefault="006A547F" w:rsidP="006A547F">
            <w:pPr>
              <w:pStyle w:val="ListParagraph"/>
            </w:pPr>
          </w:p>
        </w:tc>
        <w:tc>
          <w:tcPr>
            <w:tcW w:w="4644" w:type="dxa"/>
          </w:tcPr>
          <w:p w:rsidR="006A547F" w:rsidRPr="00CF1DC1" w:rsidRDefault="006A547F" w:rsidP="00CF1DC1">
            <w:pPr>
              <w:pStyle w:val="ListParagraph"/>
              <w:numPr>
                <w:ilvl w:val="0"/>
                <w:numId w:val="5"/>
              </w:numPr>
            </w:pPr>
            <w:r w:rsidRPr="00CF1DC1">
              <w:t>Ne pronalazi korisnika s unesenim podacima</w:t>
            </w:r>
          </w:p>
        </w:tc>
      </w:tr>
      <w:tr w:rsidR="006A547F" w:rsidRPr="00CF1DC1" w:rsidTr="00CF1DC1">
        <w:trPr>
          <w:trHeight w:val="510"/>
        </w:trPr>
        <w:tc>
          <w:tcPr>
            <w:tcW w:w="4644" w:type="dxa"/>
          </w:tcPr>
          <w:p w:rsidR="006A547F" w:rsidRPr="00CF1DC1" w:rsidRDefault="006A547F" w:rsidP="006A547F"/>
        </w:tc>
        <w:tc>
          <w:tcPr>
            <w:tcW w:w="4644" w:type="dxa"/>
          </w:tcPr>
          <w:p w:rsidR="006A547F" w:rsidRPr="00CF1DC1" w:rsidRDefault="006A547F" w:rsidP="00CF1DC1">
            <w:pPr>
              <w:pStyle w:val="ListParagraph"/>
              <w:numPr>
                <w:ilvl w:val="0"/>
                <w:numId w:val="5"/>
              </w:numPr>
            </w:pPr>
            <w:r w:rsidRPr="00CF1DC1">
              <w:t>Ispisuje grešku za netačne podatke</w:t>
            </w:r>
          </w:p>
        </w:tc>
      </w:tr>
      <w:tr w:rsidR="006A547F" w:rsidRPr="00CF1DC1" w:rsidTr="00CF1DC1">
        <w:trPr>
          <w:trHeight w:val="510"/>
        </w:trPr>
        <w:tc>
          <w:tcPr>
            <w:tcW w:w="4644" w:type="dxa"/>
          </w:tcPr>
          <w:p w:rsidR="006A547F" w:rsidRPr="00CF1DC1" w:rsidRDefault="00AA4D18" w:rsidP="00CF1DC1">
            <w:pPr>
              <w:pStyle w:val="ListParagraph"/>
              <w:numPr>
                <w:ilvl w:val="0"/>
                <w:numId w:val="5"/>
              </w:numPr>
            </w:pPr>
            <w:r w:rsidRPr="00CF1DC1">
              <w:t>Nastavak na koraku 1. glavnog toka događaja</w:t>
            </w:r>
          </w:p>
        </w:tc>
        <w:tc>
          <w:tcPr>
            <w:tcW w:w="4644" w:type="dxa"/>
          </w:tcPr>
          <w:p w:rsidR="006A547F" w:rsidRPr="00CF1DC1" w:rsidRDefault="006A547F" w:rsidP="00AA4D18"/>
        </w:tc>
      </w:tr>
    </w:tbl>
    <w:p w:rsidR="006A547F" w:rsidRPr="00CF1DC1" w:rsidRDefault="006A547F" w:rsidP="005D7469"/>
    <w:p w:rsidR="00AA4D18" w:rsidRPr="00CF1DC1" w:rsidRDefault="00AA4D18" w:rsidP="00AA4D18">
      <w:r w:rsidRPr="00CF1DC1">
        <w:t xml:space="preserve">Alternativni tok 2: Neuspješno prijavljivanje </w:t>
      </w:r>
      <w:r w:rsidR="00FE62BB" w:rsidRPr="00CF1DC1">
        <w:t>problema</w:t>
      </w:r>
    </w:p>
    <w:p w:rsidR="00AA4D18" w:rsidRPr="00CF1DC1" w:rsidRDefault="00AA4D18" w:rsidP="00AA4D18">
      <w:r w:rsidRPr="00CF1DC1">
        <w:t xml:space="preserve">Preduvjet: Na koraku </w:t>
      </w:r>
      <w:r w:rsidR="00FE62BB" w:rsidRPr="00CF1DC1">
        <w:t>11</w:t>
      </w:r>
      <w:r w:rsidRPr="00CF1DC1">
        <w:t>. glavnog toka nije ispravno prijavljen bug</w:t>
      </w:r>
    </w:p>
    <w:p w:rsidR="00C925F6" w:rsidRPr="00CF1DC1" w:rsidRDefault="00AA4D18" w:rsidP="005D7469">
      <w:r w:rsidRPr="00CF1DC1">
        <w:t xml:space="preserve">Tok događaja: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A4D18" w:rsidRPr="00CF1DC1" w:rsidTr="00CF1DC1">
        <w:trPr>
          <w:trHeight w:val="510"/>
        </w:trPr>
        <w:tc>
          <w:tcPr>
            <w:tcW w:w="4644" w:type="dxa"/>
            <w:shd w:val="clear" w:color="auto" w:fill="D6E3BC" w:themeFill="accent3" w:themeFillTint="66"/>
          </w:tcPr>
          <w:p w:rsidR="00AA4D18" w:rsidRPr="00CF1DC1" w:rsidRDefault="00AA4D18" w:rsidP="00CF1DC1">
            <w:pPr>
              <w:jc w:val="center"/>
            </w:pPr>
            <w:r w:rsidRPr="00CF1DC1">
              <w:t>Korisnik</w:t>
            </w:r>
          </w:p>
        </w:tc>
        <w:tc>
          <w:tcPr>
            <w:tcW w:w="4644" w:type="dxa"/>
            <w:shd w:val="clear" w:color="auto" w:fill="D6E3BC" w:themeFill="accent3" w:themeFillTint="66"/>
          </w:tcPr>
          <w:p w:rsidR="00AA4D18" w:rsidRPr="00CF1DC1" w:rsidRDefault="00AA4D18" w:rsidP="00AA4D18">
            <w:pPr>
              <w:jc w:val="center"/>
            </w:pPr>
            <w:r w:rsidRPr="00CF1DC1">
              <w:t>Sistem</w:t>
            </w:r>
          </w:p>
        </w:tc>
      </w:tr>
      <w:tr w:rsidR="00AA4D18" w:rsidRPr="00CF1DC1" w:rsidTr="00CF1DC1">
        <w:trPr>
          <w:trHeight w:val="510"/>
        </w:trPr>
        <w:tc>
          <w:tcPr>
            <w:tcW w:w="4644" w:type="dxa"/>
          </w:tcPr>
          <w:p w:rsidR="00AA4D18" w:rsidRPr="00CF1DC1" w:rsidRDefault="00AA4D18" w:rsidP="00AA4D18">
            <w:pPr>
              <w:jc w:val="center"/>
            </w:pPr>
          </w:p>
        </w:tc>
        <w:tc>
          <w:tcPr>
            <w:tcW w:w="4644" w:type="dxa"/>
          </w:tcPr>
          <w:p w:rsidR="00AA4D18" w:rsidRPr="00CF1DC1" w:rsidRDefault="00CE5D26" w:rsidP="00CF1DC1">
            <w:pPr>
              <w:pStyle w:val="ListParagraph"/>
              <w:numPr>
                <w:ilvl w:val="0"/>
                <w:numId w:val="7"/>
              </w:numPr>
            </w:pPr>
            <w:r w:rsidRPr="00CF1DC1">
              <w:t xml:space="preserve">Detektuje neispravno popunjenu prijavu </w:t>
            </w:r>
            <w:r w:rsidR="00FE62BB" w:rsidRPr="00CF1DC1">
              <w:t>problema</w:t>
            </w:r>
          </w:p>
        </w:tc>
      </w:tr>
      <w:tr w:rsidR="00AA4D18" w:rsidRPr="00CF1DC1" w:rsidTr="00CF1DC1">
        <w:trPr>
          <w:trHeight w:val="510"/>
        </w:trPr>
        <w:tc>
          <w:tcPr>
            <w:tcW w:w="4644" w:type="dxa"/>
          </w:tcPr>
          <w:p w:rsidR="00AA4D18" w:rsidRPr="00CF1DC1" w:rsidRDefault="00AA4D18" w:rsidP="00AA4D18">
            <w:pPr>
              <w:jc w:val="center"/>
            </w:pPr>
          </w:p>
        </w:tc>
        <w:tc>
          <w:tcPr>
            <w:tcW w:w="4644" w:type="dxa"/>
          </w:tcPr>
          <w:p w:rsidR="00AA4D18" w:rsidRPr="00CF1DC1" w:rsidRDefault="00AA4D18" w:rsidP="00CF1DC1">
            <w:pPr>
              <w:pStyle w:val="ListParagraph"/>
              <w:numPr>
                <w:ilvl w:val="0"/>
                <w:numId w:val="7"/>
              </w:numPr>
            </w:pPr>
            <w:r w:rsidRPr="00CF1DC1">
              <w:t xml:space="preserve">Ispisuje grešku za netačnu prijavu </w:t>
            </w:r>
            <w:r w:rsidR="00FE62BB" w:rsidRPr="00CF1DC1">
              <w:t>problema</w:t>
            </w:r>
          </w:p>
        </w:tc>
      </w:tr>
      <w:tr w:rsidR="00AA4D18" w:rsidRPr="00CF1DC1" w:rsidTr="00CF1DC1">
        <w:trPr>
          <w:trHeight w:val="510"/>
        </w:trPr>
        <w:tc>
          <w:tcPr>
            <w:tcW w:w="4644" w:type="dxa"/>
          </w:tcPr>
          <w:p w:rsidR="00AA4D18" w:rsidRPr="00CF1DC1" w:rsidRDefault="00AA4D18" w:rsidP="00CF1DC1">
            <w:pPr>
              <w:pStyle w:val="ListParagraph"/>
              <w:numPr>
                <w:ilvl w:val="0"/>
                <w:numId w:val="7"/>
              </w:numPr>
            </w:pPr>
            <w:r w:rsidRPr="00CF1DC1">
              <w:t>Nastavak na koraku 5. glavnog toka događaja</w:t>
            </w:r>
          </w:p>
        </w:tc>
        <w:tc>
          <w:tcPr>
            <w:tcW w:w="4644" w:type="dxa"/>
          </w:tcPr>
          <w:p w:rsidR="00AA4D18" w:rsidRPr="00CF1DC1" w:rsidRDefault="00AA4D18" w:rsidP="00AA4D18">
            <w:pPr>
              <w:jc w:val="center"/>
            </w:pPr>
          </w:p>
        </w:tc>
      </w:tr>
    </w:tbl>
    <w:p w:rsidR="00AA4D18" w:rsidRPr="00CF1DC1" w:rsidRDefault="00AA4D18" w:rsidP="00FE62BB"/>
    <w:sectPr w:rsidR="00AA4D18" w:rsidRPr="00CF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20B29"/>
    <w:multiLevelType w:val="hybridMultilevel"/>
    <w:tmpl w:val="E2601E2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5DAA"/>
    <w:multiLevelType w:val="hybridMultilevel"/>
    <w:tmpl w:val="B0CC2D42"/>
    <w:lvl w:ilvl="0" w:tplc="CC3A75E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364" w:hanging="360"/>
      </w:pPr>
    </w:lvl>
    <w:lvl w:ilvl="2" w:tplc="141A001B" w:tentative="1">
      <w:start w:val="1"/>
      <w:numFmt w:val="lowerRoman"/>
      <w:lvlText w:val="%3."/>
      <w:lvlJc w:val="right"/>
      <w:pPr>
        <w:ind w:left="2084" w:hanging="180"/>
      </w:pPr>
    </w:lvl>
    <w:lvl w:ilvl="3" w:tplc="141A000F" w:tentative="1">
      <w:start w:val="1"/>
      <w:numFmt w:val="decimal"/>
      <w:lvlText w:val="%4."/>
      <w:lvlJc w:val="left"/>
      <w:pPr>
        <w:ind w:left="2804" w:hanging="360"/>
      </w:pPr>
    </w:lvl>
    <w:lvl w:ilvl="4" w:tplc="141A0019" w:tentative="1">
      <w:start w:val="1"/>
      <w:numFmt w:val="lowerLetter"/>
      <w:lvlText w:val="%5."/>
      <w:lvlJc w:val="left"/>
      <w:pPr>
        <w:ind w:left="3524" w:hanging="360"/>
      </w:pPr>
    </w:lvl>
    <w:lvl w:ilvl="5" w:tplc="141A001B" w:tentative="1">
      <w:start w:val="1"/>
      <w:numFmt w:val="lowerRoman"/>
      <w:lvlText w:val="%6."/>
      <w:lvlJc w:val="right"/>
      <w:pPr>
        <w:ind w:left="4244" w:hanging="180"/>
      </w:pPr>
    </w:lvl>
    <w:lvl w:ilvl="6" w:tplc="141A000F" w:tentative="1">
      <w:start w:val="1"/>
      <w:numFmt w:val="decimal"/>
      <w:lvlText w:val="%7."/>
      <w:lvlJc w:val="left"/>
      <w:pPr>
        <w:ind w:left="4964" w:hanging="360"/>
      </w:pPr>
    </w:lvl>
    <w:lvl w:ilvl="7" w:tplc="141A0019" w:tentative="1">
      <w:start w:val="1"/>
      <w:numFmt w:val="lowerLetter"/>
      <w:lvlText w:val="%8."/>
      <w:lvlJc w:val="left"/>
      <w:pPr>
        <w:ind w:left="5684" w:hanging="360"/>
      </w:pPr>
    </w:lvl>
    <w:lvl w:ilvl="8" w:tplc="1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02C5584"/>
    <w:multiLevelType w:val="hybridMultilevel"/>
    <w:tmpl w:val="A38223C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65FF8"/>
    <w:multiLevelType w:val="hybridMultilevel"/>
    <w:tmpl w:val="68BA10A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F7080"/>
    <w:multiLevelType w:val="hybridMultilevel"/>
    <w:tmpl w:val="E1E82A8E"/>
    <w:lvl w:ilvl="0" w:tplc="3DCAE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136542"/>
    <w:multiLevelType w:val="hybridMultilevel"/>
    <w:tmpl w:val="808C14D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C21EF"/>
    <w:multiLevelType w:val="hybridMultilevel"/>
    <w:tmpl w:val="EFFC3E9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72"/>
    <w:rsid w:val="001141A2"/>
    <w:rsid w:val="001320D5"/>
    <w:rsid w:val="004127A0"/>
    <w:rsid w:val="00563DC2"/>
    <w:rsid w:val="005D7469"/>
    <w:rsid w:val="006A547F"/>
    <w:rsid w:val="007E0F72"/>
    <w:rsid w:val="00AA4D18"/>
    <w:rsid w:val="00B35499"/>
    <w:rsid w:val="00C925F6"/>
    <w:rsid w:val="00CE5D26"/>
    <w:rsid w:val="00CF1DC1"/>
    <w:rsid w:val="00F0729A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34DE8-01F2-421A-9BD5-0EC70FB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69"/>
    <w:pPr>
      <w:ind w:left="720"/>
      <w:contextualSpacing/>
    </w:pPr>
  </w:style>
  <w:style w:type="table" w:styleId="TableGrid">
    <w:name w:val="Table Grid"/>
    <w:basedOn w:val="TableNormal"/>
    <w:uiPriority w:val="59"/>
    <w:rsid w:val="005D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9A84F-2ED6-4D7E-BB8B-A722A10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Adis Hasanbašić</cp:lastModifiedBy>
  <cp:revision>5</cp:revision>
  <dcterms:created xsi:type="dcterms:W3CDTF">2015-03-24T21:57:00Z</dcterms:created>
  <dcterms:modified xsi:type="dcterms:W3CDTF">2015-03-25T01:01:00Z</dcterms:modified>
</cp:coreProperties>
</file>