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8149975"/>
        <w:docPartObj>
          <w:docPartGallery w:val="Cover Pages"/>
          <w:docPartUnique/>
        </w:docPartObj>
      </w:sdtPr>
      <w:sdtEndPr>
        <w:rPr>
          <w:caps/>
        </w:rPr>
      </w:sdtEndPr>
      <w:sdtContent>
        <w:p w14:paraId="540B4DA9" w14:textId="3E6E2163" w:rsidR="004556EC" w:rsidRDefault="004556EC">
          <w:r>
            <w:rPr>
              <w:noProof/>
            </w:rPr>
            <mc:AlternateContent>
              <mc:Choice Requires="wpg">
                <w:drawing>
                  <wp:anchor distT="0" distB="0" distL="114300" distR="114300" simplePos="0" relativeHeight="251664384" behindDoc="0" locked="0" layoutInCell="1" allowOverlap="1" wp14:anchorId="50AF1F90" wp14:editId="695AC8F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1E3BFE" id="Group 157"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ADD0DB6" wp14:editId="6D63F8B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F57D0B" w14:textId="73C979EC" w:rsidR="004556EC" w:rsidRDefault="004556EC">
                                    <w:pPr>
                                      <w:pStyle w:val="NoSpacing"/>
                                      <w:jc w:val="right"/>
                                      <w:rPr>
                                        <w:color w:val="595959" w:themeColor="text1" w:themeTint="A6"/>
                                        <w:sz w:val="28"/>
                                        <w:szCs w:val="28"/>
                                      </w:rPr>
                                    </w:pPr>
                                    <w:r>
                                      <w:rPr>
                                        <w:color w:val="595959" w:themeColor="text1" w:themeTint="A6"/>
                                        <w:sz w:val="28"/>
                                        <w:szCs w:val="28"/>
                                      </w:rPr>
                                      <w:t>Delenthia M. Harrison</w:t>
                                    </w:r>
                                  </w:p>
                                </w:sdtContent>
                              </w:sdt>
                              <w:p w14:paraId="19CAD79B" w14:textId="3E7AB8BA" w:rsidR="004556EC" w:rsidRDefault="004556E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Harrisond1528@forsythtech.edu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ADD0DB6"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F57D0B" w14:textId="73C979EC" w:rsidR="004556EC" w:rsidRDefault="004556EC">
                              <w:pPr>
                                <w:pStyle w:val="NoSpacing"/>
                                <w:jc w:val="right"/>
                                <w:rPr>
                                  <w:color w:val="595959" w:themeColor="text1" w:themeTint="A6"/>
                                  <w:sz w:val="28"/>
                                  <w:szCs w:val="28"/>
                                </w:rPr>
                              </w:pPr>
                              <w:r>
                                <w:rPr>
                                  <w:color w:val="595959" w:themeColor="text1" w:themeTint="A6"/>
                                  <w:sz w:val="28"/>
                                  <w:szCs w:val="28"/>
                                </w:rPr>
                                <w:t>Delenthia M. Harrison</w:t>
                              </w:r>
                            </w:p>
                          </w:sdtContent>
                        </w:sdt>
                        <w:p w14:paraId="19CAD79B" w14:textId="3E7AB8BA" w:rsidR="004556EC" w:rsidRDefault="004556E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Harrisond1528@forsythtech.edu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F9761A" wp14:editId="34E4C70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68EA4" w14:textId="1AE8B3AE" w:rsidR="004556EC" w:rsidRDefault="004556EC">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556EC">
                                      <w:rPr>
                                        <w:caps/>
                                        <w:color w:val="4F81BD" w:themeColor="accent1"/>
                                        <w:sz w:val="64"/>
                                        <w:szCs w:val="64"/>
                                      </w:rPr>
                                      <w:t>ELEVATE RETAIL</w:t>
                                    </w:r>
                                    <w:r>
                                      <w:rPr>
                                        <w:caps/>
                                        <w:color w:val="4F81BD" w:themeColor="accent1"/>
                                        <w:sz w:val="64"/>
                                        <w:szCs w:val="64"/>
                                      </w:rPr>
                                      <w: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85B019E" w14:textId="5D763554" w:rsidR="004556EC" w:rsidRDefault="004556EC">
                                    <w:pPr>
                                      <w:jc w:val="right"/>
                                      <w:rPr>
                                        <w:smallCaps/>
                                        <w:color w:val="404040" w:themeColor="text1" w:themeTint="BF"/>
                                        <w:sz w:val="36"/>
                                        <w:szCs w:val="36"/>
                                      </w:rPr>
                                    </w:pPr>
                                    <w:r w:rsidRPr="004556EC">
                                      <w:rPr>
                                        <w:color w:val="404040" w:themeColor="text1" w:themeTint="BF"/>
                                        <w:sz w:val="36"/>
                                        <w:szCs w:val="36"/>
                                      </w:rPr>
                                      <w:t>CAPSTONE PROJECT NOTEBOOK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F9761A"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CC68EA4" w14:textId="1AE8B3AE" w:rsidR="004556EC" w:rsidRDefault="004556EC">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556EC">
                                <w:rPr>
                                  <w:caps/>
                                  <w:color w:val="4F81BD" w:themeColor="accent1"/>
                                  <w:sz w:val="64"/>
                                  <w:szCs w:val="64"/>
                                </w:rPr>
                                <w:t>ELEVATE RETAIL</w:t>
                              </w:r>
                              <w:r>
                                <w:rPr>
                                  <w:caps/>
                                  <w:color w:val="4F81BD" w:themeColor="accent1"/>
                                  <w:sz w:val="64"/>
                                  <w:szCs w:val="64"/>
                                </w:rPr>
                                <w: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85B019E" w14:textId="5D763554" w:rsidR="004556EC" w:rsidRDefault="004556EC">
                              <w:pPr>
                                <w:jc w:val="right"/>
                                <w:rPr>
                                  <w:smallCaps/>
                                  <w:color w:val="404040" w:themeColor="text1" w:themeTint="BF"/>
                                  <w:sz w:val="36"/>
                                  <w:szCs w:val="36"/>
                                </w:rPr>
                              </w:pPr>
                              <w:r w:rsidRPr="004556EC">
                                <w:rPr>
                                  <w:color w:val="404040" w:themeColor="text1" w:themeTint="BF"/>
                                  <w:sz w:val="36"/>
                                  <w:szCs w:val="36"/>
                                </w:rPr>
                                <w:t>CAPSTONE PROJECT NOTEBOOK</w:t>
                              </w:r>
                            </w:p>
                          </w:sdtContent>
                        </w:sdt>
                      </w:txbxContent>
                    </v:textbox>
                    <w10:wrap type="square" anchorx="page" anchory="page"/>
                  </v:shape>
                </w:pict>
              </mc:Fallback>
            </mc:AlternateContent>
          </w:r>
        </w:p>
        <w:p w14:paraId="176933D0" w14:textId="2203A70A" w:rsidR="004556EC" w:rsidRDefault="004556EC">
          <w:r>
            <w:rPr>
              <w:noProof/>
            </w:rPr>
            <mc:AlternateContent>
              <mc:Choice Requires="wps">
                <w:drawing>
                  <wp:anchor distT="0" distB="0" distL="114300" distR="114300" simplePos="0" relativeHeight="251662336" behindDoc="0" locked="0" layoutInCell="1" allowOverlap="1" wp14:anchorId="2F49C9D8" wp14:editId="7D6E2864">
                    <wp:simplePos x="0" y="0"/>
                    <wp:positionH relativeFrom="page">
                      <wp:posOffset>312420</wp:posOffset>
                    </wp:positionH>
                    <wp:positionV relativeFrom="page">
                      <wp:posOffset>7040880</wp:posOffset>
                    </wp:positionV>
                    <wp:extent cx="7315200" cy="1650365"/>
                    <wp:effectExtent l="0" t="0" r="0" b="6985"/>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65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0EFD9" w14:textId="2071011C" w:rsidR="004556EC" w:rsidRDefault="004556EC" w:rsidP="004556EC">
                                <w:pPr>
                                  <w:jc w:val="right"/>
                                </w:pPr>
                              </w:p>
                              <w:p w14:paraId="4CBE48E6" w14:textId="77777777" w:rsidR="004556EC" w:rsidRDefault="004556EC" w:rsidP="004556EC">
                                <w:pPr>
                                  <w:jc w:val="right"/>
                                </w:pPr>
                                <w:r>
                                  <w:t>Program: Data Analytics and Reporting</w:t>
                                </w:r>
                              </w:p>
                              <w:p w14:paraId="3AFF7D11" w14:textId="77777777" w:rsidR="004556EC" w:rsidRDefault="004556EC" w:rsidP="004556EC">
                                <w:pPr>
                                  <w:jc w:val="right"/>
                                </w:pPr>
                                <w:r>
                                  <w:t>Institution: Forsyth Technical Community College</w:t>
                                </w:r>
                              </w:p>
                              <w:p w14:paraId="766DC306" w14:textId="77777777" w:rsidR="004556EC" w:rsidRDefault="004556EC" w:rsidP="004556EC">
                                <w:pPr>
                                  <w:jc w:val="right"/>
                                </w:pPr>
                                <w:r>
                                  <w:t>Instructor: T. Holleman</w:t>
                                </w:r>
                              </w:p>
                              <w:p w14:paraId="6BDFB2D1" w14:textId="77777777" w:rsidR="004556EC" w:rsidRDefault="004556EC" w:rsidP="004556EC">
                                <w:pPr>
                                  <w:jc w:val="right"/>
                                </w:pPr>
                                <w:r>
                                  <w:t>Course: DBA 289</w:t>
                                </w:r>
                              </w:p>
                              <w:p w14:paraId="7FDBDCA8" w14:textId="77777777" w:rsidR="004556EC" w:rsidRDefault="004556EC" w:rsidP="004556EC">
                                <w:pPr>
                                  <w:jc w:val="right"/>
                                </w:pPr>
                                <w:r>
                                  <w:t>Date: May 1, 2025</w:t>
                                </w:r>
                              </w:p>
                              <w:p w14:paraId="56DCE924" w14:textId="5FC0210E" w:rsidR="004556EC" w:rsidRDefault="004556EC" w:rsidP="004556EC">
                                <w:pPr>
                                  <w:pStyle w:val="NoSpacing"/>
                                  <w:jc w:val="both"/>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F49C9D8" id="Text Box 161" o:spid="_x0000_s1028" type="#_x0000_t202" style="position:absolute;margin-left:24.6pt;margin-top:554.4pt;width:8in;height:129.95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" filled="f" stroked="f" strokeweight=".5pt">
                    <v:textbox inset="126pt,0,54pt,0">
                      <w:txbxContent>
                        <w:p w14:paraId="68C0EFD9" w14:textId="2071011C" w:rsidR="004556EC" w:rsidRDefault="004556EC" w:rsidP="004556EC">
                          <w:pPr>
                            <w:jc w:val="right"/>
                          </w:pPr>
                        </w:p>
                        <w:p w14:paraId="4CBE48E6" w14:textId="77777777" w:rsidR="004556EC" w:rsidRDefault="004556EC" w:rsidP="004556EC">
                          <w:pPr>
                            <w:jc w:val="right"/>
                          </w:pPr>
                          <w:r>
                            <w:t>Program: Data Analytics and Reporting</w:t>
                          </w:r>
                        </w:p>
                        <w:p w14:paraId="3AFF7D11" w14:textId="77777777" w:rsidR="004556EC" w:rsidRDefault="004556EC" w:rsidP="004556EC">
                          <w:pPr>
                            <w:jc w:val="right"/>
                          </w:pPr>
                          <w:r>
                            <w:t>Institution: Forsyth Technical Community College</w:t>
                          </w:r>
                        </w:p>
                        <w:p w14:paraId="766DC306" w14:textId="77777777" w:rsidR="004556EC" w:rsidRDefault="004556EC" w:rsidP="004556EC">
                          <w:pPr>
                            <w:jc w:val="right"/>
                          </w:pPr>
                          <w:r>
                            <w:t>Instructor: T. Holleman</w:t>
                          </w:r>
                        </w:p>
                        <w:p w14:paraId="6BDFB2D1" w14:textId="77777777" w:rsidR="004556EC" w:rsidRDefault="004556EC" w:rsidP="004556EC">
                          <w:pPr>
                            <w:jc w:val="right"/>
                          </w:pPr>
                          <w:r>
                            <w:t>Course: DBA 289</w:t>
                          </w:r>
                        </w:p>
                        <w:p w14:paraId="7FDBDCA8" w14:textId="77777777" w:rsidR="004556EC" w:rsidRDefault="004556EC" w:rsidP="004556EC">
                          <w:pPr>
                            <w:jc w:val="right"/>
                          </w:pPr>
                          <w:r>
                            <w:t>Date: May 1, 2025</w:t>
                          </w:r>
                        </w:p>
                        <w:p w14:paraId="56DCE924" w14:textId="5FC0210E" w:rsidR="004556EC" w:rsidRDefault="004556EC" w:rsidP="004556EC">
                          <w:pPr>
                            <w:pStyle w:val="NoSpacing"/>
                            <w:jc w:val="both"/>
                            <w:rPr>
                              <w:color w:val="595959" w:themeColor="text1" w:themeTint="A6"/>
                              <w:sz w:val="20"/>
                              <w:szCs w:val="20"/>
                            </w:rPr>
                          </w:pPr>
                        </w:p>
                      </w:txbxContent>
                    </v:textbox>
                    <w10:wrap type="square" anchorx="page" anchory="page"/>
                  </v:shape>
                </w:pict>
              </mc:Fallback>
            </mc:AlternateContent>
          </w:r>
          <w:r>
            <w:rPr>
              <w:caps/>
            </w:rPr>
            <w:br w:type="page"/>
          </w:r>
        </w:p>
      </w:sdtContent>
    </w:sdt>
    <w:p w14:paraId="232691F0" w14:textId="77777777" w:rsidR="00C720EB" w:rsidRDefault="00000000">
      <w:pPr>
        <w:pStyle w:val="Heading1"/>
      </w:pPr>
      <w:r>
        <w:lastRenderedPageBreak/>
        <w:t>Introduction</w:t>
      </w:r>
    </w:p>
    <w:p w14:paraId="6D08DEEA" w14:textId="77777777" w:rsidR="00B90E16" w:rsidRPr="00B90E16" w:rsidRDefault="00B90E16" w:rsidP="00B90E16"/>
    <w:p w14:paraId="19B975C9" w14:textId="77777777" w:rsidR="00C720EB" w:rsidRDefault="00000000">
      <w:r>
        <w:t>The Elevate Retail Capstone Project is a business intelligence solution designed using Power BI to help a fictional retail company make data-informed decisions. The project was structured around the System Development Life Cycle (SDLC), a methodology that ensures the development process is organized, traceable, and goal-oriented. By applying SDLC principles across planning, analysis, design, implementation, and maintenance stages, this project was able to produce a multi-page interactive dashboard suite tailored to different stakeholder roles within the company.</w:t>
      </w:r>
    </w:p>
    <w:p w14:paraId="7AE87270" w14:textId="77777777" w:rsidR="00C720EB" w:rsidRDefault="00000000">
      <w:r>
        <w:t>The importance of using SDLC lies in its ability to break complex development work into manageable and measurable phases. For a project like this—where data modeling, stakeholder needs, visual storytelling, and performance must align—SDLC ensured that each component was not only designed with purpose, but also tested and refined with usability in mind.</w:t>
      </w:r>
    </w:p>
    <w:p w14:paraId="427B2B66" w14:textId="77777777" w:rsidR="00C720EB" w:rsidRDefault="00000000">
      <w:pPr>
        <w:pStyle w:val="Heading1"/>
      </w:pPr>
      <w:r>
        <w:t>Planning Phase</w:t>
      </w:r>
    </w:p>
    <w:p w14:paraId="67D66565" w14:textId="77777777" w:rsidR="00B90E16" w:rsidRPr="00B90E16" w:rsidRDefault="00B90E16" w:rsidP="00B90E16"/>
    <w:p w14:paraId="76260ED3" w14:textId="77777777" w:rsidR="00B90E16" w:rsidRDefault="00000000">
      <w:r>
        <w:t>Problem Statement:</w:t>
      </w:r>
    </w:p>
    <w:p w14:paraId="0A3CB383" w14:textId="072A204E" w:rsidR="00C720EB" w:rsidRDefault="00000000">
      <w:r>
        <w:br/>
        <w:t>Elevate Retail lacked a centralized, interactive system to track sales, product performance, and customer retention. Decision-makers relied on static reports, limiting their ability to respond quickly to trends.</w:t>
      </w:r>
    </w:p>
    <w:p w14:paraId="7F8830A4" w14:textId="77777777" w:rsidR="00B90E16" w:rsidRDefault="00B90E16"/>
    <w:p w14:paraId="60A7FBD0" w14:textId="77777777" w:rsidR="00B90E16" w:rsidRDefault="00000000">
      <w:r>
        <w:t>Goals and Objectives:</w:t>
      </w:r>
    </w:p>
    <w:p w14:paraId="55BF58B1" w14:textId="073D95C9" w:rsidR="00C720EB" w:rsidRDefault="00000000">
      <w:r>
        <w:br/>
        <w:t>- Create a multi-page Power BI dashboard suite</w:t>
      </w:r>
      <w:r>
        <w:br/>
        <w:t>- Address the needs of executives, managers, and analysts</w:t>
      </w:r>
      <w:r>
        <w:br/>
        <w:t>- Enable interactive filtering, KPI visibility, and trend analysis</w:t>
      </w:r>
    </w:p>
    <w:p w14:paraId="651CE930" w14:textId="77777777" w:rsidR="00B90E16" w:rsidRDefault="00B90E16"/>
    <w:p w14:paraId="177F3BE9" w14:textId="77777777" w:rsidR="00B90E16" w:rsidRDefault="00000000">
      <w:r>
        <w:t>Feasibility Study Summary:</w:t>
      </w:r>
    </w:p>
    <w:p w14:paraId="28BA6FAB" w14:textId="2EDE0C01" w:rsidR="00C720EB" w:rsidRDefault="00000000">
      <w:r>
        <w:br/>
        <w:t>- Technical: Tools like Power BI, Excel, and DAX are accessible and well-supported</w:t>
      </w:r>
      <w:r>
        <w:br/>
        <w:t>- Economic: Free licenses and no new infrastructure needed</w:t>
      </w:r>
      <w:r>
        <w:br/>
        <w:t>- Operational: Easy to use; aligns with stakeholder workflows</w:t>
      </w:r>
    </w:p>
    <w:p w14:paraId="2FC06874" w14:textId="77777777" w:rsidR="00B90E16" w:rsidRDefault="00B90E16"/>
    <w:p w14:paraId="135AC625" w14:textId="77777777" w:rsidR="00C720EB" w:rsidRDefault="00000000">
      <w:pPr>
        <w:pStyle w:val="Heading1"/>
      </w:pPr>
      <w:r>
        <w:lastRenderedPageBreak/>
        <w:t>Analysis Phase</w:t>
      </w:r>
    </w:p>
    <w:p w14:paraId="4C84E7EC" w14:textId="77777777" w:rsidR="00B90E16" w:rsidRPr="00B90E16" w:rsidRDefault="00B90E16" w:rsidP="00B90E16"/>
    <w:p w14:paraId="31DFFA1E" w14:textId="77777777" w:rsidR="00B90E16" w:rsidRDefault="00000000">
      <w:r>
        <w:t>Requirements Gathering Summary:</w:t>
      </w:r>
    </w:p>
    <w:p w14:paraId="1C7036CF" w14:textId="2D52888E" w:rsidR="00C720EB" w:rsidRDefault="00000000">
      <w:r>
        <w:br/>
        <w:t>Conducted simulated stakeholder interviews, team planning discussions, and role-based need analysis. Considered customer, product, and sales-related KPIs and usability expectations.</w:t>
      </w:r>
    </w:p>
    <w:p w14:paraId="13879458" w14:textId="282A4722" w:rsidR="00B90E16" w:rsidRDefault="00B90E16"/>
    <w:p w14:paraId="250B50CB" w14:textId="77777777" w:rsidR="00B90E16" w:rsidRDefault="00000000">
      <w:r>
        <w:t>Functional Requirements:</w:t>
      </w:r>
    </w:p>
    <w:p w14:paraId="17F373FA" w14:textId="4EA6E13D" w:rsidR="00C720EB" w:rsidRDefault="00000000">
      <w:r>
        <w:br/>
        <w:t>- KPI calculation</w:t>
      </w:r>
      <w:r>
        <w:br/>
        <w:t>- Interactivity</w:t>
      </w:r>
      <w:r>
        <w:br/>
        <w:t>- Visual breakdowns</w:t>
      </w:r>
    </w:p>
    <w:p w14:paraId="49534E9C" w14:textId="2A024221" w:rsidR="00B90E16" w:rsidRDefault="00B90E16"/>
    <w:p w14:paraId="058CB2DC" w14:textId="729D398A" w:rsidR="00B90E16" w:rsidRDefault="00000000">
      <w:r>
        <w:t>Non-Functional Requirements:</w:t>
      </w:r>
    </w:p>
    <w:p w14:paraId="71B4E9F3" w14:textId="7ACF027C" w:rsidR="00C720EB" w:rsidRDefault="00000000">
      <w:r>
        <w:br/>
        <w:t>- Responsive layout</w:t>
      </w:r>
      <w:r>
        <w:br/>
        <w:t>- Fast load</w:t>
      </w:r>
      <w:r>
        <w:br/>
        <w:t>- Clean design</w:t>
      </w:r>
    </w:p>
    <w:p w14:paraId="44A9A227" w14:textId="34333394" w:rsidR="00A17A08" w:rsidRDefault="00A17A08"/>
    <w:p w14:paraId="1145389B" w14:textId="369E9C6E" w:rsidR="00A17A08" w:rsidRDefault="00A17A08">
      <w:r>
        <w:rPr>
          <w:noProof/>
        </w:rPr>
        <mc:AlternateContent>
          <mc:Choice Requires="wps">
            <w:drawing>
              <wp:anchor distT="228600" distB="228600" distL="228600" distR="228600" simplePos="0" relativeHeight="251654144" behindDoc="1" locked="0" layoutInCell="1" allowOverlap="1" wp14:anchorId="4366B18D" wp14:editId="3943FA94">
                <wp:simplePos x="0" y="0"/>
                <wp:positionH relativeFrom="margin">
                  <wp:posOffset>2976880</wp:posOffset>
                </wp:positionH>
                <wp:positionV relativeFrom="margin">
                  <wp:posOffset>4686300</wp:posOffset>
                </wp:positionV>
                <wp:extent cx="3200400" cy="1600200"/>
                <wp:effectExtent l="76200" t="57150" r="77470" b="97155"/>
                <wp:wrapSquare wrapText="bothSides"/>
                <wp:docPr id="134" name="Text Box 134"/>
                <wp:cNvGraphicFramePr/>
                <a:graphic xmlns:a="http://schemas.openxmlformats.org/drawingml/2006/main">
                  <a:graphicData uri="http://schemas.microsoft.com/office/word/2010/wordprocessingShape">
                    <wps:wsp>
                      <wps:cNvSpPr txBox="1"/>
                      <wps:spPr>
                        <a:xfrm>
                          <a:off x="0" y="0"/>
                          <a:ext cx="3200400" cy="16002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38CF2702"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CSV Files (Data Sources)</w:t>
                            </w:r>
                          </w:p>
                          <w:p w14:paraId="7E184D5E"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55D0098"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Power BI Query Editor</w:t>
                            </w:r>
                          </w:p>
                          <w:p w14:paraId="5BEC7AFE"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1A374FD2"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DAX Model &amp; Measures</w:t>
                            </w:r>
                          </w:p>
                          <w:p w14:paraId="56FDF431"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678DF1E3"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Interactive Dashboards</w:t>
                            </w:r>
                          </w:p>
                          <w:p w14:paraId="4B85757E"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7034C0D" w14:textId="59F94F6B" w:rsidR="00A17A08" w:rsidRDefault="00A17A08" w:rsidP="00A17A08">
                            <w:pPr>
                              <w:pStyle w:val="NoSpacing"/>
                              <w:pBdr>
                                <w:top w:val="dotted" w:sz="4" w:space="6" w:color="FFFFFF" w:themeColor="background1"/>
                              </w:pBdr>
                              <w:ind w:left="360"/>
                              <w:rPr>
                                <w:color w:val="FFFFFF" w:themeColor="background1"/>
                                <w:sz w:val="18"/>
                                <w:szCs w:val="18"/>
                              </w:rPr>
                            </w:pPr>
                            <w:r w:rsidRPr="00A17A08">
                              <w:rPr>
                                <w:sz w:val="24"/>
                                <w:szCs w:val="24"/>
                              </w:rPr>
                              <w:t>Business Stakeholders</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 w14:anchorId="4366B18D" id="Text Box 134" o:spid="_x0000_s1029" type="#_x0000_t202" style="position:absolute;margin-left:234.4pt;margin-top:369pt;width:252pt;height:126pt;z-index:-251662336;visibility:visible;mso-wrap-style:square;mso-width-percent:538;mso-height-percent:0;mso-wrap-distance-left:18pt;mso-wrap-distance-top:18pt;mso-wrap-distance-right:18pt;mso-wrap-distance-bottom:18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" fillcolor="#4f81bd [3204]" strokecolor="white [3201]" strokeweight="3pt">
                <v:shadow on="t" color="black" opacity="24903f" origin=",.5" offset="0,.55556mm"/>
                <v:textbox style="mso-fit-shape-to-text:t" inset="14.4pt,7.2pt,14.4pt,7.2pt">
                  <w:txbxContent>
                    <w:p w14:paraId="38CF2702"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CSV Files (Data Sources)</w:t>
                      </w:r>
                    </w:p>
                    <w:p w14:paraId="7E184D5E"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55D0098"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Power BI Query Editor</w:t>
                      </w:r>
                    </w:p>
                    <w:p w14:paraId="5BEC7AFE"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1A374FD2"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DAX Model &amp; Measures</w:t>
                      </w:r>
                    </w:p>
                    <w:p w14:paraId="56FDF431"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678DF1E3"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Interactive Dashboards</w:t>
                      </w:r>
                    </w:p>
                    <w:p w14:paraId="4B85757E"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7034C0D" w14:textId="59F94F6B" w:rsidR="00A17A08" w:rsidRDefault="00A17A08" w:rsidP="00A17A08">
                      <w:pPr>
                        <w:pStyle w:val="NoSpacing"/>
                        <w:pBdr>
                          <w:top w:val="dotted" w:sz="4" w:space="6" w:color="FFFFFF" w:themeColor="background1"/>
                        </w:pBdr>
                        <w:ind w:left="360"/>
                        <w:rPr>
                          <w:color w:val="FFFFFF" w:themeColor="background1"/>
                          <w:sz w:val="18"/>
                          <w:szCs w:val="18"/>
                        </w:rPr>
                      </w:pPr>
                      <w:r w:rsidRPr="00A17A08">
                        <w:rPr>
                          <w:sz w:val="24"/>
                          <w:szCs w:val="24"/>
                        </w:rPr>
                        <w:t>Business Stakeholders</w:t>
                      </w:r>
                    </w:p>
                  </w:txbxContent>
                </v:textbox>
                <w10:wrap type="square" anchorx="margin" anchory="margin"/>
              </v:shape>
            </w:pict>
          </mc:Fallback>
        </mc:AlternateContent>
      </w:r>
      <w:r w:rsidR="00000000">
        <w:br/>
      </w:r>
    </w:p>
    <w:p w14:paraId="3D988762" w14:textId="1402485C" w:rsidR="00A17A08" w:rsidRDefault="00A17A08"/>
    <w:p w14:paraId="3A3DD79B" w14:textId="77777777" w:rsidR="00A17A08" w:rsidRDefault="00A17A08"/>
    <w:p w14:paraId="1B8BAC35" w14:textId="77777777" w:rsidR="00A17A08" w:rsidRDefault="00A17A08"/>
    <w:p w14:paraId="6B6E1A8A" w14:textId="77777777" w:rsidR="00A17A08" w:rsidRDefault="00A17A08"/>
    <w:p w14:paraId="3B08C9B5" w14:textId="77777777" w:rsidR="00A17A08" w:rsidRDefault="00A17A08"/>
    <w:p w14:paraId="44800EF5" w14:textId="1247E6CE" w:rsidR="00C720EB" w:rsidRDefault="00000000">
      <w:r>
        <w:t>Figure 1: Context diagram representing data flow through the system.</w:t>
      </w:r>
    </w:p>
    <w:p w14:paraId="1FA52B90" w14:textId="77777777" w:rsidR="00A17A08" w:rsidRDefault="00000000">
      <w:r>
        <w:br/>
      </w:r>
    </w:p>
    <w:p w14:paraId="6EC42074" w14:textId="77777777" w:rsidR="00A17A08" w:rsidRDefault="00A17A08"/>
    <w:p w14:paraId="18EE36EE" w14:textId="77777777" w:rsidR="00A17A08" w:rsidRDefault="00A17A08"/>
    <w:p w14:paraId="683CCC67" w14:textId="4E923979" w:rsidR="00A17A08" w:rsidRDefault="00A17A08">
      <w:r>
        <w:rPr>
          <w:noProof/>
        </w:rPr>
        <w:lastRenderedPageBreak/>
        <mc:AlternateContent>
          <mc:Choice Requires="wps">
            <w:drawing>
              <wp:anchor distT="228600" distB="228600" distL="228600" distR="228600" simplePos="0" relativeHeight="251656192" behindDoc="1" locked="0" layoutInCell="1" allowOverlap="1" wp14:anchorId="5AB3C88C" wp14:editId="3E218AC9">
                <wp:simplePos x="0" y="0"/>
                <wp:positionH relativeFrom="margin">
                  <wp:posOffset>-76200</wp:posOffset>
                </wp:positionH>
                <wp:positionV relativeFrom="margin">
                  <wp:posOffset>781050</wp:posOffset>
                </wp:positionV>
                <wp:extent cx="3200400" cy="1600200"/>
                <wp:effectExtent l="76200" t="57150" r="77470" b="97155"/>
                <wp:wrapSquare wrapText="bothSides"/>
                <wp:docPr id="1448189368" name="Text Box 1448189368"/>
                <wp:cNvGraphicFramePr/>
                <a:graphic xmlns:a="http://schemas.openxmlformats.org/drawingml/2006/main">
                  <a:graphicData uri="http://schemas.microsoft.com/office/word/2010/wordprocessingShape">
                    <wps:wsp>
                      <wps:cNvSpPr txBox="1"/>
                      <wps:spPr>
                        <a:xfrm>
                          <a:off x="0" y="0"/>
                          <a:ext cx="3200400" cy="16002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545D901F"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Start</w:t>
                            </w:r>
                          </w:p>
                          <w:p w14:paraId="246EC669"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48BE791E"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Import CSV Files</w:t>
                            </w:r>
                          </w:p>
                          <w:p w14:paraId="4E395EF8"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9FD3F97"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Clean &amp; Transform (Power Query)</w:t>
                            </w:r>
                          </w:p>
                          <w:p w14:paraId="537D421F"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75E76EE"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Create Measures (DAX)</w:t>
                            </w:r>
                          </w:p>
                          <w:p w14:paraId="4E054FDE"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3CD5D576"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Build Dashboards</w:t>
                            </w:r>
                          </w:p>
                          <w:p w14:paraId="726AD33A"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7363D3A"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Export/Publish</w:t>
                            </w:r>
                          </w:p>
                          <w:p w14:paraId="46D795F0"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5ADA7250" w14:textId="579FF70C" w:rsidR="00A17A08" w:rsidRDefault="00A17A08" w:rsidP="00A17A08">
                            <w:pPr>
                              <w:pStyle w:val="NoSpacing"/>
                              <w:pBdr>
                                <w:top w:val="dotted" w:sz="4" w:space="6" w:color="FFFFFF" w:themeColor="background1"/>
                              </w:pBdr>
                              <w:ind w:left="360"/>
                              <w:rPr>
                                <w:color w:val="FFFFFF" w:themeColor="background1"/>
                                <w:sz w:val="18"/>
                                <w:szCs w:val="18"/>
                              </w:rPr>
                            </w:pPr>
                            <w:r w:rsidRPr="00A17A08">
                              <w:rPr>
                                <w:sz w:val="24"/>
                                <w:szCs w:val="24"/>
                              </w:rPr>
                              <w:t>End</w:t>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 w14:anchorId="5AB3C88C" id="Text Box 1448189368" o:spid="_x0000_s1030" type="#_x0000_t202" style="position:absolute;margin-left:-6pt;margin-top:61.5pt;width:252pt;height:126pt;z-index:-251660288;visibility:visible;mso-wrap-style:square;mso-width-percent:538;mso-height-percent:0;mso-wrap-distance-left:18pt;mso-wrap-distance-top:18pt;mso-wrap-distance-right:18pt;mso-wrap-distance-bottom:18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" fillcolor="#4f81bd [3204]" strokecolor="white [3201]" strokeweight="3pt">
                <v:shadow on="t" color="black" opacity="24903f" origin=",.5" offset="0,.55556mm"/>
                <v:textbox style="mso-fit-shape-to-text:t" inset="14.4pt,7.2pt,14.4pt,7.2pt">
                  <w:txbxContent>
                    <w:p w14:paraId="545D901F"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Start</w:t>
                      </w:r>
                    </w:p>
                    <w:p w14:paraId="246EC669"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48BE791E"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Import CSV Files</w:t>
                      </w:r>
                    </w:p>
                    <w:p w14:paraId="4E395EF8"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9FD3F97"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Clean &amp; Transform (Power Query)</w:t>
                      </w:r>
                    </w:p>
                    <w:p w14:paraId="537D421F"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75E76EE"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Create Measures (DAX)</w:t>
                      </w:r>
                    </w:p>
                    <w:p w14:paraId="4E054FDE"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3CD5D576"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Build Dashboards</w:t>
                      </w:r>
                    </w:p>
                    <w:p w14:paraId="726AD33A"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07363D3A" w14:textId="77777777" w:rsidR="00A17A08" w:rsidRPr="00A17A08" w:rsidRDefault="00A17A08" w:rsidP="00A17A08">
                      <w:pPr>
                        <w:pStyle w:val="NoSpacing"/>
                        <w:pBdr>
                          <w:top w:val="dotted" w:sz="4" w:space="6" w:color="FFFFFF" w:themeColor="background1"/>
                        </w:pBdr>
                        <w:ind w:left="360"/>
                        <w:rPr>
                          <w:sz w:val="24"/>
                          <w:szCs w:val="24"/>
                        </w:rPr>
                      </w:pPr>
                      <w:r w:rsidRPr="00A17A08">
                        <w:rPr>
                          <w:sz w:val="24"/>
                          <w:szCs w:val="24"/>
                        </w:rPr>
                        <w:t>Export/Publish</w:t>
                      </w:r>
                    </w:p>
                    <w:p w14:paraId="46D795F0" w14:textId="77777777" w:rsidR="00A17A08" w:rsidRPr="00A17A08" w:rsidRDefault="00A17A08" w:rsidP="00A17A08">
                      <w:pPr>
                        <w:pStyle w:val="NoSpacing"/>
                        <w:pBdr>
                          <w:top w:val="dotted" w:sz="4" w:space="6" w:color="FFFFFF" w:themeColor="background1"/>
                        </w:pBdr>
                        <w:ind w:left="360"/>
                        <w:rPr>
                          <w:rFonts w:hint="eastAsia"/>
                          <w:sz w:val="24"/>
                          <w:szCs w:val="24"/>
                        </w:rPr>
                      </w:pPr>
                      <w:r w:rsidRPr="00A17A08">
                        <w:rPr>
                          <w:rFonts w:hint="eastAsia"/>
                          <w:sz w:val="24"/>
                          <w:szCs w:val="24"/>
                        </w:rPr>
                        <w:t xml:space="preserve">  </w:t>
                      </w:r>
                      <w:r w:rsidRPr="00A17A08">
                        <w:rPr>
                          <w:rFonts w:hint="eastAsia"/>
                          <w:sz w:val="24"/>
                          <w:szCs w:val="24"/>
                        </w:rPr>
                        <w:t>↓</w:t>
                      </w:r>
                    </w:p>
                    <w:p w14:paraId="5ADA7250" w14:textId="579FF70C" w:rsidR="00A17A08" w:rsidRDefault="00A17A08" w:rsidP="00A17A08">
                      <w:pPr>
                        <w:pStyle w:val="NoSpacing"/>
                        <w:pBdr>
                          <w:top w:val="dotted" w:sz="4" w:space="6" w:color="FFFFFF" w:themeColor="background1"/>
                        </w:pBdr>
                        <w:ind w:left="360"/>
                        <w:rPr>
                          <w:color w:val="FFFFFF" w:themeColor="background1"/>
                          <w:sz w:val="18"/>
                          <w:szCs w:val="18"/>
                        </w:rPr>
                      </w:pPr>
                      <w:r w:rsidRPr="00A17A08">
                        <w:rPr>
                          <w:sz w:val="24"/>
                          <w:szCs w:val="24"/>
                        </w:rPr>
                        <w:t>End</w:t>
                      </w:r>
                    </w:p>
                  </w:txbxContent>
                </v:textbox>
                <w10:wrap type="square" anchorx="margin" anchory="margin"/>
              </v:shape>
            </w:pict>
          </mc:Fallback>
        </mc:AlternateContent>
      </w:r>
    </w:p>
    <w:p w14:paraId="1AAFEB6B" w14:textId="77777777" w:rsidR="00A17A08" w:rsidRDefault="00A17A08"/>
    <w:p w14:paraId="669A42C1" w14:textId="77777777" w:rsidR="00A17A08" w:rsidRDefault="00A17A08"/>
    <w:p w14:paraId="7FCA9442" w14:textId="7A883D2A" w:rsidR="00C720EB" w:rsidRDefault="00000000">
      <w:r>
        <w:br/>
        <w:t>Figure 2: System flowchart showing Power BI development steps.</w:t>
      </w:r>
    </w:p>
    <w:p w14:paraId="5790AD31" w14:textId="77777777" w:rsidR="00A17A08" w:rsidRDefault="00A17A08">
      <w:pPr>
        <w:pStyle w:val="Heading1"/>
      </w:pPr>
    </w:p>
    <w:p w14:paraId="17426286" w14:textId="77777777" w:rsidR="00A17A08" w:rsidRDefault="00A17A08">
      <w:pPr>
        <w:pStyle w:val="Heading1"/>
      </w:pPr>
    </w:p>
    <w:p w14:paraId="39E78A64" w14:textId="77777777" w:rsidR="00A17A08" w:rsidRDefault="00A17A08">
      <w:pPr>
        <w:pStyle w:val="Heading1"/>
      </w:pPr>
    </w:p>
    <w:p w14:paraId="711D7842" w14:textId="77777777" w:rsidR="00A17A08" w:rsidRDefault="00A17A08">
      <w:pPr>
        <w:pStyle w:val="Heading1"/>
      </w:pPr>
    </w:p>
    <w:p w14:paraId="4ABF760B" w14:textId="77777777" w:rsidR="00A17A08" w:rsidRDefault="00A17A08">
      <w:pPr>
        <w:pStyle w:val="Heading1"/>
      </w:pPr>
    </w:p>
    <w:p w14:paraId="2CC21523" w14:textId="77777777" w:rsidR="00A17A08" w:rsidRDefault="00A17A08">
      <w:pPr>
        <w:pStyle w:val="Heading1"/>
      </w:pPr>
    </w:p>
    <w:p w14:paraId="3728A547" w14:textId="77777777" w:rsidR="00A17A08" w:rsidRDefault="00A17A08">
      <w:pPr>
        <w:pStyle w:val="Heading1"/>
      </w:pPr>
    </w:p>
    <w:p w14:paraId="5B970748" w14:textId="77777777" w:rsidR="00A17A08" w:rsidRDefault="00A17A08">
      <w:pPr>
        <w:pStyle w:val="Heading1"/>
      </w:pPr>
    </w:p>
    <w:p w14:paraId="1792801F" w14:textId="77777777" w:rsidR="00A17A08" w:rsidRDefault="00A17A08">
      <w:pPr>
        <w:pStyle w:val="Heading1"/>
      </w:pPr>
    </w:p>
    <w:p w14:paraId="30E0FBBE" w14:textId="77777777" w:rsidR="00A17A08" w:rsidRDefault="00A17A08">
      <w:pPr>
        <w:pStyle w:val="Heading1"/>
      </w:pPr>
    </w:p>
    <w:p w14:paraId="59D81263" w14:textId="77777777" w:rsidR="00A17A08" w:rsidRDefault="00A17A08">
      <w:pPr>
        <w:pStyle w:val="Heading1"/>
      </w:pPr>
    </w:p>
    <w:p w14:paraId="19A69E37" w14:textId="51464CFC" w:rsidR="00C720EB" w:rsidRDefault="00000000">
      <w:pPr>
        <w:pStyle w:val="Heading1"/>
      </w:pPr>
      <w:r>
        <w:t>Design Phase</w:t>
      </w:r>
    </w:p>
    <w:p w14:paraId="199B4B47" w14:textId="682858A1" w:rsidR="00C720EB" w:rsidRDefault="00000000">
      <w:r>
        <w:t>The following section outlines the database and user interface structure for Elevate Retail's reporting system.</w:t>
      </w:r>
      <w:r w:rsidR="005340EA" w:rsidRPr="005340EA">
        <w:rPr>
          <w:noProof/>
        </w:rPr>
        <w:t xml:space="preserve"> </w:t>
      </w:r>
      <w:r w:rsidR="005340EA">
        <w:rPr>
          <w:noProof/>
        </w:rPr>
        <w:lastRenderedPageBreak/>
        <w:drawing>
          <wp:inline distT="0" distB="0" distL="0" distR="0" wp14:anchorId="297CA132" wp14:editId="228DE918">
            <wp:extent cx="5486400" cy="4239260"/>
            <wp:effectExtent l="0" t="0" r="0" b="8890"/>
            <wp:docPr id="167617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74339" name="Picture 1676174339"/>
                    <pic:cNvPicPr/>
                  </pic:nvPicPr>
                  <pic:blipFill>
                    <a:blip r:embed="rId9"/>
                    <a:stretch>
                      <a:fillRect/>
                    </a:stretch>
                  </pic:blipFill>
                  <pic:spPr>
                    <a:xfrm>
                      <a:off x="0" y="0"/>
                      <a:ext cx="5486400" cy="4239260"/>
                    </a:xfrm>
                    <a:prstGeom prst="rect">
                      <a:avLst/>
                    </a:prstGeom>
                  </pic:spPr>
                </pic:pic>
              </a:graphicData>
            </a:graphic>
          </wp:inline>
        </w:drawing>
      </w:r>
      <w:r>
        <w:t>Figure 3: Final Enhanced Entity Relationship Diagram (EERD) for Elevate Retail.</w:t>
      </w:r>
    </w:p>
    <w:p w14:paraId="75A39D4F" w14:textId="688FF150" w:rsidR="00C720EB" w:rsidRDefault="00000000">
      <w:r>
        <w:br/>
      </w:r>
      <w:r w:rsidR="005340EA" w:rsidRPr="005340EA">
        <w:drawing>
          <wp:inline distT="0" distB="0" distL="0" distR="0" wp14:anchorId="75298099" wp14:editId="1C577F3B">
            <wp:extent cx="5486400" cy="3075305"/>
            <wp:effectExtent l="0" t="0" r="0" b="0"/>
            <wp:docPr id="55455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56467" name=""/>
                    <pic:cNvPicPr/>
                  </pic:nvPicPr>
                  <pic:blipFill>
                    <a:blip r:embed="rId10"/>
                    <a:stretch>
                      <a:fillRect/>
                    </a:stretch>
                  </pic:blipFill>
                  <pic:spPr>
                    <a:xfrm>
                      <a:off x="0" y="0"/>
                      <a:ext cx="5486400" cy="3075305"/>
                    </a:xfrm>
                    <a:prstGeom prst="rect">
                      <a:avLst/>
                    </a:prstGeom>
                  </pic:spPr>
                </pic:pic>
              </a:graphicData>
            </a:graphic>
          </wp:inline>
        </w:drawing>
      </w:r>
    </w:p>
    <w:p w14:paraId="327396B3" w14:textId="77777777" w:rsidR="005340EA" w:rsidRDefault="005340EA"/>
    <w:p w14:paraId="20D6DA95" w14:textId="6EDD14CB" w:rsidR="00C720EB" w:rsidRDefault="00000000">
      <w:r>
        <w:lastRenderedPageBreak/>
        <w:t>Figure 4: Executive Summary – Online Sales Performance Dashboard</w:t>
      </w:r>
    </w:p>
    <w:p w14:paraId="5CA8B502" w14:textId="345DCB34" w:rsidR="005340EA" w:rsidRDefault="005340EA">
      <w:r w:rsidRPr="005340EA">
        <w:drawing>
          <wp:inline distT="0" distB="0" distL="0" distR="0" wp14:anchorId="0D495B91" wp14:editId="001A207A">
            <wp:extent cx="5486400" cy="3063875"/>
            <wp:effectExtent l="0" t="0" r="0" b="3175"/>
            <wp:docPr id="77298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88157" name=""/>
                    <pic:cNvPicPr/>
                  </pic:nvPicPr>
                  <pic:blipFill>
                    <a:blip r:embed="rId11"/>
                    <a:stretch>
                      <a:fillRect/>
                    </a:stretch>
                  </pic:blipFill>
                  <pic:spPr>
                    <a:xfrm>
                      <a:off x="0" y="0"/>
                      <a:ext cx="5486400" cy="3063875"/>
                    </a:xfrm>
                    <a:prstGeom prst="rect">
                      <a:avLst/>
                    </a:prstGeom>
                  </pic:spPr>
                </pic:pic>
              </a:graphicData>
            </a:graphic>
          </wp:inline>
        </w:drawing>
      </w:r>
    </w:p>
    <w:p w14:paraId="19B5E9A8" w14:textId="77777777" w:rsidR="00B90E16" w:rsidRDefault="00B90E16"/>
    <w:p w14:paraId="6D8C5BC5" w14:textId="36C409BA" w:rsidR="00C720EB" w:rsidRDefault="00000000">
      <w:r>
        <w:t>Figure 5: Product &amp; Category Performance Dashboard</w:t>
      </w:r>
    </w:p>
    <w:p w14:paraId="6E1C8FCC" w14:textId="585825F3" w:rsidR="005340EA" w:rsidRDefault="005340EA" w:rsidP="005340EA">
      <w:pPr>
        <w:jc w:val="center"/>
      </w:pPr>
      <w:r w:rsidRPr="005340EA">
        <w:drawing>
          <wp:inline distT="0" distB="0" distL="0" distR="0" wp14:anchorId="48B4D20A" wp14:editId="443E8BAA">
            <wp:extent cx="5486400" cy="3075305"/>
            <wp:effectExtent l="0" t="0" r="0" b="0"/>
            <wp:docPr id="44779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97268" name=""/>
                    <pic:cNvPicPr/>
                  </pic:nvPicPr>
                  <pic:blipFill>
                    <a:blip r:embed="rId12"/>
                    <a:stretch>
                      <a:fillRect/>
                    </a:stretch>
                  </pic:blipFill>
                  <pic:spPr>
                    <a:xfrm>
                      <a:off x="0" y="0"/>
                      <a:ext cx="5486400" cy="3075305"/>
                    </a:xfrm>
                    <a:prstGeom prst="rect">
                      <a:avLst/>
                    </a:prstGeom>
                  </pic:spPr>
                </pic:pic>
              </a:graphicData>
            </a:graphic>
          </wp:inline>
        </w:drawing>
      </w:r>
    </w:p>
    <w:p w14:paraId="46A4AE6B" w14:textId="77777777" w:rsidR="00B90E16" w:rsidRDefault="00B90E16"/>
    <w:p w14:paraId="3CA98602" w14:textId="1CFD90B2" w:rsidR="00C720EB" w:rsidRDefault="00000000">
      <w:r>
        <w:t>Figure 6: Customer Insights &amp; Churn Analysis Dashboard</w:t>
      </w:r>
    </w:p>
    <w:p w14:paraId="4E86D4DD" w14:textId="77777777" w:rsidR="00C720EB" w:rsidRDefault="00000000">
      <w:pPr>
        <w:pStyle w:val="Heading1"/>
      </w:pPr>
      <w:r>
        <w:lastRenderedPageBreak/>
        <w:t>Implementation Phase</w:t>
      </w:r>
    </w:p>
    <w:p w14:paraId="25A10FD5" w14:textId="77777777" w:rsidR="00C720EB" w:rsidRDefault="00000000">
      <w:r>
        <w:t>Sample DAX Code:</w:t>
      </w:r>
      <w:r>
        <w:br/>
        <w:t>Total Revenue = SUM(Sales_Data[Revenue])</w:t>
      </w:r>
      <w:r>
        <w:br/>
        <w:t>Profit = [Total Revenue] - [Total Cost]</w:t>
      </w:r>
      <w:r>
        <w:br/>
        <w:t>Churn Rate = DIVIDE(CALCULATE(COUNTROWS(Customer_Data), Customer_Data[Churn_Status] = 1), COUNTROWS(Customer_Data))</w:t>
      </w:r>
    </w:p>
    <w:p w14:paraId="2EE92749" w14:textId="77777777" w:rsidR="00C720EB" w:rsidRDefault="00000000">
      <w:pPr>
        <w:pStyle w:val="Heading2"/>
      </w:pPr>
      <w:r>
        <w:t>Testing Plan Summary</w:t>
      </w:r>
    </w:p>
    <w:p w14:paraId="4194EB3E" w14:textId="77777777" w:rsidR="00C720EB" w:rsidRDefault="00000000">
      <w:r>
        <w:t>The following items were tested during implementation:</w:t>
      </w:r>
      <w:r>
        <w:br/>
        <w:t>- Accuracy of DAX measures for revenue, cost, profit, and churn</w:t>
      </w:r>
      <w:r>
        <w:br/>
        <w:t>- Functionality of slicers across all pages</w:t>
      </w:r>
      <w:r>
        <w:br/>
        <w:t>- Visual consistency and formatting</w:t>
      </w:r>
      <w:r>
        <w:br/>
        <w:t>- Filter and drill-down interactivity</w:t>
      </w:r>
      <w:r>
        <w:br/>
        <w:t>- Page load performance in Power BI Desktop</w:t>
      </w:r>
    </w:p>
    <w:p w14:paraId="09118D8E" w14:textId="77777777" w:rsidR="00C720EB" w:rsidRDefault="00000000">
      <w:pPr>
        <w:pStyle w:val="Heading1"/>
      </w:pPr>
      <w:r>
        <w:t>Maintenance Phase</w:t>
      </w:r>
    </w:p>
    <w:p w14:paraId="017046DF" w14:textId="77777777" w:rsidR="00C720EB" w:rsidRDefault="00000000">
      <w:r>
        <w:t>Update Plans:</w:t>
      </w:r>
      <w:r>
        <w:br/>
        <w:t>- Weekly data refresh through Power BI service</w:t>
      </w:r>
      <w:r>
        <w:br/>
        <w:t>- Documentation of refresh and publishing steps</w:t>
      </w:r>
    </w:p>
    <w:p w14:paraId="4B5B9B06" w14:textId="77777777" w:rsidR="00C720EB" w:rsidRDefault="00000000">
      <w:r>
        <w:t>Future Recommendations:</w:t>
      </w:r>
      <w:r>
        <w:br/>
        <w:t>- Add forecasting visuals</w:t>
      </w:r>
      <w:r>
        <w:br/>
        <w:t>- Embed in mobile app or web platform</w:t>
      </w:r>
      <w:r>
        <w:br/>
        <w:t>- Include natural language Q&amp;A visual</w:t>
      </w:r>
    </w:p>
    <w:p w14:paraId="14570FFF" w14:textId="77777777" w:rsidR="00C720EB" w:rsidRDefault="00000000">
      <w:r>
        <w:t>Risk Mitigation Strategies:</w:t>
      </w:r>
      <w:r>
        <w:br/>
        <w:t>- Backup datasets</w:t>
      </w:r>
      <w:r>
        <w:br/>
        <w:t>- Document data logic</w:t>
      </w:r>
      <w:r>
        <w:br/>
        <w:t>- Lock filters and slicers where necessary</w:t>
      </w:r>
    </w:p>
    <w:p w14:paraId="6B0D6E45" w14:textId="77777777" w:rsidR="00C720EB" w:rsidRDefault="00000000">
      <w:pPr>
        <w:pStyle w:val="Heading1"/>
      </w:pPr>
      <w:r>
        <w:t>Conclusion</w:t>
      </w:r>
    </w:p>
    <w:p w14:paraId="7D4C3597" w14:textId="77777777" w:rsidR="00C720EB" w:rsidRDefault="00000000">
      <w:r>
        <w:t>Overall, the Elevate Retail dashboard project was a success. It addressed the organization’s problem by creating an interactive, role-specific dashboard suite that helps visualize performance metrics, identify customer trends, and inform strategic planning.</w:t>
      </w:r>
      <w:r>
        <w:br/>
      </w:r>
      <w:r>
        <w:br/>
        <w:t>Applying the SDLC provided a clear roadmap for the project. It helped ensure that the dashboard was not only visually polished but grounded in meaningful business objectives. From requirement gathering to testing and delivery, each phase contributed to a final product that is functional, user-friendly, and portfolio-worthy.</w:t>
      </w:r>
      <w:r>
        <w:br/>
      </w:r>
      <w:r>
        <w:br/>
        <w:t>If repeated, future improvements would include adding more automation to data ingestion and expanding user testing to ensure clarity across different roles. The SDLC framework was instrumental in helping me stay focused, manage complexity, and produce a solution that mirrors real-world business intelligence practices.</w:t>
      </w:r>
    </w:p>
    <w:sectPr w:rsidR="00C720EB" w:rsidSect="004556EC">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65601815">
    <w:abstractNumId w:val="8"/>
  </w:num>
  <w:num w:numId="2" w16cid:durableId="584847787">
    <w:abstractNumId w:val="6"/>
  </w:num>
  <w:num w:numId="3" w16cid:durableId="79911574">
    <w:abstractNumId w:val="5"/>
  </w:num>
  <w:num w:numId="4" w16cid:durableId="1949655002">
    <w:abstractNumId w:val="4"/>
  </w:num>
  <w:num w:numId="5" w16cid:durableId="1562400157">
    <w:abstractNumId w:val="7"/>
  </w:num>
  <w:num w:numId="6" w16cid:durableId="717702286">
    <w:abstractNumId w:val="3"/>
  </w:num>
  <w:num w:numId="7" w16cid:durableId="975332814">
    <w:abstractNumId w:val="2"/>
  </w:num>
  <w:num w:numId="8" w16cid:durableId="1366519065">
    <w:abstractNumId w:val="1"/>
  </w:num>
  <w:num w:numId="9" w16cid:durableId="1392849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556EC"/>
    <w:rsid w:val="005340EA"/>
    <w:rsid w:val="009248C0"/>
    <w:rsid w:val="00A17A08"/>
    <w:rsid w:val="00AA1D8D"/>
    <w:rsid w:val="00B47730"/>
    <w:rsid w:val="00B90E16"/>
    <w:rsid w:val="00C720EB"/>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FDEFB6"/>
  <w14:defaultImageDpi w14:val="300"/>
  <w15:docId w15:val="{00D280AD-24AA-45DC-846A-5FEB6D526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E16"/>
  </w:style>
  <w:style w:type="paragraph" w:styleId="Heading1">
    <w:name w:val="heading 1"/>
    <w:basedOn w:val="Normal"/>
    <w:next w:val="Normal"/>
    <w:link w:val="Heading1Char"/>
    <w:uiPriority w:val="9"/>
    <w:qFormat/>
    <w:rsid w:val="00B90E1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B90E1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B90E1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B90E1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B90E1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B90E1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B90E1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B90E1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B90E1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B90E16"/>
    <w:pPr>
      <w:spacing w:after="0" w:line="240" w:lineRule="auto"/>
    </w:pPr>
  </w:style>
  <w:style w:type="character" w:customStyle="1" w:styleId="Heading1Char">
    <w:name w:val="Heading 1 Char"/>
    <w:basedOn w:val="DefaultParagraphFont"/>
    <w:link w:val="Heading1"/>
    <w:uiPriority w:val="9"/>
    <w:rsid w:val="00B90E1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B90E1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B90E16"/>
    <w:rPr>
      <w:rFonts w:asciiTheme="majorHAnsi" w:eastAsiaTheme="majorEastAsia" w:hAnsiTheme="majorHAnsi" w:cstheme="majorBidi"/>
      <w:smallCaps/>
      <w:sz w:val="28"/>
      <w:szCs w:val="28"/>
    </w:rPr>
  </w:style>
  <w:style w:type="paragraph" w:styleId="Title">
    <w:name w:val="Title"/>
    <w:basedOn w:val="Normal"/>
    <w:next w:val="Normal"/>
    <w:link w:val="TitleChar"/>
    <w:uiPriority w:val="10"/>
    <w:qFormat/>
    <w:rsid w:val="00B90E1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B90E1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B90E1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B90E16"/>
    <w:rPr>
      <w:rFonts w:asciiTheme="majorHAnsi" w:eastAsiaTheme="majorEastAsia" w:hAnsiTheme="majorHAnsi" w:cstheme="majorBidi"/>
      <w:smallCaps/>
      <w:color w:val="595959" w:themeColor="text1" w:themeTint="A6"/>
      <w:sz w:val="28"/>
      <w:szCs w:val="28"/>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B90E1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B90E16"/>
    <w:rPr>
      <w:rFonts w:asciiTheme="majorHAnsi" w:eastAsiaTheme="majorEastAsia" w:hAnsiTheme="majorHAnsi" w:cstheme="majorBidi"/>
      <w:sz w:val="25"/>
      <w:szCs w:val="25"/>
    </w:rPr>
  </w:style>
  <w:style w:type="character" w:customStyle="1" w:styleId="Heading4Char">
    <w:name w:val="Heading 4 Char"/>
    <w:basedOn w:val="DefaultParagraphFont"/>
    <w:link w:val="Heading4"/>
    <w:uiPriority w:val="9"/>
    <w:semiHidden/>
    <w:rsid w:val="00B90E1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B90E1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B90E1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B90E1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B90E1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B90E1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B90E16"/>
    <w:pPr>
      <w:spacing w:line="240" w:lineRule="auto"/>
    </w:pPr>
    <w:rPr>
      <w:b/>
      <w:bCs/>
      <w:smallCaps/>
      <w:color w:val="595959" w:themeColor="text1" w:themeTint="A6"/>
    </w:rPr>
  </w:style>
  <w:style w:type="character" w:styleId="Strong">
    <w:name w:val="Strong"/>
    <w:basedOn w:val="DefaultParagraphFont"/>
    <w:uiPriority w:val="22"/>
    <w:qFormat/>
    <w:rsid w:val="00B90E16"/>
    <w:rPr>
      <w:b/>
      <w:bCs/>
    </w:rPr>
  </w:style>
  <w:style w:type="character" w:styleId="Emphasis">
    <w:name w:val="Emphasis"/>
    <w:basedOn w:val="DefaultParagraphFont"/>
    <w:uiPriority w:val="20"/>
    <w:qFormat/>
    <w:rsid w:val="00B90E16"/>
    <w:rPr>
      <w:i/>
      <w:iCs/>
    </w:rPr>
  </w:style>
  <w:style w:type="paragraph" w:styleId="IntenseQuote">
    <w:name w:val="Intense Quote"/>
    <w:basedOn w:val="Normal"/>
    <w:next w:val="Normal"/>
    <w:link w:val="IntenseQuoteChar"/>
    <w:uiPriority w:val="30"/>
    <w:qFormat/>
    <w:rsid w:val="00B90E1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B90E16"/>
    <w:rPr>
      <w:color w:val="404040" w:themeColor="text1" w:themeTint="BF"/>
      <w:sz w:val="32"/>
      <w:szCs w:val="32"/>
    </w:rPr>
  </w:style>
  <w:style w:type="character" w:styleId="SubtleEmphasis">
    <w:name w:val="Subtle Emphasis"/>
    <w:basedOn w:val="DefaultParagraphFont"/>
    <w:uiPriority w:val="19"/>
    <w:qFormat/>
    <w:rsid w:val="00B90E16"/>
    <w:rPr>
      <w:i/>
      <w:iCs/>
      <w:color w:val="595959" w:themeColor="text1" w:themeTint="A6"/>
    </w:rPr>
  </w:style>
  <w:style w:type="character" w:styleId="IntenseEmphasis">
    <w:name w:val="Intense Emphasis"/>
    <w:basedOn w:val="DefaultParagraphFont"/>
    <w:uiPriority w:val="21"/>
    <w:qFormat/>
    <w:rsid w:val="00B90E16"/>
    <w:rPr>
      <w:b/>
      <w:bCs/>
      <w:i/>
      <w:iCs/>
    </w:rPr>
  </w:style>
  <w:style w:type="character" w:styleId="SubtleReference">
    <w:name w:val="Subtle Reference"/>
    <w:basedOn w:val="DefaultParagraphFont"/>
    <w:uiPriority w:val="31"/>
    <w:qFormat/>
    <w:rsid w:val="00B9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90E16"/>
    <w:rPr>
      <w:b/>
      <w:bCs/>
      <w:caps w:val="0"/>
      <w:smallCaps/>
      <w:color w:val="auto"/>
      <w:spacing w:val="3"/>
      <w:u w:val="single"/>
    </w:rPr>
  </w:style>
  <w:style w:type="character" w:styleId="BookTitle">
    <w:name w:val="Book Title"/>
    <w:basedOn w:val="DefaultParagraphFont"/>
    <w:uiPriority w:val="33"/>
    <w:qFormat/>
    <w:rsid w:val="00B90E16"/>
    <w:rPr>
      <w:b/>
      <w:bCs/>
      <w:smallCaps/>
      <w:spacing w:val="7"/>
    </w:rPr>
  </w:style>
  <w:style w:type="paragraph" w:styleId="TOCHeading">
    <w:name w:val="TOC Heading"/>
    <w:basedOn w:val="Heading1"/>
    <w:next w:val="Normal"/>
    <w:uiPriority w:val="39"/>
    <w:semiHidden/>
    <w:unhideWhenUsed/>
    <w:qFormat/>
    <w:rsid w:val="00B90E16"/>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A17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Harrisond1528@forsythtech.edu</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7</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 RETAIL:</dc:title>
  <dc:subject>CAPSTONE PROJECT NOTEBOOK</dc:subject>
  <dc:creator>Delenthia M. Harrison</dc:creator>
  <cp:keywords/>
  <dc:description>generated by python-docx</dc:description>
  <cp:lastModifiedBy>Delenthia Harrison</cp:lastModifiedBy>
  <cp:revision>3</cp:revision>
  <dcterms:created xsi:type="dcterms:W3CDTF">2025-05-01T21:20:00Z</dcterms:created>
  <dcterms:modified xsi:type="dcterms:W3CDTF">2025-05-01T21:25:00Z</dcterms:modified>
  <cp:category/>
</cp:coreProperties>
</file>