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2C927" w14:textId="037349F4" w:rsidR="0093500A" w:rsidRDefault="0093500A" w:rsidP="0093500A">
      <w:pPr>
        <w:jc w:val="center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Présentation rapide de mon projet de Poker – </w:t>
      </w:r>
      <w:r>
        <w:rPr>
          <w:sz w:val="24"/>
          <w:szCs w:val="24"/>
          <w:lang w:val="fr-CA"/>
        </w:rPr>
        <w:t>E1</w:t>
      </w:r>
      <w:r>
        <w:rPr>
          <w:sz w:val="24"/>
          <w:szCs w:val="24"/>
          <w:lang w:val="fr-CA"/>
        </w:rPr>
        <w:t>4 –</w:t>
      </w:r>
      <w:r>
        <w:rPr>
          <w:sz w:val="24"/>
          <w:szCs w:val="24"/>
          <w:lang w:val="fr-CA"/>
        </w:rPr>
        <w:t xml:space="preserve"> Maintenance d’applications</w:t>
      </w:r>
    </w:p>
    <w:p w14:paraId="14227604" w14:textId="77777777" w:rsidR="0093500A" w:rsidRDefault="0093500A" w:rsidP="0093500A">
      <w:pPr>
        <w:jc w:val="center"/>
        <w:rPr>
          <w:sz w:val="24"/>
          <w:szCs w:val="24"/>
          <w:lang w:val="fr-CA"/>
        </w:rPr>
      </w:pPr>
    </w:p>
    <w:p w14:paraId="28A4E30A" w14:textId="696AD9A8" w:rsidR="0093500A" w:rsidRDefault="0093500A" w:rsidP="0093500A">
      <w:pPr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t xml:space="preserve">La navigation de l’application </w:t>
      </w:r>
      <w:r w:rsidR="00421C60">
        <w:rPr>
          <w:sz w:val="20"/>
          <w:szCs w:val="20"/>
          <w:lang w:val="fr-CA"/>
        </w:rPr>
        <w:t xml:space="preserve">se déroule </w:t>
      </w:r>
      <w:r>
        <w:rPr>
          <w:sz w:val="20"/>
          <w:szCs w:val="20"/>
          <w:lang w:val="fr-CA"/>
        </w:rPr>
        <w:t>exactement comme pour mon projet de p34.</w:t>
      </w:r>
    </w:p>
    <w:p w14:paraId="78B33059" w14:textId="5FA0C338" w:rsidR="0093500A" w:rsidRDefault="0093500A" w:rsidP="0093500A">
      <w:pPr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t xml:space="preserve">Les grandes différences sont au niveau du code et de la logique derrière tout ça </w:t>
      </w:r>
      <w:r w:rsidRPr="0093500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  <w:lang w:val="fr-CA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rPr>
          <w:sz w:val="20"/>
          <w:szCs w:val="20"/>
          <w:lang w:val="fr-CA"/>
        </w:rPr>
        <w:t>.</w:t>
      </w:r>
    </w:p>
    <w:p w14:paraId="5E403A70" w14:textId="77777777" w:rsidR="0093500A" w:rsidRDefault="0093500A" w:rsidP="0093500A">
      <w:pPr>
        <w:rPr>
          <w:sz w:val="20"/>
          <w:szCs w:val="20"/>
          <w:lang w:val="fr-CA"/>
        </w:rPr>
      </w:pPr>
    </w:p>
    <w:p w14:paraId="0FFEE4E0" w14:textId="5510B6A9" w:rsidR="0093500A" w:rsidRPr="0093500A" w:rsidRDefault="0093500A" w:rsidP="0093500A">
      <w:pPr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t xml:space="preserve">Voici un </w:t>
      </w:r>
      <w:r w:rsidR="00421C60">
        <w:rPr>
          <w:sz w:val="20"/>
          <w:szCs w:val="20"/>
          <w:lang w:val="fr-CA"/>
        </w:rPr>
        <w:t>aperçu</w:t>
      </w:r>
      <w:r>
        <w:rPr>
          <w:sz w:val="20"/>
          <w:szCs w:val="20"/>
          <w:lang w:val="fr-CA"/>
        </w:rPr>
        <w:t xml:space="preserve"> du look de l’application</w:t>
      </w:r>
    </w:p>
    <w:p w14:paraId="480E7202" w14:textId="77777777" w:rsidR="0093500A" w:rsidRDefault="0093500A" w:rsidP="0093500A">
      <w:pPr>
        <w:rPr>
          <w:sz w:val="20"/>
          <w:szCs w:val="20"/>
          <w:lang w:val="fr-CA"/>
        </w:rPr>
      </w:pPr>
    </w:p>
    <w:p w14:paraId="7EAFE2CA" w14:textId="47B1B624" w:rsidR="0093500A" w:rsidRDefault="0093500A" w:rsidP="0093500A">
      <w:pPr>
        <w:jc w:val="center"/>
        <w:rPr>
          <w:sz w:val="24"/>
          <w:szCs w:val="24"/>
          <w:lang w:val="fr-CA"/>
        </w:rPr>
      </w:pPr>
      <w:r w:rsidRPr="0093500A">
        <w:rPr>
          <w:sz w:val="24"/>
          <w:szCs w:val="24"/>
          <w:lang w:val="fr-CA"/>
        </w:rPr>
        <w:drawing>
          <wp:inline distT="0" distB="0" distL="0" distR="0" wp14:anchorId="07A55B92" wp14:editId="0A4B72C9">
            <wp:extent cx="5943600" cy="3077210"/>
            <wp:effectExtent l="0" t="0" r="0" b="8890"/>
            <wp:docPr id="225087113" name="Picture 1" descr="A green rectangular table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87113" name="Picture 1" descr="A green rectangular table with a black bord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458" w14:textId="1CB5F7C3" w:rsidR="0093500A" w:rsidRDefault="0093500A" w:rsidP="0093500A">
      <w:pPr>
        <w:jc w:val="center"/>
        <w:rPr>
          <w:sz w:val="24"/>
          <w:szCs w:val="24"/>
          <w:lang w:val="fr-CA"/>
        </w:rPr>
      </w:pPr>
      <w:r w:rsidRPr="0093500A">
        <w:rPr>
          <w:sz w:val="24"/>
          <w:szCs w:val="24"/>
          <w:lang w:val="fr-CA"/>
        </w:rPr>
        <w:drawing>
          <wp:inline distT="0" distB="0" distL="0" distR="0" wp14:anchorId="0BEEA9DE" wp14:editId="6F791985">
            <wp:extent cx="5943600" cy="2825115"/>
            <wp:effectExtent l="0" t="0" r="0" b="0"/>
            <wp:docPr id="1143605493" name="Picture 1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05493" name="Picture 1" descr="A screen shot of a video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8856" w14:textId="6C473641" w:rsidR="0093500A" w:rsidRDefault="0093500A" w:rsidP="0093500A">
      <w:pPr>
        <w:jc w:val="center"/>
        <w:rPr>
          <w:sz w:val="24"/>
          <w:szCs w:val="24"/>
          <w:lang w:val="fr-CA"/>
        </w:rPr>
      </w:pPr>
      <w:r w:rsidRPr="0093500A">
        <w:rPr>
          <w:sz w:val="24"/>
          <w:szCs w:val="24"/>
          <w:lang w:val="fr-CA"/>
        </w:rPr>
        <w:lastRenderedPageBreak/>
        <w:drawing>
          <wp:inline distT="0" distB="0" distL="0" distR="0" wp14:anchorId="02F9432B" wp14:editId="61CFABA1">
            <wp:extent cx="5943600" cy="2733675"/>
            <wp:effectExtent l="0" t="0" r="0" b="9525"/>
            <wp:docPr id="1373613359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3359" name="Picture 1" descr="A screenshot of a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C3DB" w14:textId="110C4544" w:rsidR="0093500A" w:rsidRDefault="0093500A" w:rsidP="0093500A">
      <w:pPr>
        <w:jc w:val="center"/>
        <w:rPr>
          <w:sz w:val="24"/>
          <w:szCs w:val="24"/>
          <w:lang w:val="fr-CA"/>
        </w:rPr>
      </w:pPr>
    </w:p>
    <w:p w14:paraId="5A693AFD" w14:textId="6D529BE5" w:rsidR="00B248DD" w:rsidRDefault="0093500A">
      <w:pPr>
        <w:rPr>
          <w:lang w:val="fr-CA"/>
        </w:rPr>
      </w:pPr>
      <w:r w:rsidRPr="0093500A">
        <w:rPr>
          <w:lang w:val="fr-CA"/>
        </w:rPr>
        <w:drawing>
          <wp:inline distT="0" distB="0" distL="0" distR="0" wp14:anchorId="15339934" wp14:editId="732430AC">
            <wp:extent cx="5943600" cy="2783840"/>
            <wp:effectExtent l="0" t="0" r="0" b="0"/>
            <wp:docPr id="56499771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97716" name="Picture 1" descr="A screenshot of a video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313B" w14:textId="77777777" w:rsidR="0093500A" w:rsidRDefault="0093500A">
      <w:pPr>
        <w:rPr>
          <w:lang w:val="fr-CA"/>
        </w:rPr>
      </w:pPr>
    </w:p>
    <w:p w14:paraId="61DFE2CA" w14:textId="1D935AC9" w:rsidR="0093500A" w:rsidRPr="0093500A" w:rsidRDefault="0093500A">
      <w:pPr>
        <w:rPr>
          <w:lang w:val="fr-CA"/>
        </w:rPr>
      </w:pPr>
      <w:r>
        <w:rPr>
          <w:lang w:val="fr-CA"/>
        </w:rPr>
        <w:t>Au clic du bouton ‘Ok’, les crédits sont attribués et les cartes sont réinitialisées.</w:t>
      </w:r>
    </w:p>
    <w:sectPr w:rsidR="0093500A" w:rsidRPr="009350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00A"/>
    <w:rsid w:val="00421C60"/>
    <w:rsid w:val="004E5C5B"/>
    <w:rsid w:val="0057755A"/>
    <w:rsid w:val="0093500A"/>
    <w:rsid w:val="00AF2B3F"/>
    <w:rsid w:val="00B248DD"/>
    <w:rsid w:val="00D90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5260E"/>
  <w15:chartTrackingRefBased/>
  <w15:docId w15:val="{F437B17C-2BC0-44C1-A287-160D7413C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500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11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Delfik Latulippe</dc:creator>
  <cp:keywords/>
  <dc:description/>
  <cp:lastModifiedBy>Delfik Latulippe</cp:lastModifiedBy>
  <cp:revision>4</cp:revision>
  <dcterms:created xsi:type="dcterms:W3CDTF">2023-09-27T03:46:00Z</dcterms:created>
  <dcterms:modified xsi:type="dcterms:W3CDTF">2023-09-27T04:01:00Z</dcterms:modified>
</cp:coreProperties>
</file>