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9877A" w14:textId="77777777" w:rsidR="000F429A" w:rsidRPr="0018200F" w:rsidRDefault="00AC16F9">
      <w:pPr>
        <w:rPr>
          <w:rFonts w:ascii="Times New Roman" w:hAnsi="Times New Roman" w:cs="Times New Roman"/>
          <w:u w:val="single"/>
        </w:rPr>
      </w:pPr>
      <w:r w:rsidRPr="0018200F">
        <w:rPr>
          <w:rFonts w:ascii="Times New Roman" w:hAnsi="Times New Roman" w:cs="Times New Roman"/>
          <w:u w:val="single"/>
        </w:rPr>
        <w:t>Introduction</w:t>
      </w:r>
    </w:p>
    <w:p w14:paraId="66CF1721" w14:textId="77777777" w:rsidR="00AC16F9" w:rsidRPr="0018200F" w:rsidRDefault="00AC16F9">
      <w:pPr>
        <w:rPr>
          <w:rFonts w:ascii="Times New Roman" w:hAnsi="Times New Roman" w:cs="Times New Roman"/>
        </w:rPr>
      </w:pPr>
    </w:p>
    <w:p w14:paraId="31B73597" w14:textId="77777777" w:rsidR="001F4F1E" w:rsidRDefault="00AC16F9" w:rsidP="00AC16F9">
      <w:pPr>
        <w:spacing w:line="480" w:lineRule="auto"/>
        <w:rPr>
          <w:rFonts w:ascii="Times New Roman" w:hAnsi="Times New Roman" w:cs="Times New Roman"/>
        </w:rPr>
      </w:pPr>
      <w:r w:rsidRPr="0018200F">
        <w:rPr>
          <w:rFonts w:ascii="Times New Roman" w:hAnsi="Times New Roman" w:cs="Times New Roman"/>
        </w:rPr>
        <w:tab/>
        <w:t xml:space="preserve">This report </w:t>
      </w:r>
      <w:r w:rsidR="0015097C">
        <w:rPr>
          <w:rFonts w:ascii="Times New Roman" w:hAnsi="Times New Roman" w:cs="Times New Roman"/>
        </w:rPr>
        <w:t>summarizes</w:t>
      </w:r>
      <w:r w:rsidRPr="0018200F">
        <w:rPr>
          <w:rFonts w:ascii="Times New Roman" w:hAnsi="Times New Roman" w:cs="Times New Roman"/>
        </w:rPr>
        <w:t xml:space="preserve"> th</w:t>
      </w:r>
      <w:r w:rsidR="0015097C">
        <w:rPr>
          <w:rFonts w:ascii="Times New Roman" w:hAnsi="Times New Roman" w:cs="Times New Roman"/>
        </w:rPr>
        <w:t xml:space="preserve">e Multicenter AIDS cohort study’s investigation on </w:t>
      </w:r>
      <w:r w:rsidRPr="0018200F">
        <w:rPr>
          <w:rFonts w:ascii="Times New Roman" w:hAnsi="Times New Roman" w:cs="Times New Roman"/>
        </w:rPr>
        <w:t>the relationship between hard drug use prior to highly active antiretroviral treatment (HAART) initialization and potential impact on treatment</w:t>
      </w:r>
      <w:r w:rsidR="0018200F" w:rsidRPr="0018200F">
        <w:rPr>
          <w:rFonts w:ascii="Times New Roman" w:hAnsi="Times New Roman" w:cs="Times New Roman"/>
        </w:rPr>
        <w:t xml:space="preserve"> response</w:t>
      </w:r>
      <w:r w:rsidRPr="0018200F">
        <w:rPr>
          <w:rFonts w:ascii="Times New Roman" w:hAnsi="Times New Roman" w:cs="Times New Roman"/>
        </w:rPr>
        <w:t xml:space="preserve">. </w:t>
      </w:r>
      <w:r w:rsidR="0015097C">
        <w:rPr>
          <w:rFonts w:ascii="Times New Roman" w:hAnsi="Times New Roman" w:cs="Times New Roman"/>
        </w:rPr>
        <w:t>This</w:t>
      </w:r>
      <w:r w:rsidR="006E2F7D" w:rsidRPr="0018200F">
        <w:rPr>
          <w:rFonts w:ascii="Times New Roman" w:hAnsi="Times New Roman" w:cs="Times New Roman"/>
        </w:rPr>
        <w:t xml:space="preserve"> </w:t>
      </w:r>
      <w:r w:rsidR="0018200F" w:rsidRPr="0018200F">
        <w:rPr>
          <w:rFonts w:ascii="Times New Roman" w:hAnsi="Times New Roman" w:cs="Times New Roman"/>
        </w:rPr>
        <w:t>prospective</w:t>
      </w:r>
      <w:r w:rsidR="0015097C">
        <w:rPr>
          <w:rFonts w:ascii="Times New Roman" w:hAnsi="Times New Roman" w:cs="Times New Roman"/>
        </w:rPr>
        <w:t xml:space="preserve"> cohort</w:t>
      </w:r>
      <w:r w:rsidR="006E2F7D" w:rsidRPr="0018200F">
        <w:rPr>
          <w:rFonts w:ascii="Times New Roman" w:hAnsi="Times New Roman" w:cs="Times New Roman"/>
        </w:rPr>
        <w:t xml:space="preserve"> study observes</w:t>
      </w:r>
      <w:r w:rsidR="0018200F" w:rsidRPr="0018200F">
        <w:rPr>
          <w:rFonts w:ascii="Times New Roman" w:hAnsi="Times New Roman" w:cs="Times New Roman"/>
        </w:rPr>
        <w:t xml:space="preserve"> HIV-1 infection in homosexual </w:t>
      </w:r>
      <w:r w:rsidR="006E2F7D" w:rsidRPr="0018200F">
        <w:rPr>
          <w:rFonts w:ascii="Times New Roman" w:hAnsi="Times New Roman" w:cs="Times New Roman"/>
        </w:rPr>
        <w:t>and bisexual men recruited from four cities in the United States.</w:t>
      </w:r>
      <w:r w:rsidR="0018200F" w:rsidRPr="0018200F">
        <w:rPr>
          <w:rFonts w:ascii="Times New Roman" w:hAnsi="Times New Roman" w:cs="Times New Roman"/>
        </w:rPr>
        <w:t xml:space="preserve"> </w:t>
      </w:r>
      <w:r w:rsidR="0018200F">
        <w:rPr>
          <w:rFonts w:ascii="Times New Roman" w:hAnsi="Times New Roman" w:cs="Times New Roman"/>
        </w:rPr>
        <w:t>Demographic i</w:t>
      </w:r>
      <w:r w:rsidR="0018200F" w:rsidRPr="0018200F">
        <w:rPr>
          <w:rFonts w:ascii="Times New Roman" w:hAnsi="Times New Roman" w:cs="Times New Roman"/>
        </w:rPr>
        <w:t>nformation</w:t>
      </w:r>
      <w:r w:rsidR="0018200F">
        <w:rPr>
          <w:rFonts w:ascii="Times New Roman" w:hAnsi="Times New Roman" w:cs="Times New Roman"/>
        </w:rPr>
        <w:t xml:space="preserve">, CD4 counts, viral load, SF-36 scores, and other disease </w:t>
      </w:r>
      <w:r w:rsidR="0015097C">
        <w:rPr>
          <w:rFonts w:ascii="Times New Roman" w:hAnsi="Times New Roman" w:cs="Times New Roman"/>
        </w:rPr>
        <w:t>information</w:t>
      </w:r>
      <w:r w:rsidR="0015097C" w:rsidRPr="0018200F">
        <w:rPr>
          <w:rFonts w:ascii="Times New Roman" w:hAnsi="Times New Roman" w:cs="Times New Roman"/>
        </w:rPr>
        <w:t xml:space="preserve"> </w:t>
      </w:r>
      <w:r w:rsidR="0015097C">
        <w:rPr>
          <w:rFonts w:ascii="Times New Roman" w:hAnsi="Times New Roman" w:cs="Times New Roman"/>
        </w:rPr>
        <w:t>are</w:t>
      </w:r>
      <w:r w:rsidR="0015097C" w:rsidRPr="0018200F">
        <w:rPr>
          <w:rFonts w:ascii="Times New Roman" w:hAnsi="Times New Roman" w:cs="Times New Roman"/>
        </w:rPr>
        <w:t xml:space="preserve"> gathered on </w:t>
      </w:r>
      <w:r w:rsidR="0015097C">
        <w:rPr>
          <w:rFonts w:ascii="Times New Roman" w:hAnsi="Times New Roman" w:cs="Times New Roman"/>
        </w:rPr>
        <w:t xml:space="preserve">participants </w:t>
      </w:r>
      <w:r w:rsidR="0015097C" w:rsidRPr="0018200F">
        <w:rPr>
          <w:rFonts w:ascii="Times New Roman" w:hAnsi="Times New Roman" w:cs="Times New Roman"/>
        </w:rPr>
        <w:t>prior to HAART and then once a year for eight years.</w:t>
      </w:r>
    </w:p>
    <w:p w14:paraId="5C8FAB35" w14:textId="77777777" w:rsidR="002039FF" w:rsidRDefault="00347D72" w:rsidP="001F4F1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06E5E">
        <w:rPr>
          <w:rFonts w:ascii="Times New Roman" w:hAnsi="Times New Roman" w:cs="Times New Roman"/>
        </w:rPr>
        <w:t xml:space="preserve">primary hypothesis for this </w:t>
      </w:r>
      <w:r w:rsidR="007E183D">
        <w:rPr>
          <w:rFonts w:ascii="Times New Roman" w:hAnsi="Times New Roman" w:cs="Times New Roman"/>
        </w:rPr>
        <w:t>report</w:t>
      </w:r>
      <w:r w:rsidR="00E63C3A">
        <w:rPr>
          <w:rFonts w:ascii="Times New Roman" w:hAnsi="Times New Roman" w:cs="Times New Roman"/>
        </w:rPr>
        <w:t xml:space="preserve"> is that treatment response differs between those who report hard drug use prior to </w:t>
      </w:r>
      <w:r w:rsidR="00506E5E">
        <w:rPr>
          <w:rFonts w:ascii="Times New Roman" w:hAnsi="Times New Roman" w:cs="Times New Roman"/>
        </w:rPr>
        <w:t xml:space="preserve">HAART initiation </w:t>
      </w:r>
      <w:r w:rsidR="007E183D">
        <w:rPr>
          <w:rFonts w:ascii="Times New Roman" w:hAnsi="Times New Roman" w:cs="Times New Roman"/>
        </w:rPr>
        <w:t xml:space="preserve">and </w:t>
      </w:r>
      <w:r w:rsidR="00E63C3A">
        <w:rPr>
          <w:rFonts w:ascii="Times New Roman" w:hAnsi="Times New Roman" w:cs="Times New Roman"/>
        </w:rPr>
        <w:t xml:space="preserve">those who do not. </w:t>
      </w:r>
      <w:r w:rsidR="00506E5E">
        <w:rPr>
          <w:rFonts w:ascii="Times New Roman" w:hAnsi="Times New Roman" w:cs="Times New Roman"/>
        </w:rPr>
        <w:t xml:space="preserve">The statistical hypotheses </w:t>
      </w:r>
      <w:r w:rsidR="007E183D">
        <w:rPr>
          <w:rFonts w:ascii="Times New Roman" w:hAnsi="Times New Roman" w:cs="Times New Roman"/>
        </w:rPr>
        <w:t>tested were</w:t>
      </w:r>
      <w:r w:rsidR="00506E5E">
        <w:rPr>
          <w:rFonts w:ascii="Times New Roman" w:hAnsi="Times New Roman" w:cs="Times New Roman"/>
        </w:rPr>
        <w:t xml:space="preserve"> as follows: </w:t>
      </w:r>
      <w:r w:rsidR="00F65209">
        <w:rPr>
          <w:rFonts w:ascii="Times New Roman" w:hAnsi="Times New Roman" w:cs="Times New Roman"/>
        </w:rPr>
        <w:t>1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There</w:t>
      </w:r>
      <w:r w:rsidR="00506E5E">
        <w:rPr>
          <w:rFonts w:ascii="Times New Roman" w:hAnsi="Times New Roman" w:cs="Times New Roman"/>
        </w:rPr>
        <w:t xml:space="preserve"> is a </w:t>
      </w:r>
      <w:r w:rsidR="007E183D">
        <w:rPr>
          <w:rFonts w:ascii="Times New Roman" w:hAnsi="Times New Roman" w:cs="Times New Roman"/>
        </w:rPr>
        <w:t xml:space="preserve">meaningful </w:t>
      </w:r>
      <w:r w:rsidR="00506E5E">
        <w:rPr>
          <w:rFonts w:ascii="Times New Roman" w:hAnsi="Times New Roman" w:cs="Times New Roman"/>
        </w:rPr>
        <w:t xml:space="preserve">difference between </w:t>
      </w:r>
      <w:r w:rsidR="007E183D">
        <w:rPr>
          <w:rFonts w:ascii="Times New Roman" w:hAnsi="Times New Roman" w:cs="Times New Roman"/>
        </w:rPr>
        <w:t xml:space="preserve">hard </w:t>
      </w:r>
      <w:r w:rsidR="00506E5E">
        <w:rPr>
          <w:rFonts w:ascii="Times New Roman" w:hAnsi="Times New Roman" w:cs="Times New Roman"/>
        </w:rPr>
        <w:t xml:space="preserve">drug use </w:t>
      </w:r>
      <w:r w:rsidR="006A186A">
        <w:rPr>
          <w:rFonts w:ascii="Times New Roman" w:hAnsi="Times New Roman" w:cs="Times New Roman"/>
        </w:rPr>
        <w:t xml:space="preserve">between hard drug use exposure when compared to controls </w:t>
      </w:r>
      <w:r w:rsidR="00506E5E">
        <w:rPr>
          <w:rFonts w:ascii="Times New Roman" w:hAnsi="Times New Roman" w:cs="Times New Roman"/>
        </w:rPr>
        <w:t>on the change in CD4 coun</w:t>
      </w:r>
      <w:r w:rsidR="007E183D">
        <w:rPr>
          <w:rFonts w:ascii="Times New Roman" w:hAnsi="Times New Roman" w:cs="Times New Roman"/>
        </w:rPr>
        <w:t xml:space="preserve">t after two years of treatment </w:t>
      </w:r>
      <w:r w:rsidR="00F65209">
        <w:rPr>
          <w:rFonts w:ascii="Times New Roman" w:hAnsi="Times New Roman" w:cs="Times New Roman"/>
        </w:rPr>
        <w:t>2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</w:t>
      </w:r>
      <w:r w:rsidR="00506E5E">
        <w:rPr>
          <w:rFonts w:ascii="Times New Roman" w:hAnsi="Times New Roman" w:cs="Times New Roman"/>
        </w:rPr>
        <w:t xml:space="preserve">here is a </w:t>
      </w:r>
      <w:r w:rsidR="007E183D">
        <w:rPr>
          <w:rFonts w:ascii="Times New Roman" w:hAnsi="Times New Roman" w:cs="Times New Roman"/>
        </w:rPr>
        <w:t>meaningful</w:t>
      </w:r>
      <w:r w:rsidR="00506E5E">
        <w:rPr>
          <w:rFonts w:ascii="Times New Roman" w:hAnsi="Times New Roman" w:cs="Times New Roman"/>
        </w:rPr>
        <w:t xml:space="preserve"> difference between </w:t>
      </w:r>
      <w:r w:rsidR="007E183D">
        <w:rPr>
          <w:rFonts w:ascii="Times New Roman" w:hAnsi="Times New Roman" w:cs="Times New Roman"/>
        </w:rPr>
        <w:t xml:space="preserve">hard </w:t>
      </w:r>
      <w:r w:rsidR="00506E5E">
        <w:rPr>
          <w:rFonts w:ascii="Times New Roman" w:hAnsi="Times New Roman" w:cs="Times New Roman"/>
        </w:rPr>
        <w:t xml:space="preserve">drug use </w:t>
      </w:r>
      <w:proofErr w:type="gramStart"/>
      <w:r w:rsidR="007E183D">
        <w:rPr>
          <w:rFonts w:ascii="Times New Roman" w:hAnsi="Times New Roman" w:cs="Times New Roman"/>
        </w:rPr>
        <w:t>exposure</w:t>
      </w:r>
      <w:proofErr w:type="gramEnd"/>
      <w:r w:rsidR="006A186A">
        <w:rPr>
          <w:rFonts w:ascii="Times New Roman" w:hAnsi="Times New Roman" w:cs="Times New Roman"/>
        </w:rPr>
        <w:t xml:space="preserve"> when compared to controls</w:t>
      </w:r>
      <w:r w:rsidR="00506E5E">
        <w:rPr>
          <w:rFonts w:ascii="Times New Roman" w:hAnsi="Times New Roman" w:cs="Times New Roman"/>
        </w:rPr>
        <w:t xml:space="preserve"> on the change in viral lo</w:t>
      </w:r>
      <w:r w:rsidR="007E183D">
        <w:rPr>
          <w:rFonts w:ascii="Times New Roman" w:hAnsi="Times New Roman" w:cs="Times New Roman"/>
        </w:rPr>
        <w:t>ad after two years of treatment</w:t>
      </w:r>
      <w:r w:rsidR="00506E5E">
        <w:rPr>
          <w:rFonts w:ascii="Times New Roman" w:hAnsi="Times New Roman" w:cs="Times New Roman"/>
        </w:rPr>
        <w:t xml:space="preserve"> </w:t>
      </w:r>
      <w:r w:rsidR="00F65209">
        <w:rPr>
          <w:rFonts w:ascii="Times New Roman" w:hAnsi="Times New Roman" w:cs="Times New Roman"/>
        </w:rPr>
        <w:t>3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</w:t>
      </w:r>
      <w:r w:rsidR="00506E5E">
        <w:rPr>
          <w:rFonts w:ascii="Times New Roman" w:hAnsi="Times New Roman" w:cs="Times New Roman"/>
        </w:rPr>
        <w:t xml:space="preserve">here is a </w:t>
      </w:r>
      <w:r w:rsidR="007E183D">
        <w:rPr>
          <w:rFonts w:ascii="Times New Roman" w:hAnsi="Times New Roman" w:cs="Times New Roman"/>
        </w:rPr>
        <w:t>meaningful</w:t>
      </w:r>
      <w:r w:rsidR="00506E5E">
        <w:rPr>
          <w:rFonts w:ascii="Times New Roman" w:hAnsi="Times New Roman" w:cs="Times New Roman"/>
        </w:rPr>
        <w:t xml:space="preserve"> difference </w:t>
      </w:r>
      <w:r w:rsidR="006A186A">
        <w:rPr>
          <w:rFonts w:ascii="Times New Roman" w:hAnsi="Times New Roman" w:cs="Times New Roman"/>
        </w:rPr>
        <w:t xml:space="preserve">between hard drug use exposure when compared to controls </w:t>
      </w:r>
      <w:r w:rsidR="00506E5E">
        <w:rPr>
          <w:rFonts w:ascii="Times New Roman" w:hAnsi="Times New Roman" w:cs="Times New Roman"/>
        </w:rPr>
        <w:t xml:space="preserve">on the change in aggregate mental health </w:t>
      </w:r>
      <w:r w:rsidR="007E183D">
        <w:rPr>
          <w:rFonts w:ascii="Times New Roman" w:hAnsi="Times New Roman" w:cs="Times New Roman"/>
        </w:rPr>
        <w:t>scores after two years of treatment</w:t>
      </w:r>
      <w:r w:rsidR="00506E5E">
        <w:rPr>
          <w:rFonts w:ascii="Times New Roman" w:hAnsi="Times New Roman" w:cs="Times New Roman"/>
        </w:rPr>
        <w:t xml:space="preserve"> </w:t>
      </w:r>
      <w:r w:rsidR="00F65209">
        <w:rPr>
          <w:rFonts w:ascii="Times New Roman" w:hAnsi="Times New Roman" w:cs="Times New Roman"/>
        </w:rPr>
        <w:t>4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</w:t>
      </w:r>
      <w:r w:rsidR="00506E5E">
        <w:rPr>
          <w:rFonts w:ascii="Times New Roman" w:hAnsi="Times New Roman" w:cs="Times New Roman"/>
        </w:rPr>
        <w:t xml:space="preserve">here is a </w:t>
      </w:r>
      <w:r w:rsidR="007E183D">
        <w:rPr>
          <w:rFonts w:ascii="Times New Roman" w:hAnsi="Times New Roman" w:cs="Times New Roman"/>
        </w:rPr>
        <w:t>meaningful</w:t>
      </w:r>
      <w:r w:rsidR="00506E5E">
        <w:rPr>
          <w:rFonts w:ascii="Times New Roman" w:hAnsi="Times New Roman" w:cs="Times New Roman"/>
        </w:rPr>
        <w:t xml:space="preserve"> difference between</w:t>
      </w:r>
      <w:r w:rsidR="007E183D">
        <w:rPr>
          <w:rFonts w:ascii="Times New Roman" w:hAnsi="Times New Roman" w:cs="Times New Roman"/>
        </w:rPr>
        <w:t xml:space="preserve"> </w:t>
      </w:r>
      <w:r w:rsidR="00390303">
        <w:rPr>
          <w:rFonts w:ascii="Times New Roman" w:hAnsi="Times New Roman" w:cs="Times New Roman"/>
        </w:rPr>
        <w:t>hard drug use exposure when compared to controls</w:t>
      </w:r>
      <w:r w:rsidR="00506E5E">
        <w:rPr>
          <w:rFonts w:ascii="Times New Roman" w:hAnsi="Times New Roman" w:cs="Times New Roman"/>
        </w:rPr>
        <w:t xml:space="preserve"> on the change in aggregate physical health scores after two years of </w:t>
      </w:r>
      <w:r w:rsidR="007E183D">
        <w:rPr>
          <w:rFonts w:ascii="Times New Roman" w:hAnsi="Times New Roman" w:cs="Times New Roman"/>
        </w:rPr>
        <w:t>treatment</w:t>
      </w:r>
      <w:r w:rsidR="00506E5E">
        <w:rPr>
          <w:rFonts w:ascii="Times New Roman" w:hAnsi="Times New Roman" w:cs="Times New Roman"/>
        </w:rPr>
        <w:t>.</w:t>
      </w:r>
    </w:p>
    <w:p w14:paraId="0EA809CA" w14:textId="77777777" w:rsidR="002039FF" w:rsidRDefault="002039FF" w:rsidP="00AC16F9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Methods</w:t>
      </w:r>
    </w:p>
    <w:p w14:paraId="5F8C55AF" w14:textId="09BDB88B" w:rsidR="00EE1003" w:rsidRDefault="00F65209" w:rsidP="00AC16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63C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management </w:t>
      </w:r>
      <w:r w:rsidR="00E63C3A">
        <w:rPr>
          <w:rFonts w:ascii="Times New Roman" w:hAnsi="Times New Roman" w:cs="Times New Roman"/>
        </w:rPr>
        <w:t xml:space="preserve">and cleaning was completed first. </w:t>
      </w:r>
      <w:r w:rsidR="00D02E97">
        <w:rPr>
          <w:rFonts w:ascii="Times New Roman" w:hAnsi="Times New Roman" w:cs="Times New Roman"/>
        </w:rPr>
        <w:t>Many v</w:t>
      </w:r>
      <w:r w:rsidR="00E63C3A">
        <w:rPr>
          <w:rFonts w:ascii="Times New Roman" w:hAnsi="Times New Roman" w:cs="Times New Roman"/>
        </w:rPr>
        <w:t>ariables</w:t>
      </w:r>
      <w:r w:rsidR="00D02E97">
        <w:rPr>
          <w:rFonts w:ascii="Times New Roman" w:hAnsi="Times New Roman" w:cs="Times New Roman"/>
        </w:rPr>
        <w:t xml:space="preserve"> had differing levels to denote missing. Responses labeled as</w:t>
      </w:r>
      <w:r>
        <w:rPr>
          <w:rFonts w:ascii="Times New Roman" w:hAnsi="Times New Roman" w:cs="Times New Roman"/>
        </w:rPr>
        <w:t xml:space="preserve"> </w:t>
      </w:r>
      <w:r w:rsidR="00D02E97">
        <w:rPr>
          <w:rFonts w:ascii="Times New Roman" w:hAnsi="Times New Roman" w:cs="Times New Roman"/>
        </w:rPr>
        <w:t xml:space="preserve">‘NA’ ‘9’ ‘999’ </w:t>
      </w:r>
      <w:r w:rsidR="00E45CD3">
        <w:rPr>
          <w:rFonts w:ascii="Times New Roman" w:hAnsi="Times New Roman" w:cs="Times New Roman"/>
        </w:rPr>
        <w:t xml:space="preserve">‘-1’ </w:t>
      </w:r>
      <w:r w:rsidR="00D02E97">
        <w:rPr>
          <w:rFonts w:ascii="Times New Roman" w:hAnsi="Times New Roman" w:cs="Times New Roman"/>
        </w:rPr>
        <w:t>were changed to</w:t>
      </w:r>
      <w:r w:rsidR="00E45CD3">
        <w:rPr>
          <w:rFonts w:ascii="Times New Roman" w:hAnsi="Times New Roman" w:cs="Times New Roman"/>
        </w:rPr>
        <w:t xml:space="preserve"> blank and considered</w:t>
      </w:r>
      <w:r>
        <w:rPr>
          <w:rFonts w:ascii="Times New Roman" w:hAnsi="Times New Roman" w:cs="Times New Roman"/>
        </w:rPr>
        <w:t xml:space="preserve"> missing data. </w:t>
      </w:r>
      <w:r w:rsidR="00E45CD3">
        <w:rPr>
          <w:rFonts w:ascii="Times New Roman" w:hAnsi="Times New Roman" w:cs="Times New Roman"/>
        </w:rPr>
        <w:t xml:space="preserve">Participant 113’s BMI was considered an outlier and changed from 513 to blank. </w:t>
      </w:r>
      <w:r w:rsidR="00D02E97">
        <w:rPr>
          <w:rFonts w:ascii="Times New Roman" w:hAnsi="Times New Roman" w:cs="Times New Roman"/>
        </w:rPr>
        <w:t xml:space="preserve">The investigator suggested re-categorization of some </w:t>
      </w:r>
      <w:r w:rsidR="00E45CD3">
        <w:rPr>
          <w:rFonts w:ascii="Times New Roman" w:hAnsi="Times New Roman" w:cs="Times New Roman"/>
        </w:rPr>
        <w:t>variable</w:t>
      </w:r>
      <w:r w:rsidR="00D02E97">
        <w:rPr>
          <w:rFonts w:ascii="Times New Roman" w:hAnsi="Times New Roman" w:cs="Times New Roman"/>
        </w:rPr>
        <w:t xml:space="preserve">s based on prior research. Variables that were </w:t>
      </w:r>
      <w:r w:rsidR="00282AA3">
        <w:rPr>
          <w:rFonts w:ascii="Times New Roman" w:hAnsi="Times New Roman" w:cs="Times New Roman"/>
        </w:rPr>
        <w:t>condens</w:t>
      </w:r>
      <w:r w:rsidR="00D02E97">
        <w:rPr>
          <w:rFonts w:ascii="Times New Roman" w:hAnsi="Times New Roman" w:cs="Times New Roman"/>
        </w:rPr>
        <w:t xml:space="preserve">ed were race (NHW and other), income level (&lt;10,10-40, &gt;40), </w:t>
      </w:r>
      <w:r w:rsidR="00D02E97">
        <w:rPr>
          <w:rFonts w:ascii="Times New Roman" w:hAnsi="Times New Roman" w:cs="Times New Roman"/>
        </w:rPr>
        <w:lastRenderedPageBreak/>
        <w:t xml:space="preserve">smoker (current and former/never), alcohol use (&lt;13 drinks or &gt;13 drinks a week), </w:t>
      </w:r>
      <w:r w:rsidR="00EE1003">
        <w:rPr>
          <w:rFonts w:ascii="Times New Roman" w:hAnsi="Times New Roman" w:cs="Times New Roman"/>
        </w:rPr>
        <w:t xml:space="preserve">education level (high school or less and some college or greater), and adherence (&gt;95% and &lt;95%). </w:t>
      </w:r>
    </w:p>
    <w:p w14:paraId="25C00978" w14:textId="11CAE7BC" w:rsidR="00F65209" w:rsidRDefault="00533F26" w:rsidP="00EE100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EE1003">
        <w:rPr>
          <w:rFonts w:ascii="Times New Roman" w:hAnsi="Times New Roman" w:cs="Times New Roman"/>
        </w:rPr>
        <w:t>ard drug use</w:t>
      </w:r>
      <w:r w:rsidR="006A186A">
        <w:rPr>
          <w:rFonts w:ascii="Times New Roman" w:hAnsi="Times New Roman" w:cs="Times New Roman"/>
        </w:rPr>
        <w:t xml:space="preserve"> (n=39)</w:t>
      </w:r>
      <w:r w:rsidR="00EE1003">
        <w:rPr>
          <w:rFonts w:ascii="Times New Roman" w:hAnsi="Times New Roman" w:cs="Times New Roman"/>
        </w:rPr>
        <w:t xml:space="preserve"> and non-hard drug use </w:t>
      </w:r>
      <w:r w:rsidR="006A186A">
        <w:rPr>
          <w:rFonts w:ascii="Times New Roman" w:hAnsi="Times New Roman" w:cs="Times New Roman"/>
        </w:rPr>
        <w:t xml:space="preserve">(n=472) </w:t>
      </w:r>
      <w:r w:rsidR="00EE1003">
        <w:rPr>
          <w:rFonts w:ascii="Times New Roman" w:hAnsi="Times New Roman" w:cs="Times New Roman"/>
        </w:rPr>
        <w:t xml:space="preserve">were the two groups created for </w:t>
      </w:r>
      <w:r>
        <w:rPr>
          <w:rFonts w:ascii="Times New Roman" w:hAnsi="Times New Roman" w:cs="Times New Roman"/>
        </w:rPr>
        <w:t>the primary variable of interest</w:t>
      </w:r>
      <w:r w:rsidR="00EE1003">
        <w:rPr>
          <w:rFonts w:ascii="Times New Roman" w:hAnsi="Times New Roman" w:cs="Times New Roman"/>
        </w:rPr>
        <w:t xml:space="preserve">. Participants </w:t>
      </w:r>
      <w:r w:rsidR="0015097C">
        <w:rPr>
          <w:rFonts w:ascii="Times New Roman" w:hAnsi="Times New Roman" w:cs="Times New Roman"/>
        </w:rPr>
        <w:t>that reported injection drug use</w:t>
      </w:r>
      <w:r w:rsidR="007B40A7">
        <w:rPr>
          <w:rFonts w:ascii="Times New Roman" w:hAnsi="Times New Roman" w:cs="Times New Roman"/>
        </w:rPr>
        <w:t xml:space="preserve"> (n=33) or heroin and </w:t>
      </w:r>
      <w:r w:rsidR="0015097C">
        <w:rPr>
          <w:rFonts w:ascii="Times New Roman" w:hAnsi="Times New Roman" w:cs="Times New Roman"/>
        </w:rPr>
        <w:t>illicit opiates</w:t>
      </w:r>
      <w:r w:rsidR="007B40A7">
        <w:rPr>
          <w:rFonts w:ascii="Times New Roman" w:hAnsi="Times New Roman" w:cs="Times New Roman"/>
        </w:rPr>
        <w:t xml:space="preserve"> (n=12)</w:t>
      </w:r>
      <w:r w:rsidR="0015097C">
        <w:rPr>
          <w:rFonts w:ascii="Times New Roman" w:hAnsi="Times New Roman" w:cs="Times New Roman"/>
        </w:rPr>
        <w:t xml:space="preserve"> at baseline were considered hard drug users. Treatment response was measured by </w:t>
      </w:r>
      <w:r w:rsidR="00A31961">
        <w:rPr>
          <w:rFonts w:ascii="Times New Roman" w:hAnsi="Times New Roman" w:cs="Times New Roman"/>
        </w:rPr>
        <w:t>two laboratory</w:t>
      </w:r>
      <w:r w:rsidR="0015097C">
        <w:rPr>
          <w:rFonts w:ascii="Times New Roman" w:hAnsi="Times New Roman" w:cs="Times New Roman"/>
        </w:rPr>
        <w:t xml:space="preserve"> outcomes</w:t>
      </w:r>
      <w:r w:rsidR="00E94C71">
        <w:rPr>
          <w:rFonts w:ascii="Times New Roman" w:hAnsi="Times New Roman" w:cs="Times New Roman"/>
        </w:rPr>
        <w:t xml:space="preserve"> and two quality of life (</w:t>
      </w:r>
      <w:proofErr w:type="spellStart"/>
      <w:r w:rsidR="00E94C71">
        <w:rPr>
          <w:rFonts w:ascii="Times New Roman" w:hAnsi="Times New Roman" w:cs="Times New Roman"/>
        </w:rPr>
        <w:t>Qo</w:t>
      </w:r>
      <w:r w:rsidR="00A31961">
        <w:rPr>
          <w:rFonts w:ascii="Times New Roman" w:hAnsi="Times New Roman" w:cs="Times New Roman"/>
        </w:rPr>
        <w:t>L</w:t>
      </w:r>
      <w:proofErr w:type="spellEnd"/>
      <w:r w:rsidR="00A31961">
        <w:rPr>
          <w:rFonts w:ascii="Times New Roman" w:hAnsi="Times New Roman" w:cs="Times New Roman"/>
        </w:rPr>
        <w:t>) outcomes</w:t>
      </w:r>
      <w:r w:rsidR="0015097C">
        <w:rPr>
          <w:rFonts w:ascii="Times New Roman" w:hAnsi="Times New Roman" w:cs="Times New Roman"/>
        </w:rPr>
        <w:t xml:space="preserve">. </w:t>
      </w:r>
      <w:r w:rsidR="00EE1003">
        <w:rPr>
          <w:rFonts w:ascii="Times New Roman" w:hAnsi="Times New Roman" w:cs="Times New Roman"/>
        </w:rPr>
        <w:t>Laboratory</w:t>
      </w:r>
      <w:r w:rsidR="00E94C71">
        <w:rPr>
          <w:rFonts w:ascii="Times New Roman" w:hAnsi="Times New Roman" w:cs="Times New Roman"/>
        </w:rPr>
        <w:t xml:space="preserve"> response outcomes</w:t>
      </w:r>
      <w:r w:rsidR="0015097C">
        <w:rPr>
          <w:rFonts w:ascii="Times New Roman" w:hAnsi="Times New Roman" w:cs="Times New Roman"/>
        </w:rPr>
        <w:t xml:space="preserve"> </w:t>
      </w:r>
      <w:r w:rsidR="00E94C71">
        <w:rPr>
          <w:rFonts w:ascii="Times New Roman" w:hAnsi="Times New Roman" w:cs="Times New Roman"/>
        </w:rPr>
        <w:t>were the change in</w:t>
      </w:r>
      <w:r w:rsidR="0015097C">
        <w:rPr>
          <w:rFonts w:ascii="Times New Roman" w:hAnsi="Times New Roman" w:cs="Times New Roman"/>
        </w:rPr>
        <w:t xml:space="preserve"> CD4 count </w:t>
      </w:r>
      <w:r w:rsidR="00E94C71">
        <w:rPr>
          <w:rFonts w:ascii="Times New Roman" w:hAnsi="Times New Roman" w:cs="Times New Roman"/>
        </w:rPr>
        <w:t>and</w:t>
      </w:r>
      <w:r w:rsidR="0015097C">
        <w:rPr>
          <w:rFonts w:ascii="Times New Roman" w:hAnsi="Times New Roman" w:cs="Times New Roman"/>
        </w:rPr>
        <w:t xml:space="preserve"> viral load </w:t>
      </w:r>
      <w:r w:rsidR="00E94C71">
        <w:rPr>
          <w:rFonts w:ascii="Times New Roman" w:hAnsi="Times New Roman" w:cs="Times New Roman"/>
        </w:rPr>
        <w:t>from baseline to year two</w:t>
      </w:r>
      <w:r w:rsidR="0015097C">
        <w:rPr>
          <w:rFonts w:ascii="Times New Roman" w:hAnsi="Times New Roman" w:cs="Times New Roman"/>
        </w:rPr>
        <w:t xml:space="preserve">. </w:t>
      </w:r>
      <w:proofErr w:type="spellStart"/>
      <w:r w:rsidR="00E94C71">
        <w:rPr>
          <w:rFonts w:ascii="Times New Roman" w:hAnsi="Times New Roman" w:cs="Times New Roman"/>
        </w:rPr>
        <w:t>QoLwas</w:t>
      </w:r>
      <w:proofErr w:type="spellEnd"/>
      <w:r w:rsidR="00E94C71">
        <w:rPr>
          <w:rFonts w:ascii="Times New Roman" w:hAnsi="Times New Roman" w:cs="Times New Roman"/>
        </w:rPr>
        <w:t xml:space="preserve"> measured through aggregate mental and physical health changes from baseline to year two</w:t>
      </w:r>
      <w:r w:rsidR="00390303">
        <w:rPr>
          <w:rFonts w:ascii="Times New Roman" w:hAnsi="Times New Roman" w:cs="Times New Roman"/>
        </w:rPr>
        <w:t xml:space="preserve"> subjectively</w:t>
      </w:r>
      <w:r w:rsidR="00E94C71">
        <w:rPr>
          <w:rFonts w:ascii="Times New Roman" w:hAnsi="Times New Roman" w:cs="Times New Roman"/>
        </w:rPr>
        <w:t xml:space="preserve"> reported with the Short Form-36.</w:t>
      </w:r>
      <w:r w:rsidR="00EE1003">
        <w:rPr>
          <w:rFonts w:ascii="Times New Roman" w:hAnsi="Times New Roman" w:cs="Times New Roman"/>
        </w:rPr>
        <w:t xml:space="preserve"> Four new variables were made to assess the change of the four outcomes from baseline to two years. </w:t>
      </w:r>
      <w:r w:rsidR="00E45CD3">
        <w:rPr>
          <w:rFonts w:ascii="Times New Roman" w:hAnsi="Times New Roman" w:cs="Times New Roman"/>
        </w:rPr>
        <w:t xml:space="preserve">The </w:t>
      </w:r>
      <w:r w:rsidR="00E94C71">
        <w:rPr>
          <w:rFonts w:ascii="Times New Roman" w:hAnsi="Times New Roman" w:cs="Times New Roman"/>
        </w:rPr>
        <w:t>delta variables created to measure the change f</w:t>
      </w:r>
      <w:r w:rsidR="00AF121A">
        <w:rPr>
          <w:rFonts w:ascii="Times New Roman" w:hAnsi="Times New Roman" w:cs="Times New Roman"/>
        </w:rPr>
        <w:t>or each outcome were ‘</w:t>
      </w:r>
      <w:proofErr w:type="spellStart"/>
      <w:r w:rsidR="00AF121A">
        <w:rPr>
          <w:rFonts w:ascii="Times New Roman" w:hAnsi="Times New Roman" w:cs="Times New Roman"/>
        </w:rPr>
        <w:t>leun</w:t>
      </w:r>
      <w:r w:rsidR="00E94C71">
        <w:rPr>
          <w:rFonts w:ascii="Times New Roman" w:hAnsi="Times New Roman" w:cs="Times New Roman"/>
        </w:rPr>
        <w:t>_d</w:t>
      </w:r>
      <w:proofErr w:type="spellEnd"/>
      <w:r w:rsidR="00E94C71">
        <w:rPr>
          <w:rFonts w:ascii="Times New Roman" w:hAnsi="Times New Roman" w:cs="Times New Roman"/>
        </w:rPr>
        <w:t>’</w:t>
      </w:r>
      <w:r w:rsidR="00E45CD3">
        <w:rPr>
          <w:rFonts w:ascii="Times New Roman" w:hAnsi="Times New Roman" w:cs="Times New Roman"/>
        </w:rPr>
        <w:t xml:space="preserve"> </w:t>
      </w:r>
      <w:r w:rsidR="00E94C71">
        <w:rPr>
          <w:rFonts w:ascii="Times New Roman" w:hAnsi="Times New Roman" w:cs="Times New Roman"/>
        </w:rPr>
        <w:t>(CD4 cell count), ‘</w:t>
      </w:r>
      <w:proofErr w:type="spellStart"/>
      <w:r w:rsidR="00E94C71">
        <w:rPr>
          <w:rFonts w:ascii="Times New Roman" w:hAnsi="Times New Roman" w:cs="Times New Roman"/>
        </w:rPr>
        <w:t>vload_d</w:t>
      </w:r>
      <w:proofErr w:type="spellEnd"/>
      <w:r w:rsidR="00E45CD3">
        <w:rPr>
          <w:rFonts w:ascii="Times New Roman" w:hAnsi="Times New Roman" w:cs="Times New Roman"/>
        </w:rPr>
        <w:t>’</w:t>
      </w:r>
      <w:r w:rsidR="00E94C71">
        <w:rPr>
          <w:rFonts w:ascii="Times New Roman" w:hAnsi="Times New Roman" w:cs="Times New Roman"/>
        </w:rPr>
        <w:t xml:space="preserve"> (viral load</w:t>
      </w:r>
      <w:r w:rsidR="00FF715D">
        <w:rPr>
          <w:rFonts w:ascii="Times New Roman" w:hAnsi="Times New Roman" w:cs="Times New Roman"/>
        </w:rPr>
        <w:t xml:space="preserve"> on log10 scale</w:t>
      </w:r>
      <w:r w:rsidR="00AF121A">
        <w:rPr>
          <w:rFonts w:ascii="Times New Roman" w:hAnsi="Times New Roman" w:cs="Times New Roman"/>
        </w:rPr>
        <w:t>), ‘</w:t>
      </w:r>
      <w:proofErr w:type="spellStart"/>
      <w:r w:rsidR="00AF121A">
        <w:rPr>
          <w:rFonts w:ascii="Times New Roman" w:hAnsi="Times New Roman" w:cs="Times New Roman"/>
        </w:rPr>
        <w:t>agg</w:t>
      </w:r>
      <w:r w:rsidR="00E94C71">
        <w:rPr>
          <w:rFonts w:ascii="Times New Roman" w:hAnsi="Times New Roman" w:cs="Times New Roman"/>
        </w:rPr>
        <w:t>_</w:t>
      </w:r>
      <w:r w:rsidR="00AF121A">
        <w:rPr>
          <w:rFonts w:ascii="Times New Roman" w:hAnsi="Times New Roman" w:cs="Times New Roman"/>
        </w:rPr>
        <w:t>m</w:t>
      </w:r>
      <w:r w:rsidR="00E94C71">
        <w:rPr>
          <w:rFonts w:ascii="Times New Roman" w:hAnsi="Times New Roman" w:cs="Times New Roman"/>
        </w:rPr>
        <w:t>d</w:t>
      </w:r>
      <w:proofErr w:type="spellEnd"/>
      <w:r w:rsidR="00E94C71">
        <w:rPr>
          <w:rFonts w:ascii="Times New Roman" w:hAnsi="Times New Roman" w:cs="Times New Roman"/>
        </w:rPr>
        <w:t>’ (ag</w:t>
      </w:r>
      <w:r w:rsidR="00AF121A">
        <w:rPr>
          <w:rFonts w:ascii="Times New Roman" w:hAnsi="Times New Roman" w:cs="Times New Roman"/>
        </w:rPr>
        <w:t>gregate mental health), and ‘</w:t>
      </w:r>
      <w:proofErr w:type="spellStart"/>
      <w:r w:rsidR="00AF121A">
        <w:rPr>
          <w:rFonts w:ascii="Times New Roman" w:hAnsi="Times New Roman" w:cs="Times New Roman"/>
        </w:rPr>
        <w:t>agg</w:t>
      </w:r>
      <w:r w:rsidR="00E94C71">
        <w:rPr>
          <w:rFonts w:ascii="Times New Roman" w:hAnsi="Times New Roman" w:cs="Times New Roman"/>
        </w:rPr>
        <w:t>_</w:t>
      </w:r>
      <w:r w:rsidR="00AF121A">
        <w:rPr>
          <w:rFonts w:ascii="Times New Roman" w:hAnsi="Times New Roman" w:cs="Times New Roman"/>
        </w:rPr>
        <w:t>p</w:t>
      </w:r>
      <w:r w:rsidR="00E94C71">
        <w:rPr>
          <w:rFonts w:ascii="Times New Roman" w:hAnsi="Times New Roman" w:cs="Times New Roman"/>
        </w:rPr>
        <w:t>d</w:t>
      </w:r>
      <w:proofErr w:type="spellEnd"/>
      <w:r w:rsidR="00E94C71">
        <w:rPr>
          <w:rFonts w:ascii="Times New Roman" w:hAnsi="Times New Roman" w:cs="Times New Roman"/>
        </w:rPr>
        <w:t>’ (aggregate physical health).</w:t>
      </w:r>
    </w:p>
    <w:p w14:paraId="533813D7" w14:textId="4E5D545B" w:rsidR="00210BE0" w:rsidRDefault="00E45CD3" w:rsidP="00210BE0">
      <w:pPr>
        <w:spacing w:line="480" w:lineRule="auto"/>
        <w:ind w:firstLine="72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Descriptive statistics were performed to examine potential demographic differences in drug </w:t>
      </w:r>
      <w:r w:rsidR="005F1B42">
        <w:rPr>
          <w:rFonts w:ascii="Times New Roman" w:eastAsia="Times New Roman" w:hAnsi="Times New Roman" w:cs="Times New Roman"/>
          <w:szCs w:val="20"/>
        </w:rPr>
        <w:t xml:space="preserve">exposure </w:t>
      </w:r>
      <w:r>
        <w:rPr>
          <w:rFonts w:ascii="Times New Roman" w:eastAsia="Times New Roman" w:hAnsi="Times New Roman" w:cs="Times New Roman"/>
          <w:szCs w:val="20"/>
        </w:rPr>
        <w:t xml:space="preserve">groups. </w:t>
      </w:r>
      <w:r w:rsidRPr="004873A9">
        <w:rPr>
          <w:rFonts w:ascii="Times New Roman" w:eastAsia="Times New Roman" w:hAnsi="Times New Roman" w:cs="Times New Roman"/>
          <w:szCs w:val="20"/>
        </w:rPr>
        <w:t xml:space="preserve">For Table 1, </w:t>
      </w:r>
      <w:r>
        <w:rPr>
          <w:rFonts w:ascii="Times New Roman" w:eastAsia="Times New Roman" w:hAnsi="Times New Roman" w:cs="Times New Roman"/>
          <w:szCs w:val="20"/>
        </w:rPr>
        <w:t>means</w:t>
      </w:r>
      <w:r w:rsidRPr="004873A9">
        <w:rPr>
          <w:rFonts w:ascii="Times New Roman" w:eastAsia="Times New Roman" w:hAnsi="Times New Roman" w:cs="Times New Roman"/>
          <w:szCs w:val="20"/>
        </w:rPr>
        <w:t xml:space="preserve"> </w:t>
      </w:r>
      <w:r>
        <w:rPr>
          <w:rFonts w:ascii="Times New Roman" w:eastAsia="Times New Roman" w:hAnsi="Times New Roman" w:cs="Times New Roman"/>
          <w:szCs w:val="20"/>
        </w:rPr>
        <w:t>were</w:t>
      </w:r>
      <w:r w:rsidRPr="004873A9">
        <w:rPr>
          <w:rFonts w:ascii="Times New Roman" w:eastAsia="Times New Roman" w:hAnsi="Times New Roman" w:cs="Times New Roman"/>
          <w:szCs w:val="20"/>
        </w:rPr>
        <w:t xml:space="preserve"> used for numerical variables (age</w:t>
      </w:r>
      <w:r w:rsidR="00A250B2">
        <w:rPr>
          <w:rFonts w:ascii="Times New Roman" w:eastAsia="Times New Roman" w:hAnsi="Times New Roman" w:cs="Times New Roman"/>
          <w:szCs w:val="20"/>
        </w:rPr>
        <w:t>, BMI)</w:t>
      </w:r>
      <w:r w:rsidRPr="004873A9">
        <w:rPr>
          <w:rFonts w:ascii="Times New Roman" w:eastAsia="Times New Roman" w:hAnsi="Times New Roman" w:cs="Times New Roman"/>
          <w:szCs w:val="20"/>
        </w:rPr>
        <w:t xml:space="preserve"> and </w:t>
      </w:r>
      <w:r>
        <w:rPr>
          <w:rFonts w:ascii="Times New Roman" w:eastAsia="Times New Roman" w:hAnsi="Times New Roman" w:cs="Times New Roman"/>
          <w:szCs w:val="20"/>
        </w:rPr>
        <w:t>frequencies for</w:t>
      </w:r>
      <w:r w:rsidRPr="004873A9">
        <w:rPr>
          <w:rFonts w:ascii="Times New Roman" w:eastAsia="Times New Roman" w:hAnsi="Times New Roman" w:cs="Times New Roman"/>
          <w:szCs w:val="20"/>
        </w:rPr>
        <w:t xml:space="preserve"> categorical variables</w:t>
      </w:r>
      <w:r w:rsidR="005F1B42">
        <w:rPr>
          <w:rFonts w:ascii="Times New Roman" w:eastAsia="Times New Roman" w:hAnsi="Times New Roman" w:cs="Times New Roman"/>
          <w:szCs w:val="20"/>
        </w:rPr>
        <w:t xml:space="preserve"> (</w:t>
      </w:r>
      <w:r>
        <w:rPr>
          <w:rFonts w:ascii="Times New Roman" w:eastAsia="Times New Roman" w:hAnsi="Times New Roman" w:cs="Times New Roman"/>
          <w:szCs w:val="20"/>
        </w:rPr>
        <w:t xml:space="preserve">race, </w:t>
      </w:r>
      <w:r w:rsidR="005F1B42">
        <w:rPr>
          <w:rFonts w:ascii="Times New Roman" w:eastAsia="Times New Roman" w:hAnsi="Times New Roman" w:cs="Times New Roman"/>
          <w:szCs w:val="20"/>
        </w:rPr>
        <w:t xml:space="preserve">income, education, </w:t>
      </w:r>
      <w:r>
        <w:rPr>
          <w:rFonts w:ascii="Times New Roman" w:eastAsia="Times New Roman" w:hAnsi="Times New Roman" w:cs="Times New Roman"/>
          <w:szCs w:val="20"/>
        </w:rPr>
        <w:t>smoking</w:t>
      </w:r>
      <w:r w:rsidR="00E728E0">
        <w:rPr>
          <w:rFonts w:ascii="Times New Roman" w:eastAsia="Times New Roman" w:hAnsi="Times New Roman" w:cs="Times New Roman"/>
          <w:szCs w:val="20"/>
        </w:rPr>
        <w:t>,</w:t>
      </w:r>
      <w:r w:rsidR="005F1B42">
        <w:rPr>
          <w:rFonts w:ascii="Times New Roman" w:eastAsia="Times New Roman" w:hAnsi="Times New Roman" w:cs="Times New Roman"/>
          <w:szCs w:val="20"/>
        </w:rPr>
        <w:t xml:space="preserve"> alcohol use, marijuana, adherence</w:t>
      </w:r>
      <w:r>
        <w:rPr>
          <w:rFonts w:ascii="Times New Roman" w:eastAsia="Times New Roman" w:hAnsi="Times New Roman" w:cs="Times New Roman"/>
          <w:szCs w:val="20"/>
        </w:rPr>
        <w:t>)</w:t>
      </w:r>
      <w:r w:rsidR="00210BE0">
        <w:rPr>
          <w:rFonts w:ascii="Times New Roman" w:eastAsia="Times New Roman" w:hAnsi="Times New Roman" w:cs="Times New Roman"/>
          <w:szCs w:val="20"/>
        </w:rPr>
        <w:t>.</w:t>
      </w:r>
      <w:r w:rsidR="00210BE0" w:rsidRPr="00210BE0">
        <w:rPr>
          <w:rFonts w:ascii="Times New Roman" w:eastAsia="Times New Roman" w:hAnsi="Times New Roman" w:cs="Times New Roman"/>
          <w:szCs w:val="20"/>
        </w:rPr>
        <w:t xml:space="preserve"> </w:t>
      </w:r>
      <w:r w:rsidR="00210BE0">
        <w:rPr>
          <w:rFonts w:ascii="Times New Roman" w:eastAsia="Times New Roman" w:hAnsi="Times New Roman" w:cs="Times New Roman"/>
          <w:szCs w:val="20"/>
        </w:rPr>
        <w:t xml:space="preserve">Bivariate statistics </w:t>
      </w:r>
      <w:r w:rsidR="005F1B42">
        <w:rPr>
          <w:rFonts w:ascii="Times New Roman" w:eastAsia="Times New Roman" w:hAnsi="Times New Roman" w:cs="Times New Roman"/>
          <w:szCs w:val="20"/>
        </w:rPr>
        <w:t xml:space="preserve">were then used to get estimates for outcome aggregate </w:t>
      </w:r>
      <w:proofErr w:type="spellStart"/>
      <w:r w:rsidR="005F1B42">
        <w:rPr>
          <w:rFonts w:ascii="Times New Roman" w:eastAsia="Times New Roman" w:hAnsi="Times New Roman" w:cs="Times New Roman"/>
          <w:szCs w:val="20"/>
        </w:rPr>
        <w:t>Qo</w:t>
      </w:r>
      <w:r w:rsidR="00210BE0">
        <w:rPr>
          <w:rFonts w:ascii="Times New Roman" w:eastAsia="Times New Roman" w:hAnsi="Times New Roman" w:cs="Times New Roman"/>
          <w:szCs w:val="20"/>
        </w:rPr>
        <w:t>L</w:t>
      </w:r>
      <w:proofErr w:type="spellEnd"/>
      <w:r w:rsidR="00210BE0">
        <w:rPr>
          <w:rFonts w:ascii="Times New Roman" w:eastAsia="Times New Roman" w:hAnsi="Times New Roman" w:cs="Times New Roman"/>
          <w:szCs w:val="20"/>
        </w:rPr>
        <w:t xml:space="preserve"> outcomes, viral load</w:t>
      </w:r>
      <w:r w:rsidR="00FF715D">
        <w:rPr>
          <w:rFonts w:ascii="Times New Roman" w:eastAsia="Times New Roman" w:hAnsi="Times New Roman" w:cs="Times New Roman"/>
          <w:szCs w:val="20"/>
        </w:rPr>
        <w:t xml:space="preserve"> on log10 scale</w:t>
      </w:r>
      <w:r w:rsidR="00210BE0">
        <w:rPr>
          <w:rFonts w:ascii="Times New Roman" w:eastAsia="Times New Roman" w:hAnsi="Times New Roman" w:cs="Times New Roman"/>
          <w:szCs w:val="20"/>
        </w:rPr>
        <w:t>, and CD4</w:t>
      </w:r>
      <w:r w:rsidR="005F1B42">
        <w:rPr>
          <w:rFonts w:ascii="Times New Roman" w:eastAsia="Times New Roman" w:hAnsi="Times New Roman" w:cs="Times New Roman"/>
          <w:szCs w:val="20"/>
        </w:rPr>
        <w:t xml:space="preserve"> cell</w:t>
      </w:r>
      <w:r w:rsidR="00210BE0">
        <w:rPr>
          <w:rFonts w:ascii="Times New Roman" w:eastAsia="Times New Roman" w:hAnsi="Times New Roman" w:cs="Times New Roman"/>
          <w:szCs w:val="20"/>
        </w:rPr>
        <w:t xml:space="preserve"> count at baseline and at two years. Histograms </w:t>
      </w:r>
      <w:r w:rsidR="00282AA3">
        <w:rPr>
          <w:rFonts w:ascii="Times New Roman" w:eastAsia="Times New Roman" w:hAnsi="Times New Roman" w:cs="Times New Roman"/>
          <w:szCs w:val="20"/>
        </w:rPr>
        <w:t xml:space="preserve">and plots </w:t>
      </w:r>
      <w:r w:rsidR="00210BE0">
        <w:rPr>
          <w:rFonts w:ascii="Times New Roman" w:eastAsia="Times New Roman" w:hAnsi="Times New Roman" w:cs="Times New Roman"/>
          <w:szCs w:val="20"/>
        </w:rPr>
        <w:t xml:space="preserve">were examined to ensure outcomes did not violate assumptions of linear regression. </w:t>
      </w:r>
    </w:p>
    <w:p w14:paraId="295DF161" w14:textId="6D7A192C" w:rsidR="002C4C3B" w:rsidRPr="00487314" w:rsidRDefault="00210BE0" w:rsidP="00FF715D">
      <w:pPr>
        <w:spacing w:line="48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ab/>
      </w:r>
      <w:r w:rsidR="00FF715D">
        <w:rPr>
          <w:rFonts w:ascii="Times New Roman" w:eastAsia="Times New Roman" w:hAnsi="Times New Roman" w:cs="Times New Roman"/>
          <w:szCs w:val="20"/>
        </w:rPr>
        <w:t>Four linear regression analyses</w:t>
      </w:r>
      <w:r>
        <w:rPr>
          <w:rFonts w:ascii="Times New Roman" w:eastAsia="Times New Roman" w:hAnsi="Times New Roman" w:cs="Times New Roman"/>
          <w:szCs w:val="20"/>
        </w:rPr>
        <w:t xml:space="preserve"> </w:t>
      </w:r>
      <w:r w:rsidR="00FF715D">
        <w:rPr>
          <w:rFonts w:ascii="Times New Roman" w:eastAsia="Times New Roman" w:hAnsi="Times New Roman" w:cs="Times New Roman"/>
          <w:szCs w:val="20"/>
        </w:rPr>
        <w:t>were</w:t>
      </w:r>
      <w:r>
        <w:rPr>
          <w:rFonts w:ascii="Times New Roman" w:eastAsia="Times New Roman" w:hAnsi="Times New Roman" w:cs="Times New Roman"/>
          <w:szCs w:val="20"/>
        </w:rPr>
        <w:t xml:space="preserve"> used to assess each of the four delta </w:t>
      </w:r>
      <w:r w:rsidR="00FF715D">
        <w:rPr>
          <w:rFonts w:ascii="Times New Roman" w:eastAsia="Times New Roman" w:hAnsi="Times New Roman" w:cs="Times New Roman"/>
          <w:szCs w:val="20"/>
        </w:rPr>
        <w:t>outcome variables</w:t>
      </w:r>
      <w:r>
        <w:rPr>
          <w:rFonts w:ascii="Times New Roman" w:eastAsia="Times New Roman" w:hAnsi="Times New Roman" w:cs="Times New Roman"/>
          <w:szCs w:val="20"/>
        </w:rPr>
        <w:t xml:space="preserve"> and </w:t>
      </w:r>
      <w:r w:rsidR="00FF715D">
        <w:rPr>
          <w:rFonts w:ascii="Times New Roman" w:eastAsia="Times New Roman" w:hAnsi="Times New Roman" w:cs="Times New Roman"/>
          <w:szCs w:val="20"/>
        </w:rPr>
        <w:t xml:space="preserve">statistical hypotheses. Non-hard drug use reported at baseline was considered the reference group and a simple linear regression was used to examine the </w:t>
      </w:r>
      <w:r>
        <w:rPr>
          <w:rFonts w:ascii="Times New Roman" w:eastAsia="Times New Roman" w:hAnsi="Times New Roman" w:cs="Times New Roman"/>
          <w:szCs w:val="20"/>
        </w:rPr>
        <w:t>crude effect of hard drug use</w:t>
      </w:r>
      <w:r w:rsidR="00FF715D">
        <w:rPr>
          <w:rFonts w:ascii="Times New Roman" w:eastAsia="Times New Roman" w:hAnsi="Times New Roman" w:cs="Times New Roman"/>
          <w:szCs w:val="20"/>
        </w:rPr>
        <w:t xml:space="preserve"> compared to controls on each of the delta outcome variables</w:t>
      </w:r>
      <w:r>
        <w:rPr>
          <w:rFonts w:ascii="Times New Roman" w:eastAsia="Times New Roman" w:hAnsi="Times New Roman" w:cs="Times New Roman"/>
          <w:szCs w:val="20"/>
        </w:rPr>
        <w:t>.</w:t>
      </w:r>
      <w:r w:rsidR="00FF715D">
        <w:rPr>
          <w:rFonts w:ascii="Times New Roman" w:eastAsia="Times New Roman" w:hAnsi="Times New Roman" w:cs="Times New Roman"/>
          <w:szCs w:val="20"/>
        </w:rPr>
        <w:t xml:space="preserve"> </w:t>
      </w:r>
      <w:r>
        <w:rPr>
          <w:rFonts w:ascii="Times New Roman" w:eastAsia="Times New Roman" w:hAnsi="Times New Roman" w:cs="Times New Roman"/>
          <w:szCs w:val="20"/>
        </w:rPr>
        <w:t xml:space="preserve">Multiple linear regression analysis was conducted to assess the significance of the change </w:t>
      </w:r>
      <w:r w:rsidR="002C4C3B">
        <w:rPr>
          <w:rFonts w:ascii="Times New Roman" w:eastAsia="Times New Roman" w:hAnsi="Times New Roman" w:cs="Times New Roman"/>
          <w:szCs w:val="20"/>
        </w:rPr>
        <w:t>for the delta</w:t>
      </w:r>
      <w:r>
        <w:rPr>
          <w:rFonts w:ascii="Times New Roman" w:eastAsia="Times New Roman" w:hAnsi="Times New Roman" w:cs="Times New Roman"/>
          <w:szCs w:val="20"/>
        </w:rPr>
        <w:t xml:space="preserve"> outcomes adjusted </w:t>
      </w:r>
      <w:r w:rsidR="00FF715D">
        <w:rPr>
          <w:rFonts w:ascii="Times New Roman" w:eastAsia="Times New Roman" w:hAnsi="Times New Roman" w:cs="Times New Roman"/>
          <w:szCs w:val="20"/>
        </w:rPr>
        <w:t>by</w:t>
      </w:r>
      <w:r>
        <w:rPr>
          <w:rFonts w:ascii="Times New Roman" w:eastAsia="Times New Roman" w:hAnsi="Times New Roman" w:cs="Times New Roman"/>
          <w:szCs w:val="20"/>
        </w:rPr>
        <w:t xml:space="preserve"> </w:t>
      </w:r>
      <w:r w:rsidR="00FF715D">
        <w:rPr>
          <w:rFonts w:ascii="Times New Roman" w:eastAsia="Times New Roman" w:hAnsi="Times New Roman" w:cs="Times New Roman"/>
          <w:szCs w:val="20"/>
        </w:rPr>
        <w:t>potential covariates</w:t>
      </w:r>
      <w:r>
        <w:rPr>
          <w:rFonts w:ascii="Times New Roman" w:eastAsia="Times New Roman" w:hAnsi="Times New Roman" w:cs="Times New Roman"/>
          <w:szCs w:val="20"/>
        </w:rPr>
        <w:t xml:space="preserve"> specified by the investigator. </w:t>
      </w:r>
      <w:r w:rsidR="002C4C3B">
        <w:rPr>
          <w:rFonts w:ascii="Times New Roman" w:eastAsia="Times New Roman" w:hAnsi="Times New Roman" w:cs="Times New Roman"/>
          <w:szCs w:val="20"/>
        </w:rPr>
        <w:t>Covariates were added to control for confounding which is an innate limitation in observational</w:t>
      </w:r>
      <w:r w:rsidR="00282AA3">
        <w:rPr>
          <w:rFonts w:ascii="Times New Roman" w:eastAsia="Times New Roman" w:hAnsi="Times New Roman" w:cs="Times New Roman"/>
          <w:szCs w:val="20"/>
        </w:rPr>
        <w:t>,</w:t>
      </w:r>
      <w:r w:rsidR="002C4C3B">
        <w:rPr>
          <w:rFonts w:ascii="Times New Roman" w:eastAsia="Times New Roman" w:hAnsi="Times New Roman" w:cs="Times New Roman"/>
          <w:szCs w:val="20"/>
        </w:rPr>
        <w:t xml:space="preserve"> cohort studies.</w:t>
      </w:r>
      <w:r w:rsidR="00487314">
        <w:rPr>
          <w:rFonts w:ascii="Times New Roman" w:eastAsia="Times New Roman" w:hAnsi="Times New Roman" w:cs="Times New Roman"/>
          <w:szCs w:val="20"/>
        </w:rPr>
        <w:t xml:space="preserve"> The </w:t>
      </w:r>
      <w:r w:rsidR="00487314" w:rsidRPr="00487314">
        <w:rPr>
          <w:rFonts w:ascii="Times New Roman" w:eastAsia="Times New Roman" w:hAnsi="Times New Roman" w:cs="Times New Roman"/>
          <w:i/>
          <w:szCs w:val="20"/>
        </w:rPr>
        <w:t>class</w:t>
      </w:r>
      <w:r w:rsidR="00487314">
        <w:rPr>
          <w:rFonts w:ascii="Times New Roman" w:eastAsia="Times New Roman" w:hAnsi="Times New Roman" w:cs="Times New Roman"/>
          <w:szCs w:val="20"/>
        </w:rPr>
        <w:t xml:space="preserve"> statement in </w:t>
      </w:r>
      <w:proofErr w:type="spellStart"/>
      <w:r w:rsidR="00487314" w:rsidRPr="00487314">
        <w:rPr>
          <w:rFonts w:ascii="Times New Roman" w:eastAsia="Times New Roman" w:hAnsi="Times New Roman" w:cs="Times New Roman"/>
          <w:i/>
          <w:szCs w:val="20"/>
        </w:rPr>
        <w:t>proc</w:t>
      </w:r>
      <w:proofErr w:type="spellEnd"/>
      <w:r w:rsidR="00487314" w:rsidRPr="00487314">
        <w:rPr>
          <w:rFonts w:ascii="Times New Roman" w:eastAsia="Times New Roman" w:hAnsi="Times New Roman" w:cs="Times New Roman"/>
          <w:i/>
          <w:szCs w:val="20"/>
        </w:rPr>
        <w:t xml:space="preserve"> </w:t>
      </w:r>
      <w:proofErr w:type="spellStart"/>
      <w:r w:rsidR="00487314" w:rsidRPr="00487314">
        <w:rPr>
          <w:rFonts w:ascii="Times New Roman" w:eastAsia="Times New Roman" w:hAnsi="Times New Roman" w:cs="Times New Roman"/>
          <w:i/>
          <w:szCs w:val="20"/>
        </w:rPr>
        <w:t>glm</w:t>
      </w:r>
      <w:proofErr w:type="spellEnd"/>
      <w:r w:rsidR="00487314">
        <w:rPr>
          <w:rFonts w:ascii="Times New Roman" w:eastAsia="Times New Roman" w:hAnsi="Times New Roman" w:cs="Times New Roman"/>
          <w:szCs w:val="20"/>
        </w:rPr>
        <w:t xml:space="preserve"> was used to dummy code all variables. </w:t>
      </w:r>
    </w:p>
    <w:p w14:paraId="1401DAA7" w14:textId="5234BAA3" w:rsidR="00210BE0" w:rsidRDefault="002C4C3B" w:rsidP="002C4C3B">
      <w:pPr>
        <w:spacing w:line="480" w:lineRule="auto"/>
        <w:ind w:firstLine="72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The mod</w:t>
      </w:r>
      <w:r w:rsidR="00282AA3">
        <w:rPr>
          <w:rFonts w:ascii="Times New Roman" w:eastAsia="Times New Roman" w:hAnsi="Times New Roman" w:cs="Times New Roman"/>
          <w:szCs w:val="20"/>
        </w:rPr>
        <w:t>el selection technique used was decided</w:t>
      </w:r>
      <w:r>
        <w:rPr>
          <w:rFonts w:ascii="Times New Roman" w:eastAsia="Times New Roman" w:hAnsi="Times New Roman" w:cs="Times New Roman"/>
          <w:szCs w:val="20"/>
        </w:rPr>
        <w:t xml:space="preserve"> a priori by selecting known covariates based on the clinical knowledge and prior use in other studies by the investigator. </w:t>
      </w:r>
      <w:r w:rsidR="00210BE0">
        <w:rPr>
          <w:rFonts w:ascii="Times New Roman" w:eastAsia="Times New Roman" w:hAnsi="Times New Roman" w:cs="Times New Roman"/>
          <w:szCs w:val="20"/>
        </w:rPr>
        <w:t>Covariates included in the model were age, BMI, race, hash or marijuana use, alcohol use, smoking status, income</w:t>
      </w:r>
      <w:r w:rsidR="00861B81">
        <w:rPr>
          <w:rFonts w:ascii="Times New Roman" w:eastAsia="Times New Roman" w:hAnsi="Times New Roman" w:cs="Times New Roman"/>
          <w:szCs w:val="20"/>
        </w:rPr>
        <w:t xml:space="preserve"> all at baseline</w:t>
      </w:r>
      <w:r>
        <w:rPr>
          <w:rFonts w:ascii="Times New Roman" w:eastAsia="Times New Roman" w:hAnsi="Times New Roman" w:cs="Times New Roman"/>
          <w:szCs w:val="20"/>
        </w:rPr>
        <w:t>. Additionally</w:t>
      </w:r>
      <w:r w:rsidR="00861B81">
        <w:rPr>
          <w:rFonts w:ascii="Times New Roman" w:eastAsia="Times New Roman" w:hAnsi="Times New Roman" w:cs="Times New Roman"/>
          <w:szCs w:val="20"/>
        </w:rPr>
        <w:t>,</w:t>
      </w:r>
      <w:r>
        <w:rPr>
          <w:rFonts w:ascii="Times New Roman" w:eastAsia="Times New Roman" w:hAnsi="Times New Roman" w:cs="Times New Roman"/>
          <w:szCs w:val="20"/>
        </w:rPr>
        <w:t xml:space="preserve"> a</w:t>
      </w:r>
      <w:r w:rsidR="00210BE0">
        <w:rPr>
          <w:rFonts w:ascii="Times New Roman" w:eastAsia="Times New Roman" w:hAnsi="Times New Roman" w:cs="Times New Roman"/>
          <w:szCs w:val="20"/>
        </w:rPr>
        <w:t>dherence</w:t>
      </w:r>
      <w:r w:rsidR="00861B81">
        <w:rPr>
          <w:rFonts w:ascii="Times New Roman" w:eastAsia="Times New Roman" w:hAnsi="Times New Roman" w:cs="Times New Roman"/>
          <w:szCs w:val="20"/>
        </w:rPr>
        <w:t xml:space="preserve"> reported at year two and the </w:t>
      </w:r>
      <w:r w:rsidR="00282AA3">
        <w:rPr>
          <w:rFonts w:ascii="Times New Roman" w:eastAsia="Times New Roman" w:hAnsi="Times New Roman" w:cs="Times New Roman"/>
          <w:szCs w:val="20"/>
        </w:rPr>
        <w:t xml:space="preserve">specific </w:t>
      </w:r>
      <w:proofErr w:type="gramStart"/>
      <w:r w:rsidR="00861B81">
        <w:rPr>
          <w:rFonts w:ascii="Times New Roman" w:eastAsia="Times New Roman" w:hAnsi="Times New Roman" w:cs="Times New Roman"/>
          <w:szCs w:val="20"/>
        </w:rPr>
        <w:t>outcome’s</w:t>
      </w:r>
      <w:proofErr w:type="gramEnd"/>
      <w:r w:rsidR="00861B81">
        <w:rPr>
          <w:rFonts w:ascii="Times New Roman" w:eastAsia="Times New Roman" w:hAnsi="Times New Roman" w:cs="Times New Roman"/>
          <w:szCs w:val="20"/>
        </w:rPr>
        <w:t xml:space="preserve"> baseline report was added</w:t>
      </w:r>
      <w:r w:rsidR="00210BE0">
        <w:rPr>
          <w:rFonts w:ascii="Times New Roman" w:eastAsia="Times New Roman" w:hAnsi="Times New Roman" w:cs="Times New Roman"/>
          <w:szCs w:val="20"/>
        </w:rPr>
        <w:t xml:space="preserve">. </w:t>
      </w:r>
      <w:r w:rsidR="00487314">
        <w:rPr>
          <w:rFonts w:ascii="Times New Roman" w:eastAsia="Times New Roman" w:hAnsi="Times New Roman" w:cs="Times New Roman"/>
          <w:szCs w:val="20"/>
        </w:rPr>
        <w:t xml:space="preserve">Partial f-tests </w:t>
      </w:r>
      <w:r w:rsidR="0094324C">
        <w:rPr>
          <w:rFonts w:ascii="Times New Roman" w:eastAsia="Times New Roman" w:hAnsi="Times New Roman" w:cs="Times New Roman"/>
          <w:szCs w:val="20"/>
        </w:rPr>
        <w:t>were computed to determine if the</w:t>
      </w:r>
      <w:r w:rsidR="00487314">
        <w:rPr>
          <w:rFonts w:ascii="Times New Roman" w:eastAsia="Times New Roman" w:hAnsi="Times New Roman" w:cs="Times New Roman"/>
          <w:szCs w:val="20"/>
        </w:rPr>
        <w:t xml:space="preserve"> adjusted model was significant</w:t>
      </w:r>
      <w:r w:rsidR="0094324C">
        <w:rPr>
          <w:rFonts w:ascii="Times New Roman" w:eastAsia="Times New Roman" w:hAnsi="Times New Roman" w:cs="Times New Roman"/>
          <w:szCs w:val="20"/>
        </w:rPr>
        <w:t xml:space="preserve"> compared to the crude</w:t>
      </w:r>
      <w:r w:rsidR="00487314">
        <w:rPr>
          <w:rFonts w:ascii="Times New Roman" w:eastAsia="Times New Roman" w:hAnsi="Times New Roman" w:cs="Times New Roman"/>
          <w:szCs w:val="20"/>
        </w:rPr>
        <w:t xml:space="preserve">. </w:t>
      </w:r>
      <w:r>
        <w:rPr>
          <w:rFonts w:ascii="Times New Roman" w:eastAsia="Times New Roman" w:hAnsi="Times New Roman" w:cs="Times New Roman"/>
          <w:szCs w:val="20"/>
        </w:rPr>
        <w:t xml:space="preserve">Correlations between the delta variables and covariates were then performed to assess any attenuation or strengthening that may be related to specific </w:t>
      </w:r>
      <w:r w:rsidR="00533F26">
        <w:rPr>
          <w:rFonts w:ascii="Times New Roman" w:eastAsia="Times New Roman" w:hAnsi="Times New Roman" w:cs="Times New Roman"/>
          <w:szCs w:val="20"/>
        </w:rPr>
        <w:t>covariates</w:t>
      </w:r>
      <w:r>
        <w:rPr>
          <w:rFonts w:ascii="Times New Roman" w:eastAsia="Times New Roman" w:hAnsi="Times New Roman" w:cs="Times New Roman"/>
          <w:szCs w:val="20"/>
        </w:rPr>
        <w:t xml:space="preserve">. </w:t>
      </w:r>
      <w:r w:rsidR="00FF715D">
        <w:rPr>
          <w:rFonts w:ascii="Times New Roman" w:eastAsia="Times New Roman" w:hAnsi="Times New Roman" w:cs="Times New Roman"/>
          <w:szCs w:val="20"/>
        </w:rPr>
        <w:t xml:space="preserve">Multiple linear regression analysis was used because all outcome variables were continuous and the outcomes, after viral load was log transformed, fit the assumptions for linear regression. </w:t>
      </w:r>
      <w:r>
        <w:rPr>
          <w:rFonts w:ascii="Times New Roman" w:eastAsia="Times New Roman" w:hAnsi="Times New Roman" w:cs="Times New Roman"/>
          <w:szCs w:val="20"/>
        </w:rPr>
        <w:t>Significance level was</w:t>
      </w:r>
      <w:r w:rsidR="00282AA3">
        <w:rPr>
          <w:rFonts w:ascii="Times New Roman" w:eastAsia="Times New Roman" w:hAnsi="Times New Roman" w:cs="Times New Roman"/>
          <w:szCs w:val="20"/>
        </w:rPr>
        <w:t xml:space="preserve"> selected at</w:t>
      </w:r>
      <w:r w:rsidR="00CE06C7">
        <w:rPr>
          <w:rFonts w:ascii="Times New Roman" w:eastAsia="Times New Roman" w:hAnsi="Times New Roman" w:cs="Times New Roman"/>
          <w:szCs w:val="20"/>
        </w:rPr>
        <w:t xml:space="preserve"> a p</w:t>
      </w:r>
      <w:r>
        <w:rPr>
          <w:rFonts w:ascii="Times New Roman" w:eastAsia="Times New Roman" w:hAnsi="Times New Roman" w:cs="Times New Roman"/>
          <w:szCs w:val="20"/>
        </w:rPr>
        <w:t>-</w:t>
      </w:r>
      <w:r w:rsidR="00CE06C7">
        <w:rPr>
          <w:rFonts w:ascii="Times New Roman" w:eastAsia="Times New Roman" w:hAnsi="Times New Roman" w:cs="Times New Roman"/>
          <w:szCs w:val="20"/>
        </w:rPr>
        <w:t>value &lt;0.025</w:t>
      </w:r>
      <w:r w:rsidR="00282AA3">
        <w:rPr>
          <w:rFonts w:ascii="Times New Roman" w:eastAsia="Times New Roman" w:hAnsi="Times New Roman" w:cs="Times New Roman"/>
          <w:szCs w:val="20"/>
        </w:rPr>
        <w:t>. This was</w:t>
      </w:r>
      <w:r w:rsidR="00CE06C7">
        <w:rPr>
          <w:rFonts w:ascii="Times New Roman" w:eastAsia="Times New Roman" w:hAnsi="Times New Roman" w:cs="Times New Roman"/>
          <w:szCs w:val="20"/>
        </w:rPr>
        <w:t xml:space="preserve"> to account f</w:t>
      </w:r>
      <w:r w:rsidR="00282AA3">
        <w:rPr>
          <w:rFonts w:ascii="Times New Roman" w:eastAsia="Times New Roman" w:hAnsi="Times New Roman" w:cs="Times New Roman"/>
          <w:szCs w:val="20"/>
        </w:rPr>
        <w:t>or multiple comparisons,</w:t>
      </w:r>
      <w:r w:rsidR="00533F26">
        <w:rPr>
          <w:rFonts w:ascii="Times New Roman" w:eastAsia="Times New Roman" w:hAnsi="Times New Roman" w:cs="Times New Roman"/>
          <w:szCs w:val="20"/>
        </w:rPr>
        <w:t xml:space="preserve"> </w:t>
      </w:r>
      <w:r w:rsidR="00282AA3">
        <w:rPr>
          <w:rFonts w:ascii="Times New Roman" w:eastAsia="Times New Roman" w:hAnsi="Times New Roman" w:cs="Times New Roman"/>
          <w:szCs w:val="20"/>
        </w:rPr>
        <w:t>but it was</w:t>
      </w:r>
      <w:r w:rsidR="00533F26">
        <w:rPr>
          <w:rFonts w:ascii="Times New Roman" w:eastAsia="Times New Roman" w:hAnsi="Times New Roman" w:cs="Times New Roman"/>
          <w:szCs w:val="20"/>
        </w:rPr>
        <w:t xml:space="preserve"> not</w:t>
      </w:r>
      <w:r>
        <w:rPr>
          <w:rFonts w:ascii="Times New Roman" w:eastAsia="Times New Roman" w:hAnsi="Times New Roman" w:cs="Times New Roman"/>
          <w:szCs w:val="20"/>
        </w:rPr>
        <w:t xml:space="preserve"> too conservative and</w:t>
      </w:r>
      <w:r w:rsidR="00282AA3">
        <w:rPr>
          <w:rFonts w:ascii="Times New Roman" w:eastAsia="Times New Roman" w:hAnsi="Times New Roman" w:cs="Times New Roman"/>
          <w:szCs w:val="20"/>
        </w:rPr>
        <w:t xml:space="preserve"> still</w:t>
      </w:r>
      <w:r>
        <w:rPr>
          <w:rFonts w:ascii="Times New Roman" w:eastAsia="Times New Roman" w:hAnsi="Times New Roman" w:cs="Times New Roman"/>
          <w:szCs w:val="20"/>
        </w:rPr>
        <w:t xml:space="preserve"> allow</w:t>
      </w:r>
      <w:r w:rsidR="00533F26">
        <w:rPr>
          <w:rFonts w:ascii="Times New Roman" w:eastAsia="Times New Roman" w:hAnsi="Times New Roman" w:cs="Times New Roman"/>
          <w:szCs w:val="20"/>
        </w:rPr>
        <w:t>ed</w:t>
      </w:r>
      <w:r>
        <w:rPr>
          <w:rFonts w:ascii="Times New Roman" w:eastAsia="Times New Roman" w:hAnsi="Times New Roman" w:cs="Times New Roman"/>
          <w:szCs w:val="20"/>
        </w:rPr>
        <w:t xml:space="preserve"> for exploratory analysis. </w:t>
      </w:r>
      <w:r w:rsidR="00CE06C7">
        <w:rPr>
          <w:rFonts w:ascii="Times New Roman" w:eastAsia="Times New Roman" w:hAnsi="Times New Roman" w:cs="Times New Roman"/>
          <w:szCs w:val="20"/>
        </w:rPr>
        <w:t xml:space="preserve">SAS </w:t>
      </w:r>
      <w:r w:rsidR="00861B81">
        <w:rPr>
          <w:rFonts w:ascii="Times New Roman" w:eastAsia="Times New Roman" w:hAnsi="Times New Roman" w:cs="Times New Roman"/>
          <w:szCs w:val="20"/>
        </w:rPr>
        <w:t>U</w:t>
      </w:r>
      <w:r w:rsidR="00CE06C7">
        <w:rPr>
          <w:rFonts w:ascii="Times New Roman" w:eastAsia="Times New Roman" w:hAnsi="Times New Roman" w:cs="Times New Roman"/>
          <w:szCs w:val="20"/>
        </w:rPr>
        <w:t xml:space="preserve">niversity </w:t>
      </w:r>
      <w:r w:rsidR="00861B81">
        <w:rPr>
          <w:rFonts w:ascii="Times New Roman" w:eastAsia="Times New Roman" w:hAnsi="Times New Roman" w:cs="Times New Roman"/>
          <w:szCs w:val="20"/>
        </w:rPr>
        <w:t xml:space="preserve">Edition with Virtual Box </w:t>
      </w:r>
      <w:r w:rsidR="00CE06C7">
        <w:rPr>
          <w:rFonts w:ascii="Times New Roman" w:eastAsia="Times New Roman" w:hAnsi="Times New Roman" w:cs="Times New Roman"/>
          <w:szCs w:val="20"/>
        </w:rPr>
        <w:t xml:space="preserve">was used for data analysis. </w:t>
      </w:r>
    </w:p>
    <w:p w14:paraId="262DE5ED" w14:textId="77777777" w:rsidR="002039FF" w:rsidRDefault="00210BE0" w:rsidP="00AC16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Results</w:t>
      </w:r>
    </w:p>
    <w:p w14:paraId="49DA83D9" w14:textId="77777777" w:rsidR="00210BE0" w:rsidRDefault="00474F56" w:rsidP="00AC16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33F26">
        <w:rPr>
          <w:rFonts w:ascii="Times New Roman" w:hAnsi="Times New Roman" w:cs="Times New Roman"/>
        </w:rPr>
        <w:t xml:space="preserve">Demographic differences between hard drug use groups are summarized in </w:t>
      </w:r>
      <w:r>
        <w:rPr>
          <w:rFonts w:ascii="Times New Roman" w:hAnsi="Times New Roman" w:cs="Times New Roman"/>
          <w:u w:val="single"/>
        </w:rPr>
        <w:t>Table 1</w:t>
      </w:r>
      <w:r w:rsidR="00533F26">
        <w:rPr>
          <w:rFonts w:ascii="Times New Roman" w:hAnsi="Times New Roman" w:cs="Times New Roman"/>
        </w:rPr>
        <w:t>. By</w:t>
      </w:r>
      <w:r>
        <w:rPr>
          <w:rFonts w:ascii="Times New Roman" w:hAnsi="Times New Roman" w:cs="Times New Roman"/>
        </w:rPr>
        <w:t xml:space="preserve"> year 2 of the study t</w:t>
      </w:r>
      <w:r w:rsidR="00533F26">
        <w:rPr>
          <w:rFonts w:ascii="Times New Roman" w:hAnsi="Times New Roman" w:cs="Times New Roman"/>
        </w:rPr>
        <w:t xml:space="preserve">here were 502 men in the cohort, with </w:t>
      </w:r>
      <w:r>
        <w:rPr>
          <w:rFonts w:ascii="Times New Roman" w:hAnsi="Times New Roman" w:cs="Times New Roman"/>
        </w:rPr>
        <w:t xml:space="preserve">39 </w:t>
      </w:r>
      <w:r w:rsidR="00533F26">
        <w:rPr>
          <w:rFonts w:ascii="Times New Roman" w:hAnsi="Times New Roman" w:cs="Times New Roman"/>
        </w:rPr>
        <w:t>remaining that reported hard</w:t>
      </w:r>
      <w:r>
        <w:rPr>
          <w:rFonts w:ascii="Times New Roman" w:hAnsi="Times New Roman" w:cs="Times New Roman"/>
        </w:rPr>
        <w:t xml:space="preserve"> drug use at baseline. </w:t>
      </w:r>
      <w:r w:rsidR="00533F26">
        <w:rPr>
          <w:rFonts w:ascii="Times New Roman" w:hAnsi="Times New Roman" w:cs="Times New Roman"/>
        </w:rPr>
        <w:t>The hard drug use group</w:t>
      </w:r>
      <w:r>
        <w:rPr>
          <w:rFonts w:ascii="Times New Roman" w:hAnsi="Times New Roman" w:cs="Times New Roman"/>
        </w:rPr>
        <w:t xml:space="preserve"> had lower average BMI scores (23.62 [3.44] compared to 26.5 [</w:t>
      </w:r>
      <w:r w:rsidR="00CE06C7">
        <w:rPr>
          <w:rFonts w:ascii="Times New Roman" w:hAnsi="Times New Roman" w:cs="Times New Roman"/>
        </w:rPr>
        <w:t>23.5]</w:t>
      </w:r>
      <w:r>
        <w:rPr>
          <w:rFonts w:ascii="Times New Roman" w:hAnsi="Times New Roman" w:cs="Times New Roman"/>
        </w:rPr>
        <w:t>) and had a higher percentage of current smokers (76.92%).</w:t>
      </w:r>
    </w:p>
    <w:p w14:paraId="5F00F1FF" w14:textId="77777777" w:rsidR="00CE06C7" w:rsidRPr="00CE06C7" w:rsidRDefault="00CE06C7" w:rsidP="00CE06C7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Table 1: Demographics </w:t>
      </w:r>
      <w:r w:rsidR="00533F26">
        <w:rPr>
          <w:rFonts w:ascii="Times New Roman" w:hAnsi="Times New Roman" w:cs="Times New Roman"/>
          <w:u w:val="single"/>
        </w:rPr>
        <w:t>for</w:t>
      </w:r>
      <w:r>
        <w:rPr>
          <w:rFonts w:ascii="Times New Roman" w:hAnsi="Times New Roman" w:cs="Times New Roman"/>
          <w:u w:val="single"/>
        </w:rPr>
        <w:t xml:space="preserve"> Hard Drug Use and Non-</w:t>
      </w:r>
      <w:r w:rsidR="00533F26">
        <w:rPr>
          <w:rFonts w:ascii="Times New Roman" w:hAnsi="Times New Roman" w:cs="Times New Roman"/>
          <w:u w:val="single"/>
        </w:rPr>
        <w:t xml:space="preserve">Hard Drug </w:t>
      </w:r>
      <w:r>
        <w:rPr>
          <w:rFonts w:ascii="Times New Roman" w:hAnsi="Times New Roman" w:cs="Times New Roman"/>
          <w:u w:val="single"/>
        </w:rPr>
        <w:t xml:space="preserve">Use </w:t>
      </w: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2953"/>
        <w:gridCol w:w="1900"/>
        <w:gridCol w:w="2664"/>
        <w:gridCol w:w="2059"/>
      </w:tblGrid>
      <w:tr w:rsidR="00CE06C7" w:rsidRPr="00533F26" w14:paraId="50FEE6D3" w14:textId="77777777" w:rsidTr="0053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4250BF7E" w14:textId="77777777" w:rsidR="00CE06C7" w:rsidRPr="00533F26" w:rsidRDefault="00CE06C7" w:rsidP="00CE06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>Variable</w:t>
            </w:r>
          </w:p>
        </w:tc>
        <w:tc>
          <w:tcPr>
            <w:tcW w:w="992" w:type="pct"/>
            <w:hideMark/>
          </w:tcPr>
          <w:p w14:paraId="2ECF2848" w14:textId="77777777" w:rsidR="00CE06C7" w:rsidRPr="00533F26" w:rsidRDefault="00CE06C7" w:rsidP="00CE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>Overall</w:t>
            </w: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br/>
              <w:t>n=502</w:t>
            </w:r>
          </w:p>
        </w:tc>
        <w:tc>
          <w:tcPr>
            <w:tcW w:w="1391" w:type="pct"/>
            <w:hideMark/>
          </w:tcPr>
          <w:p w14:paraId="5C490E06" w14:textId="77777777" w:rsidR="00CE06C7" w:rsidRPr="00533F26" w:rsidRDefault="00CE06C7" w:rsidP="00CE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>Non-Hard Drug Use</w:t>
            </w: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br/>
              <w:t>n=472</w:t>
            </w:r>
          </w:p>
        </w:tc>
        <w:tc>
          <w:tcPr>
            <w:tcW w:w="1075" w:type="pct"/>
            <w:hideMark/>
          </w:tcPr>
          <w:p w14:paraId="79ABDB09" w14:textId="77777777" w:rsidR="00CE06C7" w:rsidRPr="00533F26" w:rsidRDefault="00CE06C7" w:rsidP="00CE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 xml:space="preserve">Hard Drug Use </w:t>
            </w: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br/>
              <w:t>n=39</w:t>
            </w:r>
          </w:p>
        </w:tc>
      </w:tr>
      <w:tr w:rsidR="00CE06C7" w:rsidRPr="00533F26" w14:paraId="152A0066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5DE9FE8C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Age (SD)</w:t>
            </w:r>
          </w:p>
        </w:tc>
        <w:tc>
          <w:tcPr>
            <w:tcW w:w="992" w:type="pct"/>
            <w:noWrap/>
            <w:hideMark/>
          </w:tcPr>
          <w:p w14:paraId="74D72F27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43 (8.79)</w:t>
            </w:r>
          </w:p>
        </w:tc>
        <w:tc>
          <w:tcPr>
            <w:tcW w:w="1391" w:type="pct"/>
            <w:noWrap/>
            <w:hideMark/>
          </w:tcPr>
          <w:p w14:paraId="7E38D364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43 (8.73)</w:t>
            </w:r>
          </w:p>
        </w:tc>
        <w:tc>
          <w:tcPr>
            <w:tcW w:w="1075" w:type="pct"/>
            <w:noWrap/>
            <w:hideMark/>
          </w:tcPr>
          <w:p w14:paraId="651296A4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45 (9.49)</w:t>
            </w:r>
          </w:p>
        </w:tc>
      </w:tr>
      <w:tr w:rsidR="00CE06C7" w:rsidRPr="00533F26" w14:paraId="1BA0A8DF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075E1556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BMI (SD)</w:t>
            </w:r>
          </w:p>
        </w:tc>
        <w:tc>
          <w:tcPr>
            <w:tcW w:w="992" w:type="pct"/>
            <w:noWrap/>
            <w:hideMark/>
          </w:tcPr>
          <w:p w14:paraId="3F653446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26.28 (22.64)</w:t>
            </w:r>
          </w:p>
        </w:tc>
        <w:tc>
          <w:tcPr>
            <w:tcW w:w="1391" w:type="pct"/>
            <w:noWrap/>
            <w:hideMark/>
          </w:tcPr>
          <w:p w14:paraId="28932577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26.5 (23.5)</w:t>
            </w:r>
          </w:p>
        </w:tc>
        <w:tc>
          <w:tcPr>
            <w:tcW w:w="1075" w:type="pct"/>
            <w:noWrap/>
            <w:hideMark/>
          </w:tcPr>
          <w:p w14:paraId="30111D6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23.62 (3.44)</w:t>
            </w:r>
          </w:p>
        </w:tc>
      </w:tr>
      <w:tr w:rsidR="00CE06C7" w:rsidRPr="00533F26" w14:paraId="79FFA44F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D7B20F0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Education (%)</w:t>
            </w:r>
          </w:p>
        </w:tc>
        <w:tc>
          <w:tcPr>
            <w:tcW w:w="992" w:type="pct"/>
            <w:noWrap/>
            <w:hideMark/>
          </w:tcPr>
          <w:p w14:paraId="77ABA4A6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0ED8721D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209E751D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0D114CE4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5F4F758A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High school</w:t>
            </w:r>
          </w:p>
        </w:tc>
        <w:tc>
          <w:tcPr>
            <w:tcW w:w="992" w:type="pct"/>
            <w:noWrap/>
            <w:hideMark/>
          </w:tcPr>
          <w:p w14:paraId="065D1F4E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110 (21.91)</w:t>
            </w:r>
          </w:p>
        </w:tc>
        <w:tc>
          <w:tcPr>
            <w:tcW w:w="1391" w:type="pct"/>
            <w:noWrap/>
            <w:hideMark/>
          </w:tcPr>
          <w:p w14:paraId="3D86A397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94 (20.3)</w:t>
            </w:r>
          </w:p>
        </w:tc>
        <w:tc>
          <w:tcPr>
            <w:tcW w:w="1075" w:type="pct"/>
            <w:noWrap/>
            <w:hideMark/>
          </w:tcPr>
          <w:p w14:paraId="713EB0CB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 (41.03)</w:t>
            </w:r>
          </w:p>
        </w:tc>
      </w:tr>
      <w:tr w:rsidR="00CE06C7" w:rsidRPr="00533F26" w14:paraId="79A2834A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BBF8517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Some college or more</w:t>
            </w:r>
          </w:p>
        </w:tc>
        <w:tc>
          <w:tcPr>
            <w:tcW w:w="992" w:type="pct"/>
            <w:noWrap/>
            <w:hideMark/>
          </w:tcPr>
          <w:p w14:paraId="2D61C163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392 (78.09)</w:t>
            </w:r>
          </w:p>
        </w:tc>
        <w:tc>
          <w:tcPr>
            <w:tcW w:w="1391" w:type="pct"/>
            <w:noWrap/>
            <w:hideMark/>
          </w:tcPr>
          <w:p w14:paraId="1A44BA86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369 (79.7)</w:t>
            </w:r>
          </w:p>
        </w:tc>
        <w:tc>
          <w:tcPr>
            <w:tcW w:w="1075" w:type="pct"/>
            <w:noWrap/>
            <w:hideMark/>
          </w:tcPr>
          <w:p w14:paraId="59B46C10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23(58.97)</w:t>
            </w:r>
          </w:p>
        </w:tc>
      </w:tr>
      <w:tr w:rsidR="00CE06C7" w:rsidRPr="00533F26" w14:paraId="16D7BB12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A93BA25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Race (%)</w:t>
            </w:r>
          </w:p>
        </w:tc>
        <w:tc>
          <w:tcPr>
            <w:tcW w:w="992" w:type="pct"/>
            <w:noWrap/>
            <w:hideMark/>
          </w:tcPr>
          <w:p w14:paraId="40591ED8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3601128C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623142AC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42D4B1B0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D305B4E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White, Non-Hispanic</w:t>
            </w:r>
          </w:p>
        </w:tc>
        <w:tc>
          <w:tcPr>
            <w:tcW w:w="992" w:type="pct"/>
            <w:noWrap/>
            <w:hideMark/>
          </w:tcPr>
          <w:p w14:paraId="732BC142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317 (63.15)</w:t>
            </w:r>
          </w:p>
        </w:tc>
        <w:tc>
          <w:tcPr>
            <w:tcW w:w="1391" w:type="pct"/>
            <w:noWrap/>
            <w:hideMark/>
          </w:tcPr>
          <w:p w14:paraId="70A1FFFA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298 (64.36)</w:t>
            </w:r>
          </w:p>
        </w:tc>
        <w:tc>
          <w:tcPr>
            <w:tcW w:w="1075" w:type="pct"/>
            <w:noWrap/>
            <w:hideMark/>
          </w:tcPr>
          <w:p w14:paraId="11E6158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 (48.72)</w:t>
            </w:r>
          </w:p>
        </w:tc>
      </w:tr>
      <w:tr w:rsidR="00CE06C7" w:rsidRPr="00533F26" w14:paraId="0B5E165D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4B17803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Other</w:t>
            </w:r>
          </w:p>
        </w:tc>
        <w:tc>
          <w:tcPr>
            <w:tcW w:w="992" w:type="pct"/>
            <w:noWrap/>
            <w:hideMark/>
          </w:tcPr>
          <w:p w14:paraId="57560B71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185 (36.85)</w:t>
            </w:r>
          </w:p>
        </w:tc>
        <w:tc>
          <w:tcPr>
            <w:tcW w:w="1391" w:type="pct"/>
            <w:noWrap/>
            <w:hideMark/>
          </w:tcPr>
          <w:p w14:paraId="1B01CDBD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165 (35.64)</w:t>
            </w:r>
          </w:p>
        </w:tc>
        <w:tc>
          <w:tcPr>
            <w:tcW w:w="1075" w:type="pct"/>
            <w:noWrap/>
            <w:hideMark/>
          </w:tcPr>
          <w:p w14:paraId="2F3E7D6A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20 (51.28)</w:t>
            </w:r>
          </w:p>
        </w:tc>
      </w:tr>
      <w:tr w:rsidR="00CE06C7" w:rsidRPr="00533F26" w14:paraId="728B9F2F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338CB2DF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Income (%)</w:t>
            </w:r>
          </w:p>
        </w:tc>
        <w:tc>
          <w:tcPr>
            <w:tcW w:w="992" w:type="pct"/>
            <w:noWrap/>
            <w:hideMark/>
          </w:tcPr>
          <w:p w14:paraId="37B6DA9F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7CEDD5C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4B2F598F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4CB3DB50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166BEEA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&lt; 10,000</w:t>
            </w:r>
          </w:p>
        </w:tc>
        <w:tc>
          <w:tcPr>
            <w:tcW w:w="992" w:type="pct"/>
            <w:noWrap/>
            <w:hideMark/>
          </w:tcPr>
          <w:p w14:paraId="0DB70621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208 (42.89)</w:t>
            </w:r>
          </w:p>
        </w:tc>
        <w:tc>
          <w:tcPr>
            <w:tcW w:w="1391" w:type="pct"/>
            <w:noWrap/>
            <w:hideMark/>
          </w:tcPr>
          <w:p w14:paraId="4172E1DA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192 (43.05)</w:t>
            </w:r>
          </w:p>
        </w:tc>
        <w:tc>
          <w:tcPr>
            <w:tcW w:w="1075" w:type="pct"/>
            <w:noWrap/>
            <w:hideMark/>
          </w:tcPr>
          <w:p w14:paraId="6F4F3512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 (41.03)</w:t>
            </w:r>
          </w:p>
        </w:tc>
      </w:tr>
      <w:tr w:rsidR="00CE06C7" w:rsidRPr="00533F26" w14:paraId="447FC7EC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AF17BEF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10- 40,000</w:t>
            </w:r>
          </w:p>
        </w:tc>
        <w:tc>
          <w:tcPr>
            <w:tcW w:w="992" w:type="pct"/>
            <w:noWrap/>
            <w:hideMark/>
          </w:tcPr>
          <w:p w14:paraId="0D2C3A92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105 (21.65)</w:t>
            </w:r>
          </w:p>
        </w:tc>
        <w:tc>
          <w:tcPr>
            <w:tcW w:w="1391" w:type="pct"/>
            <w:noWrap/>
            <w:hideMark/>
          </w:tcPr>
          <w:p w14:paraId="74CFB619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91 (20.40)</w:t>
            </w:r>
          </w:p>
        </w:tc>
        <w:tc>
          <w:tcPr>
            <w:tcW w:w="1075" w:type="pct"/>
            <w:noWrap/>
            <w:hideMark/>
          </w:tcPr>
          <w:p w14:paraId="5F89CCB9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14 (35.90)</w:t>
            </w:r>
          </w:p>
        </w:tc>
      </w:tr>
      <w:tr w:rsidR="00CE06C7" w:rsidRPr="00533F26" w14:paraId="652B01F1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5258618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&gt; 40,000</w:t>
            </w:r>
          </w:p>
        </w:tc>
        <w:tc>
          <w:tcPr>
            <w:tcW w:w="992" w:type="pct"/>
            <w:noWrap/>
            <w:hideMark/>
          </w:tcPr>
          <w:p w14:paraId="3B962CFF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172 (35.46)</w:t>
            </w:r>
          </w:p>
        </w:tc>
        <w:tc>
          <w:tcPr>
            <w:tcW w:w="1391" w:type="pct"/>
            <w:noWrap/>
            <w:hideMark/>
          </w:tcPr>
          <w:p w14:paraId="0B490A3B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163 (36.55)</w:t>
            </w:r>
          </w:p>
        </w:tc>
        <w:tc>
          <w:tcPr>
            <w:tcW w:w="1075" w:type="pct"/>
            <w:noWrap/>
            <w:hideMark/>
          </w:tcPr>
          <w:p w14:paraId="0C1A39E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 (23.08)</w:t>
            </w:r>
          </w:p>
        </w:tc>
      </w:tr>
      <w:tr w:rsidR="00CE06C7" w:rsidRPr="00533F26" w14:paraId="4CF195CC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3DF663E7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Alcohol Use (%)</w:t>
            </w:r>
          </w:p>
        </w:tc>
        <w:tc>
          <w:tcPr>
            <w:tcW w:w="992" w:type="pct"/>
            <w:noWrap/>
            <w:hideMark/>
          </w:tcPr>
          <w:p w14:paraId="3063573B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6E1642C1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670BDB86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1633ECB7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B0C7F16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&lt;13 drinks/week</w:t>
            </w:r>
          </w:p>
        </w:tc>
        <w:tc>
          <w:tcPr>
            <w:tcW w:w="992" w:type="pct"/>
            <w:noWrap/>
            <w:hideMark/>
          </w:tcPr>
          <w:p w14:paraId="59744FE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467 (93.03)</w:t>
            </w:r>
          </w:p>
        </w:tc>
        <w:tc>
          <w:tcPr>
            <w:tcW w:w="1391" w:type="pct"/>
            <w:noWrap/>
            <w:hideMark/>
          </w:tcPr>
          <w:p w14:paraId="5E2918F8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430 (92.87)</w:t>
            </w:r>
          </w:p>
        </w:tc>
        <w:tc>
          <w:tcPr>
            <w:tcW w:w="1075" w:type="pct"/>
            <w:noWrap/>
            <w:hideMark/>
          </w:tcPr>
          <w:p w14:paraId="69AFBEB4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37 (94.87)</w:t>
            </w:r>
          </w:p>
        </w:tc>
      </w:tr>
      <w:tr w:rsidR="00CE06C7" w:rsidRPr="00533F26" w14:paraId="27D95861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10CDC7B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&gt;13 drinks/week</w:t>
            </w:r>
          </w:p>
        </w:tc>
        <w:tc>
          <w:tcPr>
            <w:tcW w:w="992" w:type="pct"/>
            <w:noWrap/>
            <w:hideMark/>
          </w:tcPr>
          <w:p w14:paraId="457336C5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35 (6.97)</w:t>
            </w:r>
          </w:p>
        </w:tc>
        <w:tc>
          <w:tcPr>
            <w:tcW w:w="1391" w:type="pct"/>
            <w:noWrap/>
            <w:hideMark/>
          </w:tcPr>
          <w:p w14:paraId="7009067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33 (5.13)</w:t>
            </w:r>
          </w:p>
        </w:tc>
        <w:tc>
          <w:tcPr>
            <w:tcW w:w="1075" w:type="pct"/>
            <w:noWrap/>
            <w:hideMark/>
          </w:tcPr>
          <w:p w14:paraId="254A20CE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 (5.13)</w:t>
            </w:r>
          </w:p>
        </w:tc>
      </w:tr>
      <w:tr w:rsidR="00CE06C7" w:rsidRPr="00533F26" w14:paraId="6FAF0D89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58203709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Adherence (%)</w:t>
            </w:r>
          </w:p>
        </w:tc>
        <w:tc>
          <w:tcPr>
            <w:tcW w:w="992" w:type="pct"/>
            <w:noWrap/>
            <w:hideMark/>
          </w:tcPr>
          <w:p w14:paraId="66EC3E24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1018DE2C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250FF176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3C2BCCF9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9A74086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95-100%</w:t>
            </w:r>
          </w:p>
        </w:tc>
        <w:tc>
          <w:tcPr>
            <w:tcW w:w="992" w:type="pct"/>
            <w:noWrap/>
            <w:hideMark/>
          </w:tcPr>
          <w:p w14:paraId="106322FC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451 (89.84)</w:t>
            </w:r>
          </w:p>
        </w:tc>
        <w:tc>
          <w:tcPr>
            <w:tcW w:w="1391" w:type="pct"/>
            <w:noWrap/>
            <w:hideMark/>
          </w:tcPr>
          <w:p w14:paraId="4641C9E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413 (89.20)</w:t>
            </w:r>
          </w:p>
        </w:tc>
        <w:tc>
          <w:tcPr>
            <w:tcW w:w="1075" w:type="pct"/>
            <w:noWrap/>
            <w:hideMark/>
          </w:tcPr>
          <w:p w14:paraId="64EB9123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38 (97.44)</w:t>
            </w:r>
          </w:p>
        </w:tc>
      </w:tr>
      <w:tr w:rsidR="00CE06C7" w:rsidRPr="00533F26" w14:paraId="0B06015B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7633D74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&lt;95%</w:t>
            </w:r>
          </w:p>
        </w:tc>
        <w:tc>
          <w:tcPr>
            <w:tcW w:w="992" w:type="pct"/>
            <w:noWrap/>
            <w:hideMark/>
          </w:tcPr>
          <w:p w14:paraId="3539728B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51 (10.16)</w:t>
            </w:r>
          </w:p>
        </w:tc>
        <w:tc>
          <w:tcPr>
            <w:tcW w:w="1391" w:type="pct"/>
            <w:noWrap/>
            <w:hideMark/>
          </w:tcPr>
          <w:p w14:paraId="77EC0B72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50 (10.80)</w:t>
            </w:r>
          </w:p>
        </w:tc>
        <w:tc>
          <w:tcPr>
            <w:tcW w:w="1075" w:type="pct"/>
            <w:noWrap/>
            <w:hideMark/>
          </w:tcPr>
          <w:p w14:paraId="35800329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 (2.56)</w:t>
            </w:r>
          </w:p>
        </w:tc>
      </w:tr>
      <w:tr w:rsidR="00CE06C7" w:rsidRPr="00533F26" w14:paraId="20CE49A6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006EC226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Smoker (%)</w:t>
            </w:r>
          </w:p>
        </w:tc>
        <w:tc>
          <w:tcPr>
            <w:tcW w:w="992" w:type="pct"/>
            <w:noWrap/>
            <w:hideMark/>
          </w:tcPr>
          <w:p w14:paraId="341AE739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07255120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3DA5E851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1775E34E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4EC3BC6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Never/Former</w:t>
            </w:r>
          </w:p>
        </w:tc>
        <w:tc>
          <w:tcPr>
            <w:tcW w:w="992" w:type="pct"/>
            <w:noWrap/>
            <w:hideMark/>
          </w:tcPr>
          <w:p w14:paraId="15BDE5F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308 (61.35)</w:t>
            </w:r>
          </w:p>
        </w:tc>
        <w:tc>
          <w:tcPr>
            <w:tcW w:w="1391" w:type="pct"/>
            <w:noWrap/>
            <w:hideMark/>
          </w:tcPr>
          <w:p w14:paraId="312AD4D9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299 (64.58)</w:t>
            </w:r>
          </w:p>
        </w:tc>
        <w:tc>
          <w:tcPr>
            <w:tcW w:w="1075" w:type="pct"/>
            <w:noWrap/>
            <w:hideMark/>
          </w:tcPr>
          <w:p w14:paraId="53344633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 (23.08)</w:t>
            </w:r>
          </w:p>
        </w:tc>
      </w:tr>
      <w:tr w:rsidR="00CE06C7" w:rsidRPr="00533F26" w14:paraId="7CAB3058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09DD379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Current</w:t>
            </w:r>
          </w:p>
        </w:tc>
        <w:tc>
          <w:tcPr>
            <w:tcW w:w="992" w:type="pct"/>
            <w:noWrap/>
            <w:hideMark/>
          </w:tcPr>
          <w:p w14:paraId="61C67BE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194 (38.56)</w:t>
            </w:r>
          </w:p>
        </w:tc>
        <w:tc>
          <w:tcPr>
            <w:tcW w:w="1391" w:type="pct"/>
            <w:noWrap/>
            <w:hideMark/>
          </w:tcPr>
          <w:p w14:paraId="168C60E7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164 (35.42)</w:t>
            </w:r>
          </w:p>
        </w:tc>
        <w:tc>
          <w:tcPr>
            <w:tcW w:w="1075" w:type="pct"/>
            <w:noWrap/>
            <w:hideMark/>
          </w:tcPr>
          <w:p w14:paraId="226E4DCB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30 (76.92)</w:t>
            </w:r>
          </w:p>
        </w:tc>
      </w:tr>
      <w:tr w:rsidR="00CE06C7" w:rsidRPr="00533F26" w14:paraId="0A7A3B55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4E6AAABC" w14:textId="77777777" w:rsidR="00762570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Marijuana/Hash Use- </w:t>
            </w:r>
          </w:p>
          <w:p w14:paraId="6D24D76B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 (%)</w:t>
            </w:r>
          </w:p>
        </w:tc>
        <w:tc>
          <w:tcPr>
            <w:tcW w:w="992" w:type="pct"/>
            <w:noWrap/>
            <w:hideMark/>
          </w:tcPr>
          <w:p w14:paraId="39691E01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206 (41.04)</w:t>
            </w:r>
          </w:p>
        </w:tc>
        <w:tc>
          <w:tcPr>
            <w:tcW w:w="1391" w:type="pct"/>
            <w:noWrap/>
            <w:hideMark/>
          </w:tcPr>
          <w:p w14:paraId="10B0E934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194 (41.90)</w:t>
            </w:r>
          </w:p>
        </w:tc>
        <w:tc>
          <w:tcPr>
            <w:tcW w:w="1075" w:type="pct"/>
            <w:noWrap/>
            <w:hideMark/>
          </w:tcPr>
          <w:p w14:paraId="6DEF2563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12 (30.77)</w:t>
            </w:r>
          </w:p>
        </w:tc>
      </w:tr>
    </w:tbl>
    <w:p w14:paraId="1F3DA91B" w14:textId="77777777" w:rsidR="004A79FB" w:rsidRDefault="004A79FB" w:rsidP="004A79FB">
      <w:pPr>
        <w:spacing w:line="480" w:lineRule="auto"/>
        <w:ind w:firstLine="720"/>
        <w:rPr>
          <w:rFonts w:ascii="Times New Roman" w:hAnsi="Times New Roman" w:cs="Times New Roman"/>
          <w:u w:val="single"/>
        </w:rPr>
      </w:pPr>
    </w:p>
    <w:p w14:paraId="223C009C" w14:textId="41A49FAF" w:rsidR="008A15B5" w:rsidRDefault="008A15B5" w:rsidP="004A79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Table 2 </w:t>
      </w:r>
      <w:r>
        <w:rPr>
          <w:rFonts w:ascii="Times New Roman" w:hAnsi="Times New Roman" w:cs="Times New Roman"/>
        </w:rPr>
        <w:t xml:space="preserve">compares the crude </w:t>
      </w:r>
      <w:r w:rsidR="008136D1">
        <w:rPr>
          <w:rFonts w:ascii="Times New Roman" w:hAnsi="Times New Roman" w:cs="Times New Roman"/>
        </w:rPr>
        <w:t>estimates to the</w:t>
      </w:r>
      <w:r>
        <w:rPr>
          <w:rFonts w:ascii="Times New Roman" w:hAnsi="Times New Roman" w:cs="Times New Roman"/>
        </w:rPr>
        <w:t xml:space="preserve"> </w:t>
      </w:r>
      <w:r w:rsidR="008136D1">
        <w:rPr>
          <w:rFonts w:ascii="Times New Roman" w:hAnsi="Times New Roman" w:cs="Times New Roman"/>
        </w:rPr>
        <w:t>adjusted estimates</w:t>
      </w:r>
      <w:r>
        <w:rPr>
          <w:rFonts w:ascii="Times New Roman" w:hAnsi="Times New Roman" w:cs="Times New Roman"/>
        </w:rPr>
        <w:t xml:space="preserve"> </w:t>
      </w:r>
      <w:r w:rsidR="008136D1">
        <w:rPr>
          <w:rFonts w:ascii="Times New Roman" w:hAnsi="Times New Roman" w:cs="Times New Roman"/>
        </w:rPr>
        <w:t>for change in</w:t>
      </w:r>
      <w:r>
        <w:rPr>
          <w:rFonts w:ascii="Times New Roman" w:hAnsi="Times New Roman" w:cs="Times New Roman"/>
        </w:rPr>
        <w:t xml:space="preserve"> CD4 cell count</w:t>
      </w:r>
      <w:r w:rsidR="008136D1">
        <w:rPr>
          <w:rFonts w:ascii="Times New Roman" w:hAnsi="Times New Roman" w:cs="Times New Roman"/>
        </w:rPr>
        <w:t xml:space="preserve">. The crude model showed that the hard drug use group had a significant decrease in CD4 cells when compared to the controls (p=&lt;0.0001). After holding the covariates constant, the hard drug use group still had significantly less CD4 cell increases at an average of 166.61 (31.25) less than compared to controls (p=&lt;0.0001). </w:t>
      </w:r>
      <w:r w:rsidR="0071725A">
        <w:rPr>
          <w:rFonts w:ascii="Times New Roman" w:hAnsi="Times New Roman" w:cs="Times New Roman"/>
        </w:rPr>
        <w:t>Ho</w:t>
      </w:r>
      <w:r w:rsidR="004A79FB">
        <w:rPr>
          <w:rFonts w:ascii="Times New Roman" w:hAnsi="Times New Roman" w:cs="Times New Roman"/>
        </w:rPr>
        <w:t>wever, a partial f-test ga</w:t>
      </w:r>
      <w:r w:rsidR="00282AA3">
        <w:rPr>
          <w:rFonts w:ascii="Times New Roman" w:hAnsi="Times New Roman" w:cs="Times New Roman"/>
        </w:rPr>
        <w:t>ve a critical f-value of 1.579</w:t>
      </w:r>
      <w:r w:rsidR="004A79FB">
        <w:rPr>
          <w:rFonts w:ascii="Times New Roman" w:hAnsi="Times New Roman" w:cs="Times New Roman"/>
        </w:rPr>
        <w:t xml:space="preserve"> and was</w:t>
      </w:r>
      <w:r w:rsidR="0071725A">
        <w:rPr>
          <w:rFonts w:ascii="Times New Roman" w:hAnsi="Times New Roman" w:cs="Times New Roman"/>
        </w:rPr>
        <w:t xml:space="preserve"> not significant</w:t>
      </w:r>
      <w:r w:rsidR="00EA69C7">
        <w:rPr>
          <w:rFonts w:ascii="Times New Roman" w:hAnsi="Times New Roman" w:cs="Times New Roman"/>
        </w:rPr>
        <w:t xml:space="preserve"> (p=0</w:t>
      </w:r>
      <w:r w:rsidR="0071725A">
        <w:rPr>
          <w:rFonts w:ascii="Times New Roman" w:hAnsi="Times New Roman" w:cs="Times New Roman"/>
        </w:rPr>
        <w:t>.</w:t>
      </w:r>
      <w:r w:rsidR="00EA69C7">
        <w:rPr>
          <w:rFonts w:ascii="Times New Roman" w:hAnsi="Times New Roman" w:cs="Times New Roman"/>
        </w:rPr>
        <w:t>228).</w:t>
      </w:r>
      <w:r w:rsidR="0071725A">
        <w:rPr>
          <w:rFonts w:ascii="Times New Roman" w:hAnsi="Times New Roman" w:cs="Times New Roman"/>
        </w:rPr>
        <w:t xml:space="preserve"> </w:t>
      </w:r>
    </w:p>
    <w:p w14:paraId="72F0187E" w14:textId="77777777" w:rsidR="00861B81" w:rsidRPr="00861B81" w:rsidRDefault="00861B81" w:rsidP="00861B81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2: Change in CD4 Cell Count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861B81" w:rsidRPr="00861B81" w14:paraId="1B61B91F" w14:textId="77777777" w:rsidTr="0086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7FE87FF9" w14:textId="77777777" w:rsidR="00861B81" w:rsidRPr="00861B81" w:rsidRDefault="00861B81" w:rsidP="00861B8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8" w:type="dxa"/>
            <w:noWrap/>
            <w:vAlign w:val="center"/>
            <w:hideMark/>
          </w:tcPr>
          <w:p w14:paraId="15826A5F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Crude Model Estim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at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47377C2D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36A3B6FF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41B016A6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861B81" w:rsidRPr="00861B81" w14:paraId="2542D5DE" w14:textId="77777777" w:rsidTr="0086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0F07936F" w14:textId="77777777" w:rsidR="00861B81" w:rsidRPr="00861B81" w:rsidRDefault="00861B81" w:rsidP="00861B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30AFD381" w14:textId="77777777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182.7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(8.43)</w:t>
            </w:r>
          </w:p>
        </w:tc>
        <w:tc>
          <w:tcPr>
            <w:tcW w:w="1928" w:type="dxa"/>
            <w:noWrap/>
            <w:vAlign w:val="center"/>
            <w:hideMark/>
          </w:tcPr>
          <w:p w14:paraId="6451CEF5" w14:textId="6B9BCC60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.0001</w:t>
            </w:r>
          </w:p>
        </w:tc>
        <w:tc>
          <w:tcPr>
            <w:tcW w:w="1928" w:type="dxa"/>
            <w:noWrap/>
            <w:vAlign w:val="center"/>
            <w:hideMark/>
          </w:tcPr>
          <w:p w14:paraId="317D77B4" w14:textId="77777777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169.724 (52.76)</w:t>
            </w:r>
          </w:p>
        </w:tc>
        <w:tc>
          <w:tcPr>
            <w:tcW w:w="1928" w:type="dxa"/>
            <w:noWrap/>
            <w:vAlign w:val="center"/>
            <w:hideMark/>
          </w:tcPr>
          <w:p w14:paraId="3566010B" w14:textId="77777777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0.0014</w:t>
            </w:r>
          </w:p>
        </w:tc>
      </w:tr>
      <w:tr w:rsidR="00861B81" w:rsidRPr="00861B81" w14:paraId="2F6CAAC8" w14:textId="77777777" w:rsidTr="00861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10137B72" w14:textId="77777777" w:rsidR="00861B81" w:rsidRPr="00861B81" w:rsidRDefault="00861B81" w:rsidP="00861B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56737711" w14:textId="77777777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-169.16 (29.68)</w:t>
            </w:r>
          </w:p>
        </w:tc>
        <w:tc>
          <w:tcPr>
            <w:tcW w:w="1928" w:type="dxa"/>
            <w:noWrap/>
            <w:vAlign w:val="center"/>
            <w:hideMark/>
          </w:tcPr>
          <w:p w14:paraId="26AB98ED" w14:textId="1C184F02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.0001</w:t>
            </w:r>
          </w:p>
        </w:tc>
        <w:tc>
          <w:tcPr>
            <w:tcW w:w="1928" w:type="dxa"/>
            <w:noWrap/>
            <w:vAlign w:val="center"/>
            <w:hideMark/>
          </w:tcPr>
          <w:p w14:paraId="20167618" w14:textId="77777777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-166.61 (31.25)</w:t>
            </w:r>
          </w:p>
        </w:tc>
        <w:tc>
          <w:tcPr>
            <w:tcW w:w="1928" w:type="dxa"/>
            <w:noWrap/>
            <w:vAlign w:val="center"/>
            <w:hideMark/>
          </w:tcPr>
          <w:p w14:paraId="18BD40D3" w14:textId="1BEE329C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861B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.0001</w:t>
            </w:r>
          </w:p>
        </w:tc>
      </w:tr>
    </w:tbl>
    <w:p w14:paraId="76E0831C" w14:textId="77777777" w:rsidR="00861B81" w:rsidRDefault="00861B81" w:rsidP="00AC16F9">
      <w:pPr>
        <w:spacing w:line="480" w:lineRule="auto"/>
        <w:rPr>
          <w:rFonts w:ascii="Times New Roman" w:hAnsi="Times New Roman" w:cs="Times New Roman"/>
        </w:rPr>
      </w:pPr>
    </w:p>
    <w:p w14:paraId="1E12BBD1" w14:textId="6DD9E6F6" w:rsidR="008A15B5" w:rsidRDefault="008A15B5" w:rsidP="00A117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Table 3 </w:t>
      </w:r>
      <w:r w:rsidR="008136D1">
        <w:rPr>
          <w:rFonts w:ascii="Times New Roman" w:hAnsi="Times New Roman" w:cs="Times New Roman"/>
        </w:rPr>
        <w:t>compares the crude estimates to the adjusted estimates for change in</w:t>
      </w:r>
      <w:r>
        <w:rPr>
          <w:rFonts w:ascii="Times New Roman" w:hAnsi="Times New Roman" w:cs="Times New Roman"/>
        </w:rPr>
        <w:t xml:space="preserve"> viral load.</w:t>
      </w:r>
      <w:r w:rsidR="008136D1">
        <w:rPr>
          <w:rFonts w:ascii="Times New Roman" w:hAnsi="Times New Roman" w:cs="Times New Roman"/>
        </w:rPr>
        <w:t xml:space="preserve"> </w:t>
      </w:r>
      <w:r w:rsidR="00A117D9">
        <w:rPr>
          <w:rFonts w:ascii="Times New Roman" w:hAnsi="Times New Roman" w:cs="Times New Roman"/>
        </w:rPr>
        <w:t xml:space="preserve">After holding the covariates constant, there were no significant differences between the hard drug use group and the controls (p=0.9519). </w:t>
      </w:r>
      <w:r w:rsidR="004A79FB">
        <w:rPr>
          <w:rFonts w:ascii="Times New Roman" w:hAnsi="Times New Roman" w:cs="Times New Roman"/>
        </w:rPr>
        <w:t>Viral load at base was weakly associated with delta viral load (r=-.39, p=&lt;</w:t>
      </w:r>
      <w:proofErr w:type="gramStart"/>
      <w:r w:rsidR="004A79FB">
        <w:rPr>
          <w:rFonts w:ascii="Times New Roman" w:hAnsi="Times New Roman" w:cs="Times New Roman"/>
        </w:rPr>
        <w:t>.0001</w:t>
      </w:r>
      <w:proofErr w:type="gramEnd"/>
      <w:r w:rsidR="004A79FB">
        <w:rPr>
          <w:rFonts w:ascii="Times New Roman" w:hAnsi="Times New Roman" w:cs="Times New Roman"/>
        </w:rPr>
        <w:t xml:space="preserve">) and may have attenuated the crude intercept estimate. Additional weak associations included high school (r=0.1, p=0.0218), adherence (r=-0.18, p=&lt;0.0001), and race (r=0.15, p=0.012). </w:t>
      </w:r>
    </w:p>
    <w:p w14:paraId="0DF9DB0C" w14:textId="455519D9" w:rsidR="00802B80" w:rsidRPr="00802B80" w:rsidRDefault="00802B80" w:rsidP="00802B80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3: Change in Viral Load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8136D1" w:rsidRPr="008136D1" w14:paraId="778DC65D" w14:textId="77777777" w:rsidTr="00802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4FBBF11B" w14:textId="77777777" w:rsidR="008136D1" w:rsidRPr="008136D1" w:rsidRDefault="008136D1" w:rsidP="008136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  <w:noWrap/>
            <w:vAlign w:val="center"/>
            <w:hideMark/>
          </w:tcPr>
          <w:p w14:paraId="781D6AC7" w14:textId="23A9FED4" w:rsidR="008136D1" w:rsidRPr="008136D1" w:rsidRDefault="00802B80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Crude Model Estimate</w:t>
            </w:r>
            <w:r w:rsidR="008136D1" w:rsidRPr="008136D1">
              <w:rPr>
                <w:rFonts w:ascii="Times New Roman" w:eastAsia="Times New Roman" w:hAnsi="Times New Roman" w:cs="Times New Roman"/>
                <w:color w:val="000000"/>
              </w:rPr>
              <w:t xml:space="preserve"> (SE)</w:t>
            </w:r>
          </w:p>
        </w:tc>
        <w:tc>
          <w:tcPr>
            <w:tcW w:w="1928" w:type="dxa"/>
            <w:noWrap/>
            <w:vAlign w:val="center"/>
            <w:hideMark/>
          </w:tcPr>
          <w:p w14:paraId="1B96498F" w14:textId="77777777" w:rsidR="008136D1" w:rsidRPr="008136D1" w:rsidRDefault="008136D1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6F90B0C3" w14:textId="77777777" w:rsidR="008136D1" w:rsidRPr="008136D1" w:rsidRDefault="008136D1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1CDA236D" w14:textId="77777777" w:rsidR="008136D1" w:rsidRPr="008136D1" w:rsidRDefault="008136D1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8136D1" w:rsidRPr="008136D1" w14:paraId="62A9F5D0" w14:textId="77777777" w:rsidTr="0080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14FFDFB7" w14:textId="77777777" w:rsidR="008136D1" w:rsidRPr="008136D1" w:rsidRDefault="008136D1" w:rsidP="008136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373621C2" w14:textId="77777777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-2.71 (0.06)</w:t>
            </w:r>
          </w:p>
        </w:tc>
        <w:tc>
          <w:tcPr>
            <w:tcW w:w="1928" w:type="dxa"/>
            <w:noWrap/>
            <w:vAlign w:val="center"/>
            <w:hideMark/>
          </w:tcPr>
          <w:p w14:paraId="32B9E4BF" w14:textId="01043684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.0001</w:t>
            </w:r>
          </w:p>
        </w:tc>
        <w:tc>
          <w:tcPr>
            <w:tcW w:w="1928" w:type="dxa"/>
            <w:noWrap/>
            <w:vAlign w:val="center"/>
            <w:hideMark/>
          </w:tcPr>
          <w:p w14:paraId="208941FD" w14:textId="77777777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0.348 (.459)</w:t>
            </w:r>
          </w:p>
        </w:tc>
        <w:tc>
          <w:tcPr>
            <w:tcW w:w="1928" w:type="dxa"/>
            <w:noWrap/>
            <w:vAlign w:val="center"/>
            <w:hideMark/>
          </w:tcPr>
          <w:p w14:paraId="4CB54F24" w14:textId="77777777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0.4483</w:t>
            </w:r>
          </w:p>
        </w:tc>
      </w:tr>
      <w:tr w:rsidR="008136D1" w:rsidRPr="008136D1" w14:paraId="5648A03A" w14:textId="77777777" w:rsidTr="00802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2D480F52" w14:textId="77777777" w:rsidR="008136D1" w:rsidRPr="008136D1" w:rsidRDefault="008136D1" w:rsidP="008136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40807FB3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0.01 (0.21)</w:t>
            </w:r>
          </w:p>
        </w:tc>
        <w:tc>
          <w:tcPr>
            <w:tcW w:w="1928" w:type="dxa"/>
            <w:noWrap/>
            <w:vAlign w:val="center"/>
            <w:hideMark/>
          </w:tcPr>
          <w:p w14:paraId="1CAFD7BC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0.9446</w:t>
            </w:r>
          </w:p>
        </w:tc>
        <w:tc>
          <w:tcPr>
            <w:tcW w:w="1928" w:type="dxa"/>
            <w:noWrap/>
            <w:vAlign w:val="center"/>
            <w:hideMark/>
          </w:tcPr>
          <w:p w14:paraId="20F41BBE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-0.0122 (0.2)</w:t>
            </w:r>
          </w:p>
        </w:tc>
        <w:tc>
          <w:tcPr>
            <w:tcW w:w="1928" w:type="dxa"/>
            <w:noWrap/>
            <w:vAlign w:val="center"/>
            <w:hideMark/>
          </w:tcPr>
          <w:p w14:paraId="4FD916B3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0.9519</w:t>
            </w:r>
          </w:p>
        </w:tc>
      </w:tr>
    </w:tbl>
    <w:p w14:paraId="3B37AAAF" w14:textId="77777777" w:rsidR="008136D1" w:rsidRDefault="008136D1" w:rsidP="00AC16F9">
      <w:pPr>
        <w:spacing w:line="480" w:lineRule="auto"/>
        <w:rPr>
          <w:rFonts w:ascii="Times New Roman" w:hAnsi="Times New Roman" w:cs="Times New Roman"/>
        </w:rPr>
      </w:pPr>
    </w:p>
    <w:p w14:paraId="619BDEB4" w14:textId="3683C024" w:rsidR="00474F56" w:rsidRDefault="008A15B5" w:rsidP="00A117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Table 4</w:t>
      </w:r>
      <w:r w:rsidR="00A117D9">
        <w:rPr>
          <w:rFonts w:ascii="Times New Roman" w:hAnsi="Times New Roman" w:cs="Times New Roman"/>
        </w:rPr>
        <w:t xml:space="preserve"> compares the </w:t>
      </w:r>
      <w:r w:rsidR="00762570">
        <w:rPr>
          <w:rFonts w:ascii="Times New Roman" w:hAnsi="Times New Roman" w:cs="Times New Roman"/>
        </w:rPr>
        <w:t xml:space="preserve">crude </w:t>
      </w:r>
      <w:r w:rsidR="00A117D9">
        <w:rPr>
          <w:rFonts w:ascii="Times New Roman" w:hAnsi="Times New Roman" w:cs="Times New Roman"/>
        </w:rPr>
        <w:t xml:space="preserve">estimates </w:t>
      </w:r>
      <w:r w:rsidR="00762570">
        <w:rPr>
          <w:rFonts w:ascii="Times New Roman" w:hAnsi="Times New Roman" w:cs="Times New Roman"/>
        </w:rPr>
        <w:t xml:space="preserve">to adjusted </w:t>
      </w:r>
      <w:r w:rsidR="00A117D9">
        <w:rPr>
          <w:rFonts w:ascii="Times New Roman" w:hAnsi="Times New Roman" w:cs="Times New Roman"/>
        </w:rPr>
        <w:t>estimates for change in</w:t>
      </w:r>
      <w:r w:rsidR="00762570">
        <w:rPr>
          <w:rFonts w:ascii="Times New Roman" w:hAnsi="Times New Roman" w:cs="Times New Roman"/>
        </w:rPr>
        <w:t xml:space="preserve"> SF-36 aggregate </w:t>
      </w:r>
      <w:r w:rsidR="00A117D9">
        <w:rPr>
          <w:rFonts w:ascii="Times New Roman" w:hAnsi="Times New Roman" w:cs="Times New Roman"/>
        </w:rPr>
        <w:t>mental</w:t>
      </w:r>
      <w:r w:rsidR="00762570">
        <w:rPr>
          <w:rFonts w:ascii="Times New Roman" w:hAnsi="Times New Roman" w:cs="Times New Roman"/>
        </w:rPr>
        <w:t xml:space="preserve"> </w:t>
      </w:r>
      <w:r w:rsidR="00153A9C">
        <w:rPr>
          <w:rFonts w:ascii="Times New Roman" w:hAnsi="Times New Roman" w:cs="Times New Roman"/>
        </w:rPr>
        <w:t xml:space="preserve">health scores. </w:t>
      </w:r>
      <w:r w:rsidR="00A117D9">
        <w:rPr>
          <w:rFonts w:ascii="Times New Roman" w:hAnsi="Times New Roman" w:cs="Times New Roman"/>
        </w:rPr>
        <w:t>After holding the covariates constant, there were no significant differences between the hard drug use group and the controls (p=0.7571).</w:t>
      </w:r>
      <w:r w:rsidR="004A79FB">
        <w:rPr>
          <w:rFonts w:ascii="Times New Roman" w:hAnsi="Times New Roman" w:cs="Times New Roman"/>
        </w:rPr>
        <w:t xml:space="preserve"> </w:t>
      </w:r>
      <w:r w:rsidR="001D39AA">
        <w:rPr>
          <w:rFonts w:ascii="Times New Roman" w:hAnsi="Times New Roman" w:cs="Times New Roman"/>
        </w:rPr>
        <w:t>Aggregate mental health scores at baseline were moderately associated with the delta outcome (r= -0.57, p=&lt;0.0001) and may be the cause of attenuation of the intercept estimate. Income and high school variables were weakly correlated (r=-0.19, p=&lt;</w:t>
      </w:r>
      <w:r w:rsidR="00EA69C7">
        <w:rPr>
          <w:rFonts w:ascii="Times New Roman" w:hAnsi="Times New Roman" w:cs="Times New Roman"/>
        </w:rPr>
        <w:t xml:space="preserve">0.0001), suggesting collinear </w:t>
      </w:r>
      <w:r w:rsidR="001D39AA">
        <w:rPr>
          <w:rFonts w:ascii="Times New Roman" w:hAnsi="Times New Roman" w:cs="Times New Roman"/>
        </w:rPr>
        <w:t xml:space="preserve">covariates. </w:t>
      </w:r>
    </w:p>
    <w:p w14:paraId="4EB82749" w14:textId="351A1FB4" w:rsidR="00A117D9" w:rsidRPr="00A117D9" w:rsidRDefault="00A117D9" w:rsidP="00A117D9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4: Change in Aggregate Mental Health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A117D9" w:rsidRPr="00A117D9" w14:paraId="3391312F" w14:textId="77777777" w:rsidTr="00A1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5577F97" w14:textId="114007A1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  <w:noWrap/>
            <w:vAlign w:val="center"/>
            <w:hideMark/>
          </w:tcPr>
          <w:p w14:paraId="78C691C7" w14:textId="7A4924E5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Crude Model Estimate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 (SE)</w:t>
            </w:r>
          </w:p>
        </w:tc>
        <w:tc>
          <w:tcPr>
            <w:tcW w:w="1928" w:type="dxa"/>
            <w:noWrap/>
            <w:vAlign w:val="center"/>
            <w:hideMark/>
          </w:tcPr>
          <w:p w14:paraId="74D37BE5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70450317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22946FC9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A117D9" w:rsidRPr="00A117D9" w14:paraId="5316F9BE" w14:textId="77777777" w:rsidTr="00A1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6418B6A2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23234789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2.15 (0.56)</w:t>
            </w:r>
          </w:p>
        </w:tc>
        <w:tc>
          <w:tcPr>
            <w:tcW w:w="1928" w:type="dxa"/>
            <w:noWrap/>
            <w:vAlign w:val="center"/>
            <w:hideMark/>
          </w:tcPr>
          <w:p w14:paraId="1B7C0EB7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1928" w:type="dxa"/>
            <w:noWrap/>
            <w:vAlign w:val="center"/>
            <w:hideMark/>
          </w:tcPr>
          <w:p w14:paraId="014D41F3" w14:textId="6E3BA3B5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20.92 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(3.126)</w:t>
            </w:r>
          </w:p>
        </w:tc>
        <w:tc>
          <w:tcPr>
            <w:tcW w:w="1928" w:type="dxa"/>
            <w:noWrap/>
            <w:vAlign w:val="center"/>
            <w:hideMark/>
          </w:tcPr>
          <w:p w14:paraId="0BE7B4FD" w14:textId="40E3E63F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.0001</w:t>
            </w:r>
          </w:p>
        </w:tc>
      </w:tr>
      <w:tr w:rsidR="00A117D9" w:rsidRPr="00A117D9" w14:paraId="725DBD9C" w14:textId="77777777" w:rsidTr="00A117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377DD55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1872C5DF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1.43 (2.01)</w:t>
            </w:r>
          </w:p>
        </w:tc>
        <w:tc>
          <w:tcPr>
            <w:tcW w:w="1928" w:type="dxa"/>
            <w:noWrap/>
            <w:vAlign w:val="center"/>
            <w:hideMark/>
          </w:tcPr>
          <w:p w14:paraId="061DB423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0.4711</w:t>
            </w:r>
          </w:p>
        </w:tc>
        <w:tc>
          <w:tcPr>
            <w:tcW w:w="1928" w:type="dxa"/>
            <w:noWrap/>
            <w:vAlign w:val="center"/>
            <w:hideMark/>
          </w:tcPr>
          <w:p w14:paraId="3C945810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-0.55 (1.77)</w:t>
            </w:r>
          </w:p>
        </w:tc>
        <w:tc>
          <w:tcPr>
            <w:tcW w:w="1928" w:type="dxa"/>
            <w:noWrap/>
            <w:vAlign w:val="center"/>
            <w:hideMark/>
          </w:tcPr>
          <w:p w14:paraId="2203443E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0.7571</w:t>
            </w:r>
          </w:p>
        </w:tc>
      </w:tr>
    </w:tbl>
    <w:p w14:paraId="0E699AAE" w14:textId="77777777" w:rsidR="00A117D9" w:rsidRDefault="00A117D9" w:rsidP="00A117D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3BB8525" w14:textId="2A1565BD" w:rsidR="00153A9C" w:rsidRDefault="00153A9C" w:rsidP="00A117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Table 5</w:t>
      </w:r>
      <w:r w:rsidR="00A117D9">
        <w:rPr>
          <w:rFonts w:ascii="Times New Roman" w:hAnsi="Times New Roman" w:cs="Times New Roman"/>
        </w:rPr>
        <w:t xml:space="preserve"> </w:t>
      </w:r>
      <w:bookmarkStart w:id="0" w:name="_GoBack"/>
      <w:r w:rsidR="00A117D9">
        <w:rPr>
          <w:rFonts w:ascii="Times New Roman" w:hAnsi="Times New Roman" w:cs="Times New Roman"/>
        </w:rPr>
        <w:t xml:space="preserve">compares the crude estimates to adjusted estimates for change in SF-36 aggregate physical health scores. After holding the covariates constant, the relationship between the hard drug use </w:t>
      </w:r>
      <w:proofErr w:type="gramStart"/>
      <w:r w:rsidR="00A117D9">
        <w:rPr>
          <w:rFonts w:ascii="Times New Roman" w:hAnsi="Times New Roman" w:cs="Times New Roman"/>
        </w:rPr>
        <w:t>group</w:t>
      </w:r>
      <w:proofErr w:type="gramEnd"/>
      <w:r w:rsidR="00A117D9">
        <w:rPr>
          <w:rFonts w:ascii="Times New Roman" w:hAnsi="Times New Roman" w:cs="Times New Roman"/>
        </w:rPr>
        <w:t xml:space="preserve"> is significantly strengthened when compared to the controls (p=0.</w:t>
      </w:r>
      <w:r w:rsidR="00BF0B35">
        <w:rPr>
          <w:rFonts w:ascii="Times New Roman" w:hAnsi="Times New Roman" w:cs="Times New Roman"/>
        </w:rPr>
        <w:t>0</w:t>
      </w:r>
      <w:r w:rsidR="00A117D9">
        <w:rPr>
          <w:rFonts w:ascii="Times New Roman" w:hAnsi="Times New Roman" w:cs="Times New Roman"/>
        </w:rPr>
        <w:t xml:space="preserve">218). The changes in physical health scores were an average 3.22 (1.4) less than controls. </w:t>
      </w:r>
      <w:r w:rsidR="00EA69C7">
        <w:rPr>
          <w:rFonts w:ascii="Times New Roman" w:hAnsi="Times New Roman" w:cs="Times New Roman"/>
        </w:rPr>
        <w:t xml:space="preserve">A partial f-test did not find the adjusted model to be significant when compared to the crude model (p=0.55). </w:t>
      </w:r>
      <w:bookmarkEnd w:id="0"/>
    </w:p>
    <w:p w14:paraId="05AA8FDD" w14:textId="7DE13E84" w:rsidR="00A117D9" w:rsidRPr="00A117D9" w:rsidRDefault="00A117D9" w:rsidP="00A117D9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5: Change in Aggregate Physical Health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A117D9" w:rsidRPr="00A117D9" w14:paraId="6736AE8B" w14:textId="77777777" w:rsidTr="00A1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6CF74FB" w14:textId="2BEDC22B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  <w:noWrap/>
            <w:vAlign w:val="center"/>
            <w:hideMark/>
          </w:tcPr>
          <w:p w14:paraId="4FC7A1EA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Crude Model </w:t>
            </w:r>
            <w:proofErr w:type="spellStart"/>
            <w:r w:rsidRPr="00A117D9">
              <w:rPr>
                <w:rFonts w:ascii="Times New Roman" w:eastAsia="Times New Roman" w:hAnsi="Times New Roman" w:cs="Times New Roman"/>
                <w:color w:val="000000"/>
              </w:rPr>
              <w:t>Estime</w:t>
            </w:r>
            <w:proofErr w:type="spellEnd"/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 (SE)</w:t>
            </w:r>
          </w:p>
        </w:tc>
        <w:tc>
          <w:tcPr>
            <w:tcW w:w="1928" w:type="dxa"/>
            <w:noWrap/>
            <w:vAlign w:val="center"/>
            <w:hideMark/>
          </w:tcPr>
          <w:p w14:paraId="389B7AF4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3FC8C087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138EC560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A117D9" w:rsidRPr="00A117D9" w14:paraId="79AF6EBB" w14:textId="77777777" w:rsidTr="00A1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7D2ECF4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31D91A0B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-1.43 (0.4)</w:t>
            </w:r>
          </w:p>
        </w:tc>
        <w:tc>
          <w:tcPr>
            <w:tcW w:w="1928" w:type="dxa"/>
            <w:noWrap/>
            <w:vAlign w:val="center"/>
            <w:hideMark/>
          </w:tcPr>
          <w:p w14:paraId="70C8E3D2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0.0003</w:t>
            </w:r>
          </w:p>
        </w:tc>
        <w:tc>
          <w:tcPr>
            <w:tcW w:w="1928" w:type="dxa"/>
            <w:noWrap/>
            <w:vAlign w:val="center"/>
            <w:hideMark/>
          </w:tcPr>
          <w:p w14:paraId="65D8E899" w14:textId="629D2010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16.71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 (3.69)</w:t>
            </w:r>
          </w:p>
        </w:tc>
        <w:tc>
          <w:tcPr>
            <w:tcW w:w="1928" w:type="dxa"/>
            <w:noWrap/>
            <w:vAlign w:val="center"/>
            <w:hideMark/>
          </w:tcPr>
          <w:p w14:paraId="4D60126B" w14:textId="0204CFF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.0001</w:t>
            </w:r>
          </w:p>
        </w:tc>
      </w:tr>
      <w:tr w:rsidR="00A117D9" w:rsidRPr="00A117D9" w14:paraId="1AA7A190" w14:textId="77777777" w:rsidTr="00A117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5A37F04C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2F0A70E5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-2.43(1.41)</w:t>
            </w:r>
          </w:p>
        </w:tc>
        <w:tc>
          <w:tcPr>
            <w:tcW w:w="1928" w:type="dxa"/>
            <w:noWrap/>
            <w:vAlign w:val="center"/>
            <w:hideMark/>
          </w:tcPr>
          <w:p w14:paraId="3E99E080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0.0851</w:t>
            </w:r>
          </w:p>
        </w:tc>
        <w:tc>
          <w:tcPr>
            <w:tcW w:w="1928" w:type="dxa"/>
            <w:noWrap/>
            <w:vAlign w:val="center"/>
            <w:hideMark/>
          </w:tcPr>
          <w:p w14:paraId="30466A23" w14:textId="5BDD18EB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-3.24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(1.4)</w:t>
            </w:r>
          </w:p>
        </w:tc>
        <w:tc>
          <w:tcPr>
            <w:tcW w:w="1928" w:type="dxa"/>
            <w:noWrap/>
            <w:vAlign w:val="center"/>
            <w:hideMark/>
          </w:tcPr>
          <w:p w14:paraId="1862A02D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0.0218</w:t>
            </w:r>
          </w:p>
        </w:tc>
      </w:tr>
    </w:tbl>
    <w:p w14:paraId="776EE5D0" w14:textId="77777777" w:rsidR="00EA69C7" w:rsidRDefault="00EA69C7" w:rsidP="00153A9C">
      <w:pPr>
        <w:spacing w:line="480" w:lineRule="auto"/>
        <w:rPr>
          <w:rFonts w:ascii="Times New Roman" w:hAnsi="Times New Roman" w:cs="Times New Roman"/>
        </w:rPr>
      </w:pPr>
    </w:p>
    <w:p w14:paraId="74480FD0" w14:textId="77777777" w:rsidR="00153A9C" w:rsidRDefault="00153A9C" w:rsidP="00153A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Conclusions</w:t>
      </w:r>
    </w:p>
    <w:p w14:paraId="0B9381FF" w14:textId="28879EC1" w:rsidR="00153A9C" w:rsidRDefault="00A82EFB" w:rsidP="00A82E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of this analysis suggest that hard drug use does significantly impact </w:t>
      </w:r>
      <w:r w:rsidR="00A117D9">
        <w:rPr>
          <w:rFonts w:ascii="Times New Roman" w:hAnsi="Times New Roman" w:cs="Times New Roman"/>
        </w:rPr>
        <w:t>laboratory</w:t>
      </w:r>
      <w:r>
        <w:rPr>
          <w:rFonts w:ascii="Times New Roman" w:hAnsi="Times New Roman" w:cs="Times New Roman"/>
        </w:rPr>
        <w:t xml:space="preserve"> </w:t>
      </w:r>
      <w:r w:rsidR="00EA69C7">
        <w:rPr>
          <w:rFonts w:ascii="Times New Roman" w:hAnsi="Times New Roman" w:cs="Times New Roman"/>
        </w:rPr>
        <w:t>measures</w:t>
      </w:r>
      <w:r>
        <w:rPr>
          <w:rFonts w:ascii="Times New Roman" w:hAnsi="Times New Roman" w:cs="Times New Roman"/>
        </w:rPr>
        <w:t xml:space="preserve"> of HAART treatment. The change in CD4 cell count after two years was significantly less (</w:t>
      </w:r>
      <w:r w:rsidR="00A117D9">
        <w:rPr>
          <w:rFonts w:ascii="Times New Roman" w:hAnsi="Times New Roman" w:cs="Times New Roman"/>
        </w:rPr>
        <w:t>-166.61 [31.25]</w:t>
      </w:r>
      <w:r>
        <w:rPr>
          <w:rFonts w:ascii="Times New Roman" w:hAnsi="Times New Roman" w:cs="Times New Roman"/>
        </w:rPr>
        <w:t>) in the group that reported hard drug use prior to treatment initialization (p=</w:t>
      </w:r>
      <w:r w:rsidR="00A117D9">
        <w:rPr>
          <w:rFonts w:ascii="Times New Roman" w:hAnsi="Times New Roman" w:cs="Times New Roman"/>
        </w:rPr>
        <w:t>&lt;0.0001</w:t>
      </w:r>
      <w:r>
        <w:rPr>
          <w:rFonts w:ascii="Times New Roman" w:hAnsi="Times New Roman" w:cs="Times New Roman"/>
        </w:rPr>
        <w:t>)</w:t>
      </w:r>
      <w:r w:rsidR="00EA69C7">
        <w:rPr>
          <w:rFonts w:ascii="Times New Roman" w:hAnsi="Times New Roman" w:cs="Times New Roman"/>
        </w:rPr>
        <w:t xml:space="preserve"> after adjusting for covariates</w:t>
      </w:r>
      <w:r>
        <w:rPr>
          <w:rFonts w:ascii="Times New Roman" w:hAnsi="Times New Roman" w:cs="Times New Roman"/>
        </w:rPr>
        <w:t xml:space="preserve">. </w:t>
      </w:r>
      <w:r w:rsidR="00EA69C7">
        <w:rPr>
          <w:rFonts w:ascii="Times New Roman" w:hAnsi="Times New Roman" w:cs="Times New Roman"/>
        </w:rPr>
        <w:t xml:space="preserve">Even though a partial f-test found the crude model to be a better fit for the data, both models found a significant difference between hard drug use and controls. </w:t>
      </w:r>
      <w:r w:rsidR="00A117D9">
        <w:rPr>
          <w:rFonts w:ascii="Times New Roman" w:hAnsi="Times New Roman" w:cs="Times New Roman"/>
        </w:rPr>
        <w:t xml:space="preserve">This </w:t>
      </w:r>
      <w:r w:rsidR="00FB3A98">
        <w:rPr>
          <w:rFonts w:ascii="Times New Roman" w:hAnsi="Times New Roman" w:cs="Times New Roman"/>
        </w:rPr>
        <w:t xml:space="preserve">could be consistent with prior in vitro and animal studies suggesting a biological difference </w:t>
      </w:r>
      <w:r w:rsidR="00A117D9">
        <w:rPr>
          <w:rFonts w:ascii="Times New Roman" w:hAnsi="Times New Roman" w:cs="Times New Roman"/>
        </w:rPr>
        <w:t xml:space="preserve">for those that </w:t>
      </w:r>
      <w:r w:rsidR="00FB3A98">
        <w:rPr>
          <w:rFonts w:ascii="Times New Roman" w:hAnsi="Times New Roman" w:cs="Times New Roman"/>
        </w:rPr>
        <w:t xml:space="preserve">report using hard drugs prior to beginning treatment and CD4 cell growth. </w:t>
      </w:r>
      <w:r w:rsidR="00EA69C7">
        <w:rPr>
          <w:rFonts w:ascii="Times New Roman" w:hAnsi="Times New Roman" w:cs="Times New Roman"/>
        </w:rPr>
        <w:t>Although the</w:t>
      </w:r>
      <w:r w:rsidR="00FB3A98">
        <w:rPr>
          <w:rFonts w:ascii="Times New Roman" w:hAnsi="Times New Roman" w:cs="Times New Roman"/>
        </w:rPr>
        <w:t xml:space="preserve"> hard drug use group reported</w:t>
      </w:r>
      <w:r w:rsidR="00EA69C7">
        <w:rPr>
          <w:rFonts w:ascii="Times New Roman" w:hAnsi="Times New Roman" w:cs="Times New Roman"/>
        </w:rPr>
        <w:t xml:space="preserve"> significantly</w:t>
      </w:r>
      <w:r w:rsidR="00FB3A98">
        <w:rPr>
          <w:rFonts w:ascii="Times New Roman" w:hAnsi="Times New Roman" w:cs="Times New Roman"/>
        </w:rPr>
        <w:t xml:space="preserve"> lower score changes on the SF-36 phys</w:t>
      </w:r>
      <w:r w:rsidR="00EA69C7">
        <w:rPr>
          <w:rFonts w:ascii="Times New Roman" w:hAnsi="Times New Roman" w:cs="Times New Roman"/>
        </w:rPr>
        <w:t xml:space="preserve">ical health component questions in the adjusted model, these results should be assessed for clinical significance as the partial f-test showed the adjusted model may not be the best fit for the data. </w:t>
      </w:r>
    </w:p>
    <w:p w14:paraId="34EEC89D" w14:textId="4B4FE80F" w:rsidR="00A82EFB" w:rsidRDefault="00A82EFB" w:rsidP="00A82E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may be some limitatio</w:t>
      </w:r>
      <w:r w:rsidR="00EA69C7">
        <w:rPr>
          <w:rFonts w:ascii="Times New Roman" w:hAnsi="Times New Roman" w:cs="Times New Roman"/>
        </w:rPr>
        <w:t xml:space="preserve">ns to this analysis that may merit </w:t>
      </w:r>
      <w:r>
        <w:rPr>
          <w:rFonts w:ascii="Times New Roman" w:hAnsi="Times New Roman" w:cs="Times New Roman"/>
        </w:rPr>
        <w:t xml:space="preserve">further investigation. There were 69 men that reported hard drug </w:t>
      </w:r>
      <w:r w:rsidR="00B7210C">
        <w:rPr>
          <w:rFonts w:ascii="Times New Roman" w:hAnsi="Times New Roman" w:cs="Times New Roman"/>
        </w:rPr>
        <w:t>use at baseline. At year two,</w:t>
      </w:r>
      <w:r w:rsidR="001F4F1E">
        <w:rPr>
          <w:rFonts w:ascii="Times New Roman" w:hAnsi="Times New Roman" w:cs="Times New Roman"/>
        </w:rPr>
        <w:t xml:space="preserve"> 27</w:t>
      </w:r>
      <w:r>
        <w:rPr>
          <w:rFonts w:ascii="Times New Roman" w:hAnsi="Times New Roman" w:cs="Times New Roman"/>
        </w:rPr>
        <w:t xml:space="preserve"> of these men were lost to follow up, </w:t>
      </w:r>
      <w:r w:rsidR="001F4F1E">
        <w:rPr>
          <w:rFonts w:ascii="Times New Roman" w:hAnsi="Times New Roman" w:cs="Times New Roman"/>
        </w:rPr>
        <w:t xml:space="preserve">20 men no longer reported hard drug use, and 11 men from the non-drug use group started reporting hard drug use. </w:t>
      </w:r>
      <w:r w:rsidR="002E6D0F">
        <w:rPr>
          <w:rFonts w:ascii="Times New Roman" w:hAnsi="Times New Roman" w:cs="Times New Roman"/>
        </w:rPr>
        <w:t xml:space="preserve">Of the 27 participants lost to follow up, 24 (88%) were injection drug users at baseline. </w:t>
      </w:r>
      <w:r w:rsidR="00B7210C">
        <w:rPr>
          <w:rFonts w:ascii="Times New Roman" w:hAnsi="Times New Roman" w:cs="Times New Roman"/>
        </w:rPr>
        <w:t xml:space="preserve">Examination of outcome means for each of these groups showed that those lost to follow up subjectively reported the lowest average </w:t>
      </w:r>
      <w:r w:rsidR="00AF121A">
        <w:rPr>
          <w:rFonts w:ascii="Times New Roman" w:hAnsi="Times New Roman" w:cs="Times New Roman"/>
        </w:rPr>
        <w:t>aggregate</w:t>
      </w:r>
      <w:r w:rsidR="00B7210C">
        <w:rPr>
          <w:rFonts w:ascii="Times New Roman" w:hAnsi="Times New Roman" w:cs="Times New Roman"/>
        </w:rPr>
        <w:t xml:space="preserve"> physical health scores (</w:t>
      </w:r>
      <w:r w:rsidR="00AF121A" w:rsidRPr="00AF121A">
        <w:rPr>
          <w:rFonts w:ascii="Times New Roman" w:hAnsi="Times New Roman" w:cs="Times New Roman"/>
        </w:rPr>
        <w:t>40.49</w:t>
      </w:r>
      <w:r w:rsidR="00AF121A">
        <w:rPr>
          <w:rFonts w:ascii="Times New Roman" w:hAnsi="Times New Roman" w:cs="Times New Roman"/>
        </w:rPr>
        <w:t xml:space="preserve"> [</w:t>
      </w:r>
      <w:r w:rsidR="00AF121A" w:rsidRPr="00AF121A">
        <w:rPr>
          <w:rFonts w:ascii="Times New Roman" w:hAnsi="Times New Roman" w:cs="Times New Roman"/>
        </w:rPr>
        <w:t>9.58</w:t>
      </w:r>
      <w:r w:rsidR="00AF121A">
        <w:rPr>
          <w:rFonts w:ascii="Times New Roman" w:hAnsi="Times New Roman" w:cs="Times New Roman"/>
        </w:rPr>
        <w:t>]). Those that stopped using hard drugs by year two reported the lowest average mental health scores (</w:t>
      </w:r>
      <w:r w:rsidR="00AF121A" w:rsidRPr="00AF121A">
        <w:rPr>
          <w:rFonts w:ascii="Times New Roman" w:hAnsi="Times New Roman" w:cs="Times New Roman"/>
        </w:rPr>
        <w:t>39.61</w:t>
      </w:r>
      <w:r w:rsidR="00AF121A">
        <w:rPr>
          <w:rFonts w:ascii="Times New Roman" w:hAnsi="Times New Roman" w:cs="Times New Roman"/>
        </w:rPr>
        <w:t xml:space="preserve"> [8.23]). </w:t>
      </w:r>
      <w:r w:rsidR="00E96044">
        <w:rPr>
          <w:rFonts w:ascii="Times New Roman" w:hAnsi="Times New Roman" w:cs="Times New Roman"/>
        </w:rPr>
        <w:t xml:space="preserve"> </w:t>
      </w:r>
    </w:p>
    <w:p w14:paraId="0FB307EB" w14:textId="62437D1D" w:rsidR="00FB3A98" w:rsidRDefault="00FB3A98" w:rsidP="00FB3A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Reproducible Research</w:t>
      </w:r>
    </w:p>
    <w:p w14:paraId="5223AAF5" w14:textId="03557483" w:rsidR="00FB3A98" w:rsidRPr="00FB3A98" w:rsidRDefault="00FB3A98" w:rsidP="00FB3A98">
      <w:pPr>
        <w:spacing w:line="480" w:lineRule="auto"/>
        <w:rPr>
          <w:rFonts w:ascii="Times New Roman" w:hAnsi="Times New Roman" w:cs="Times New Roman"/>
        </w:rPr>
      </w:pPr>
      <w:r w:rsidRPr="00FB3A98">
        <w:rPr>
          <w:rFonts w:ascii="Times New Roman" w:hAnsi="Times New Roman" w:cs="Times New Roman"/>
        </w:rPr>
        <w:t>https://github.com/BIOS6623-UCD/bios6623-delgoulding/tree/master/Project1</w:t>
      </w:r>
    </w:p>
    <w:p w14:paraId="4792F29F" w14:textId="77777777" w:rsidR="00153A9C" w:rsidRDefault="00153A9C" w:rsidP="00AC16F9">
      <w:pPr>
        <w:spacing w:line="480" w:lineRule="auto"/>
        <w:rPr>
          <w:rFonts w:ascii="Times New Roman" w:hAnsi="Times New Roman" w:cs="Times New Roman"/>
        </w:rPr>
      </w:pPr>
    </w:p>
    <w:p w14:paraId="6B729174" w14:textId="77777777" w:rsidR="008A15B5" w:rsidRPr="008A15B5" w:rsidRDefault="008A15B5" w:rsidP="00AC16F9">
      <w:pPr>
        <w:spacing w:line="480" w:lineRule="auto"/>
        <w:rPr>
          <w:rFonts w:ascii="Times New Roman" w:hAnsi="Times New Roman" w:cs="Times New Roman"/>
        </w:rPr>
      </w:pPr>
    </w:p>
    <w:sectPr w:rsidR="008A15B5" w:rsidRPr="008A15B5" w:rsidSect="00533F2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1F83E" w14:textId="77777777" w:rsidR="00BF0B35" w:rsidRDefault="00BF0B35" w:rsidP="00533F26">
      <w:r>
        <w:separator/>
      </w:r>
    </w:p>
  </w:endnote>
  <w:endnote w:type="continuationSeparator" w:id="0">
    <w:p w14:paraId="7319BF6B" w14:textId="77777777" w:rsidR="00BF0B35" w:rsidRDefault="00BF0B35" w:rsidP="0053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30B39" w14:textId="77777777" w:rsidR="00BF0B35" w:rsidRDefault="00BF0B35" w:rsidP="00533F26">
      <w:r>
        <w:separator/>
      </w:r>
    </w:p>
  </w:footnote>
  <w:footnote w:type="continuationSeparator" w:id="0">
    <w:p w14:paraId="1356D0FC" w14:textId="77777777" w:rsidR="00BF0B35" w:rsidRDefault="00BF0B35" w:rsidP="00533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2B5EE" w14:textId="1AE88533" w:rsidR="00BF0B35" w:rsidRDefault="00BF0B35">
    <w:pPr>
      <w:pStyle w:val="Header"/>
    </w:pPr>
    <w:r>
      <w:t>Hard drug use prior to HAART initialization is associated with CD4 cell treatment response</w:t>
    </w:r>
  </w:p>
  <w:p w14:paraId="42DA3471" w14:textId="77777777" w:rsidR="00BF0B35" w:rsidRDefault="00BF0B35" w:rsidP="00533F26">
    <w:pPr>
      <w:pStyle w:val="Header"/>
      <w:jc w:val="center"/>
    </w:pPr>
    <w:r>
      <w:t>A Report by DeLayna Goulding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F9"/>
    <w:rsid w:val="000F429A"/>
    <w:rsid w:val="0015097C"/>
    <w:rsid w:val="00153A9C"/>
    <w:rsid w:val="0018200F"/>
    <w:rsid w:val="001D39AA"/>
    <w:rsid w:val="001F4F1E"/>
    <w:rsid w:val="002039FF"/>
    <w:rsid w:val="00210BE0"/>
    <w:rsid w:val="00282AA3"/>
    <w:rsid w:val="00296514"/>
    <w:rsid w:val="002C4C3B"/>
    <w:rsid w:val="002E6D0F"/>
    <w:rsid w:val="00347D72"/>
    <w:rsid w:val="00390303"/>
    <w:rsid w:val="0044011E"/>
    <w:rsid w:val="00474F56"/>
    <w:rsid w:val="00487314"/>
    <w:rsid w:val="004A1360"/>
    <w:rsid w:val="004A79FB"/>
    <w:rsid w:val="00506E5E"/>
    <w:rsid w:val="00533F26"/>
    <w:rsid w:val="005F1B42"/>
    <w:rsid w:val="006A186A"/>
    <w:rsid w:val="006E2F7D"/>
    <w:rsid w:val="0071725A"/>
    <w:rsid w:val="00762570"/>
    <w:rsid w:val="007B40A7"/>
    <w:rsid w:val="007E183D"/>
    <w:rsid w:val="00802B80"/>
    <w:rsid w:val="008136D1"/>
    <w:rsid w:val="00861B81"/>
    <w:rsid w:val="008A15B5"/>
    <w:rsid w:val="0094324C"/>
    <w:rsid w:val="00A059D3"/>
    <w:rsid w:val="00A117D9"/>
    <w:rsid w:val="00A250B2"/>
    <w:rsid w:val="00A31961"/>
    <w:rsid w:val="00A82EFB"/>
    <w:rsid w:val="00AC16F9"/>
    <w:rsid w:val="00AF121A"/>
    <w:rsid w:val="00AF7F7E"/>
    <w:rsid w:val="00B52E0F"/>
    <w:rsid w:val="00B7210C"/>
    <w:rsid w:val="00BF0B35"/>
    <w:rsid w:val="00CE06C7"/>
    <w:rsid w:val="00D02E97"/>
    <w:rsid w:val="00E45CD3"/>
    <w:rsid w:val="00E63C3A"/>
    <w:rsid w:val="00E728E0"/>
    <w:rsid w:val="00E94C71"/>
    <w:rsid w:val="00E96044"/>
    <w:rsid w:val="00EA69C7"/>
    <w:rsid w:val="00EE1003"/>
    <w:rsid w:val="00F65209"/>
    <w:rsid w:val="00FB3A98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B9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F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56"/>
    <w:rPr>
      <w:rFonts w:ascii="Lucida Grande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8A15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26"/>
  </w:style>
  <w:style w:type="paragraph" w:styleId="Footer">
    <w:name w:val="footer"/>
    <w:basedOn w:val="Normal"/>
    <w:link w:val="Foot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F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56"/>
    <w:rPr>
      <w:rFonts w:ascii="Lucida Grande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8A15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26"/>
  </w:style>
  <w:style w:type="paragraph" w:styleId="Footer">
    <w:name w:val="footer"/>
    <w:basedOn w:val="Normal"/>
    <w:link w:val="Foot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1692</Words>
  <Characters>9651</Characters>
  <Application>Microsoft Macintosh Word</Application>
  <DocSecurity>0</DocSecurity>
  <Lines>80</Lines>
  <Paragraphs>22</Paragraphs>
  <ScaleCrop>false</ScaleCrop>
  <Company/>
  <LinksUpToDate>false</LinksUpToDate>
  <CharactersWithSpaces>11321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DeLayna Goulding</dc:creator>
  <cp:keywords/>
  <dc:description/>
  <cp:lastModifiedBy>DeLayna Goulding</cp:lastModifiedBy>
  <cp:revision>8</cp:revision>
  <dcterms:created xsi:type="dcterms:W3CDTF">2017-10-06T02:02:00Z</dcterms:created>
  <dcterms:modified xsi:type="dcterms:W3CDTF">2017-10-09T20:20:00Z</dcterms:modified>
</cp:coreProperties>
</file>