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44BF7" w14:textId="77777777" w:rsidR="00972204" w:rsidRPr="00C34C4A" w:rsidRDefault="00972204" w:rsidP="008A622C">
      <w:pPr>
        <w:spacing w:line="480" w:lineRule="auto"/>
        <w:rPr>
          <w:rFonts w:ascii="Times New Roman" w:hAnsi="Times New Roman" w:cs="Times New Roman"/>
          <w:i/>
          <w:u w:val="single"/>
        </w:rPr>
      </w:pPr>
      <w:r w:rsidRPr="00C34C4A">
        <w:rPr>
          <w:rFonts w:ascii="Times New Roman" w:hAnsi="Times New Roman" w:cs="Times New Roman"/>
          <w:b/>
          <w:u w:val="single"/>
        </w:rPr>
        <w:t>Introduction</w:t>
      </w:r>
    </w:p>
    <w:p w14:paraId="78832F26" w14:textId="3A624DDF" w:rsidR="00EF570B" w:rsidRPr="00C34C4A" w:rsidRDefault="00972204" w:rsidP="00E6716B">
      <w:pPr>
        <w:spacing w:line="480" w:lineRule="auto"/>
        <w:ind w:firstLine="720"/>
        <w:rPr>
          <w:rFonts w:ascii="Times New Roman" w:hAnsi="Times New Roman" w:cs="Times New Roman"/>
        </w:rPr>
      </w:pPr>
      <w:r w:rsidRPr="00C34C4A">
        <w:rPr>
          <w:rFonts w:ascii="Times New Roman" w:hAnsi="Times New Roman" w:cs="Times New Roman"/>
        </w:rPr>
        <w:t>This</w:t>
      </w:r>
      <w:r w:rsidR="00085E3F" w:rsidRPr="00C34C4A">
        <w:rPr>
          <w:rFonts w:ascii="Times New Roman" w:hAnsi="Times New Roman" w:cs="Times New Roman"/>
        </w:rPr>
        <w:t xml:space="preserve"> is a </w:t>
      </w:r>
      <w:r w:rsidR="00E6716B">
        <w:rPr>
          <w:rFonts w:ascii="Times New Roman" w:hAnsi="Times New Roman" w:cs="Times New Roman"/>
        </w:rPr>
        <w:t xml:space="preserve">quality monitoring (QM) </w:t>
      </w:r>
      <w:r w:rsidR="00085E3F" w:rsidRPr="00C34C4A">
        <w:rPr>
          <w:rFonts w:ascii="Times New Roman" w:hAnsi="Times New Roman" w:cs="Times New Roman"/>
        </w:rPr>
        <w:t xml:space="preserve">report for the Veterans </w:t>
      </w:r>
      <w:r w:rsidR="005142C9">
        <w:rPr>
          <w:rFonts w:ascii="Times New Roman" w:hAnsi="Times New Roman" w:cs="Times New Roman"/>
        </w:rPr>
        <w:t>Affair’s</w:t>
      </w:r>
      <w:r w:rsidR="00085E3F" w:rsidRPr="00C34C4A">
        <w:rPr>
          <w:rFonts w:ascii="Times New Roman" w:hAnsi="Times New Roman" w:cs="Times New Roman"/>
        </w:rPr>
        <w:t xml:space="preserve"> Hospitals</w:t>
      </w:r>
      <w:r w:rsidR="00E6716B">
        <w:rPr>
          <w:rFonts w:ascii="Times New Roman" w:hAnsi="Times New Roman" w:cs="Times New Roman"/>
        </w:rPr>
        <w:t xml:space="preserve">. </w:t>
      </w:r>
      <w:r w:rsidR="008A622C" w:rsidRPr="00C34C4A">
        <w:rPr>
          <w:rFonts w:ascii="Times New Roman" w:hAnsi="Times New Roman" w:cs="Times New Roman"/>
        </w:rPr>
        <w:t xml:space="preserve">This report summarizes </w:t>
      </w:r>
      <w:r w:rsidR="00E6716B">
        <w:rPr>
          <w:rFonts w:ascii="Times New Roman" w:hAnsi="Times New Roman" w:cs="Times New Roman"/>
        </w:rPr>
        <w:t>period 39’s</w:t>
      </w:r>
      <w:r w:rsidR="008A622C" w:rsidRPr="00C34C4A">
        <w:rPr>
          <w:rFonts w:ascii="Times New Roman" w:hAnsi="Times New Roman" w:cs="Times New Roman"/>
        </w:rPr>
        <w:t xml:space="preserve"> </w:t>
      </w:r>
      <w:r w:rsidR="00085E3F" w:rsidRPr="00C34C4A">
        <w:rPr>
          <w:rFonts w:ascii="Times New Roman" w:hAnsi="Times New Roman" w:cs="Times New Roman"/>
        </w:rPr>
        <w:t xml:space="preserve">observed death rate and data quality control for all valve and CABG heart surgeries </w:t>
      </w:r>
      <w:r w:rsidR="008A622C" w:rsidRPr="00C34C4A">
        <w:rPr>
          <w:rFonts w:ascii="Times New Roman" w:hAnsi="Times New Roman" w:cs="Times New Roman"/>
        </w:rPr>
        <w:t xml:space="preserve">for </w:t>
      </w:r>
      <w:r w:rsidR="00085E3F" w:rsidRPr="00C34C4A">
        <w:rPr>
          <w:rFonts w:ascii="Times New Roman" w:hAnsi="Times New Roman" w:cs="Times New Roman"/>
        </w:rPr>
        <w:t>44</w:t>
      </w:r>
      <w:r w:rsidR="008A622C" w:rsidRPr="00C34C4A">
        <w:rPr>
          <w:rFonts w:ascii="Times New Roman" w:hAnsi="Times New Roman" w:cs="Times New Roman"/>
        </w:rPr>
        <w:t xml:space="preserve"> hospital</w:t>
      </w:r>
      <w:r w:rsidR="00085E3F" w:rsidRPr="00C34C4A">
        <w:rPr>
          <w:rFonts w:ascii="Times New Roman" w:hAnsi="Times New Roman" w:cs="Times New Roman"/>
        </w:rPr>
        <w:t>s</w:t>
      </w:r>
      <w:r w:rsidR="008A622C" w:rsidRPr="00C34C4A">
        <w:rPr>
          <w:rFonts w:ascii="Times New Roman" w:hAnsi="Times New Roman" w:cs="Times New Roman"/>
        </w:rPr>
        <w:t xml:space="preserve">. </w:t>
      </w:r>
      <w:r w:rsidR="00085E3F" w:rsidRPr="00C34C4A">
        <w:rPr>
          <w:rFonts w:ascii="Times New Roman" w:hAnsi="Times New Roman" w:cs="Times New Roman"/>
        </w:rPr>
        <w:t>Prior to procedure initiation, the patient’s condition</w:t>
      </w:r>
      <w:r w:rsidR="00E6716B">
        <w:rPr>
          <w:rFonts w:ascii="Times New Roman" w:hAnsi="Times New Roman" w:cs="Times New Roman"/>
        </w:rPr>
        <w:t xml:space="preserve"> (ASA)</w:t>
      </w:r>
      <w:r w:rsidR="00085E3F" w:rsidRPr="00C34C4A">
        <w:rPr>
          <w:rFonts w:ascii="Times New Roman" w:hAnsi="Times New Roman" w:cs="Times New Roman"/>
        </w:rPr>
        <w:t xml:space="preserve">, height, weight, BMI, and albumin level is recorded. </w:t>
      </w:r>
      <w:r w:rsidR="008A622C" w:rsidRPr="00C34C4A">
        <w:rPr>
          <w:rFonts w:ascii="Times New Roman" w:hAnsi="Times New Roman" w:cs="Times New Roman"/>
        </w:rPr>
        <w:t>The primary aim is to compare the</w:t>
      </w:r>
      <w:r w:rsidR="00F802FB" w:rsidRPr="00C34C4A">
        <w:rPr>
          <w:rFonts w:ascii="Times New Roman" w:hAnsi="Times New Roman" w:cs="Times New Roman"/>
        </w:rPr>
        <w:t xml:space="preserve"> observed 30-day </w:t>
      </w:r>
      <w:r w:rsidR="00085E3F" w:rsidRPr="00C34C4A">
        <w:rPr>
          <w:rFonts w:ascii="Times New Roman" w:hAnsi="Times New Roman" w:cs="Times New Roman"/>
        </w:rPr>
        <w:t>death</w:t>
      </w:r>
      <w:r w:rsidR="00F802FB" w:rsidRPr="00C34C4A">
        <w:rPr>
          <w:rFonts w:ascii="Times New Roman" w:hAnsi="Times New Roman" w:cs="Times New Roman"/>
        </w:rPr>
        <w:t xml:space="preserve"> </w:t>
      </w:r>
      <w:r w:rsidR="008A622C" w:rsidRPr="00C34C4A">
        <w:rPr>
          <w:rFonts w:ascii="Times New Roman" w:hAnsi="Times New Roman" w:cs="Times New Roman"/>
        </w:rPr>
        <w:t xml:space="preserve">rate </w:t>
      </w:r>
      <w:r w:rsidR="00E6716B">
        <w:rPr>
          <w:rFonts w:ascii="Times New Roman" w:hAnsi="Times New Roman" w:cs="Times New Roman"/>
        </w:rPr>
        <w:t xml:space="preserve">of heart surgeries </w:t>
      </w:r>
      <w:r w:rsidR="00F802FB" w:rsidRPr="00C34C4A">
        <w:rPr>
          <w:rFonts w:ascii="Times New Roman" w:hAnsi="Times New Roman" w:cs="Times New Roman"/>
        </w:rPr>
        <w:t xml:space="preserve">to an adjusted expected 30-day </w:t>
      </w:r>
      <w:r w:rsidR="00085E3F" w:rsidRPr="00C34C4A">
        <w:rPr>
          <w:rFonts w:ascii="Times New Roman" w:hAnsi="Times New Roman" w:cs="Times New Roman"/>
        </w:rPr>
        <w:t>death</w:t>
      </w:r>
      <w:r w:rsidR="008A622C" w:rsidRPr="00C34C4A">
        <w:rPr>
          <w:rFonts w:ascii="Times New Roman" w:hAnsi="Times New Roman" w:cs="Times New Roman"/>
        </w:rPr>
        <w:t xml:space="preserve"> rate per hospital</w:t>
      </w:r>
      <w:r w:rsidR="00E6716B">
        <w:rPr>
          <w:rFonts w:ascii="Times New Roman" w:hAnsi="Times New Roman" w:cs="Times New Roman"/>
        </w:rPr>
        <w:t xml:space="preserve"> to identify </w:t>
      </w:r>
      <w:r w:rsidR="00DC73F2">
        <w:rPr>
          <w:rFonts w:ascii="Times New Roman" w:hAnsi="Times New Roman" w:cs="Times New Roman"/>
        </w:rPr>
        <w:t>hospitals</w:t>
      </w:r>
      <w:r w:rsidR="00E6716B">
        <w:rPr>
          <w:rFonts w:ascii="Times New Roman" w:hAnsi="Times New Roman" w:cs="Times New Roman"/>
        </w:rPr>
        <w:t xml:space="preserve"> with higher or lower than expected </w:t>
      </w:r>
      <w:r w:rsidR="00DC73F2">
        <w:rPr>
          <w:rFonts w:ascii="Times New Roman" w:hAnsi="Times New Roman" w:cs="Times New Roman"/>
        </w:rPr>
        <w:t>death rates.</w:t>
      </w:r>
      <w:r w:rsidR="008A622C" w:rsidRPr="00C34C4A">
        <w:rPr>
          <w:rFonts w:ascii="Times New Roman" w:hAnsi="Times New Roman" w:cs="Times New Roman"/>
        </w:rPr>
        <w:t xml:space="preserve"> The secondary aims are to provide data control and feedback on v</w:t>
      </w:r>
      <w:r w:rsidR="00085E3F" w:rsidRPr="00C34C4A">
        <w:rPr>
          <w:rFonts w:ascii="Times New Roman" w:hAnsi="Times New Roman" w:cs="Times New Roman"/>
        </w:rPr>
        <w:t xml:space="preserve">ariables collected </w:t>
      </w:r>
      <w:r w:rsidR="00E6716B">
        <w:rPr>
          <w:rFonts w:ascii="Times New Roman" w:hAnsi="Times New Roman" w:cs="Times New Roman"/>
        </w:rPr>
        <w:t>prior to surgery</w:t>
      </w:r>
      <w:r w:rsidR="008A622C" w:rsidRPr="00C34C4A">
        <w:rPr>
          <w:rFonts w:ascii="Times New Roman" w:hAnsi="Times New Roman" w:cs="Times New Roman"/>
        </w:rPr>
        <w:t xml:space="preserve">. </w:t>
      </w:r>
      <w:r w:rsidR="00EF570B" w:rsidRPr="00C34C4A">
        <w:rPr>
          <w:rFonts w:ascii="Times New Roman" w:hAnsi="Times New Roman" w:cs="Times New Roman"/>
        </w:rPr>
        <w:t xml:space="preserve">The </w:t>
      </w:r>
      <w:bookmarkStart w:id="0" w:name="_GoBack"/>
      <w:bookmarkEnd w:id="0"/>
      <w:r w:rsidR="00EF570B" w:rsidRPr="00C34C4A">
        <w:rPr>
          <w:rFonts w:ascii="Times New Roman" w:hAnsi="Times New Roman" w:cs="Times New Roman"/>
        </w:rPr>
        <w:t xml:space="preserve">scientific hypothesis for this QM report is that there is a difference between observed </w:t>
      </w:r>
      <w:r w:rsidR="00E6716B">
        <w:rPr>
          <w:rFonts w:ascii="Times New Roman" w:hAnsi="Times New Roman" w:cs="Times New Roman"/>
        </w:rPr>
        <w:t>death</w:t>
      </w:r>
      <w:r w:rsidR="00EF570B" w:rsidRPr="00C34C4A">
        <w:rPr>
          <w:rFonts w:ascii="Times New Roman" w:hAnsi="Times New Roman" w:cs="Times New Roman"/>
        </w:rPr>
        <w:t xml:space="preserve"> rates and expected </w:t>
      </w:r>
      <w:r w:rsidR="00085E3F" w:rsidRPr="00C34C4A">
        <w:rPr>
          <w:rFonts w:ascii="Times New Roman" w:hAnsi="Times New Roman" w:cs="Times New Roman"/>
        </w:rPr>
        <w:t>death</w:t>
      </w:r>
      <w:r w:rsidR="00EF570B" w:rsidRPr="00C34C4A">
        <w:rPr>
          <w:rFonts w:ascii="Times New Roman" w:hAnsi="Times New Roman" w:cs="Times New Roman"/>
        </w:rPr>
        <w:t xml:space="preserve"> rates </w:t>
      </w:r>
      <w:r w:rsidR="00085E3F" w:rsidRPr="00C34C4A">
        <w:rPr>
          <w:rFonts w:ascii="Times New Roman" w:hAnsi="Times New Roman" w:cs="Times New Roman"/>
        </w:rPr>
        <w:t>for</w:t>
      </w:r>
      <w:r w:rsidR="00EF570B" w:rsidRPr="00C34C4A">
        <w:rPr>
          <w:rFonts w:ascii="Times New Roman" w:hAnsi="Times New Roman" w:cs="Times New Roman"/>
        </w:rPr>
        <w:t xml:space="preserve"> hospitals. </w:t>
      </w:r>
      <w:r w:rsidR="00E6716B">
        <w:rPr>
          <w:rFonts w:ascii="Times New Roman" w:hAnsi="Times New Roman" w:cs="Times New Roman"/>
        </w:rPr>
        <w:t xml:space="preserve">The statistical null hypothesis is that the </w:t>
      </w:r>
      <w:r w:rsidR="00E6716B" w:rsidRPr="00E6716B">
        <w:rPr>
          <w:rFonts w:ascii="Times New Roman" w:hAnsi="Times New Roman" w:cs="Times New Roman"/>
        </w:rPr>
        <w:t xml:space="preserve">comparison rate ratio between observed and expected </w:t>
      </w:r>
      <w:r w:rsidR="00E6716B">
        <w:rPr>
          <w:rFonts w:ascii="Times New Roman" w:hAnsi="Times New Roman" w:cs="Times New Roman"/>
        </w:rPr>
        <w:t xml:space="preserve">rates </w:t>
      </w:r>
      <w:r w:rsidR="00E6716B" w:rsidRPr="00E6716B">
        <w:rPr>
          <w:rFonts w:ascii="Times New Roman" w:hAnsi="Times New Roman" w:cs="Times New Roman"/>
        </w:rPr>
        <w:t>is less than 1.2 for all hospitals</w:t>
      </w:r>
      <w:r w:rsidR="00E6716B">
        <w:rPr>
          <w:rFonts w:ascii="Times New Roman" w:hAnsi="Times New Roman" w:cs="Times New Roman"/>
        </w:rPr>
        <w:t>.</w:t>
      </w:r>
      <w:r w:rsidR="00E6716B" w:rsidRPr="00E6716B">
        <w:rPr>
          <w:rFonts w:ascii="Times New Roman" w:hAnsi="Times New Roman" w:cs="Times New Roman"/>
        </w:rPr>
        <w:t xml:space="preserve"> </w:t>
      </w:r>
      <w:r w:rsidR="00EF570B" w:rsidRPr="00C34C4A">
        <w:rPr>
          <w:rFonts w:ascii="Times New Roman" w:hAnsi="Times New Roman" w:cs="Times New Roman"/>
        </w:rPr>
        <w:t xml:space="preserve">The statistical </w:t>
      </w:r>
      <w:r w:rsidR="00E6716B">
        <w:rPr>
          <w:rFonts w:ascii="Times New Roman" w:hAnsi="Times New Roman" w:cs="Times New Roman"/>
        </w:rPr>
        <w:t xml:space="preserve">alternative </w:t>
      </w:r>
      <w:r w:rsidR="00EF570B" w:rsidRPr="00C34C4A">
        <w:rPr>
          <w:rFonts w:ascii="Times New Roman" w:hAnsi="Times New Roman" w:cs="Times New Roman"/>
        </w:rPr>
        <w:t xml:space="preserve">hypothesis is that </w:t>
      </w:r>
      <w:r w:rsidR="00613EA7" w:rsidRPr="00C34C4A">
        <w:rPr>
          <w:rFonts w:ascii="Times New Roman" w:hAnsi="Times New Roman" w:cs="Times New Roman"/>
        </w:rPr>
        <w:t xml:space="preserve">the </w:t>
      </w:r>
      <w:r w:rsidR="00E6716B">
        <w:rPr>
          <w:rFonts w:ascii="Times New Roman" w:hAnsi="Times New Roman" w:cs="Times New Roman"/>
        </w:rPr>
        <w:t xml:space="preserve">comparison </w:t>
      </w:r>
      <w:r w:rsidR="00613EA7" w:rsidRPr="00C34C4A">
        <w:rPr>
          <w:rFonts w:ascii="Times New Roman" w:hAnsi="Times New Roman" w:cs="Times New Roman"/>
        </w:rPr>
        <w:t xml:space="preserve">rate ratio is greater than 1.20 </w:t>
      </w:r>
      <w:r w:rsidR="00EF570B" w:rsidRPr="00C34C4A">
        <w:rPr>
          <w:rFonts w:ascii="Times New Roman" w:hAnsi="Times New Roman" w:cs="Times New Roman"/>
        </w:rPr>
        <w:t xml:space="preserve">between the observed and expected rates at one or more of the hospitals. </w:t>
      </w:r>
    </w:p>
    <w:p w14:paraId="5BB4BEA3" w14:textId="77777777" w:rsidR="00085E3F" w:rsidRPr="00C34C4A" w:rsidRDefault="00E16B60" w:rsidP="008A622C">
      <w:pPr>
        <w:spacing w:line="480" w:lineRule="auto"/>
        <w:rPr>
          <w:rFonts w:ascii="Times New Roman" w:hAnsi="Times New Roman" w:cs="Times New Roman"/>
          <w:b/>
          <w:u w:val="single"/>
        </w:rPr>
      </w:pPr>
      <w:r w:rsidRPr="00C34C4A">
        <w:rPr>
          <w:rFonts w:ascii="Times New Roman" w:hAnsi="Times New Roman" w:cs="Times New Roman"/>
          <w:b/>
          <w:u w:val="single"/>
        </w:rPr>
        <w:t>Methods</w:t>
      </w:r>
    </w:p>
    <w:p w14:paraId="40025A8B" w14:textId="7BF2316B" w:rsidR="00E16B60" w:rsidRPr="00C34C4A" w:rsidRDefault="00A93C3B" w:rsidP="00085E3F">
      <w:pPr>
        <w:spacing w:line="480" w:lineRule="auto"/>
        <w:ind w:firstLine="720"/>
        <w:rPr>
          <w:rFonts w:ascii="Times New Roman" w:hAnsi="Times New Roman" w:cs="Times New Roman"/>
          <w:b/>
          <w:u w:val="single"/>
        </w:rPr>
      </w:pPr>
      <w:r w:rsidRPr="00C34C4A">
        <w:rPr>
          <w:rFonts w:ascii="Times New Roman" w:hAnsi="Times New Roman" w:cs="Times New Roman"/>
        </w:rPr>
        <w:t xml:space="preserve">Quality </w:t>
      </w:r>
      <w:r w:rsidR="00C31EA6" w:rsidRPr="00C34C4A">
        <w:rPr>
          <w:rFonts w:ascii="Times New Roman" w:hAnsi="Times New Roman" w:cs="Times New Roman"/>
        </w:rPr>
        <w:t xml:space="preserve">monitoring </w:t>
      </w:r>
      <w:r w:rsidR="00E16B60" w:rsidRPr="00C34C4A">
        <w:rPr>
          <w:rFonts w:ascii="Times New Roman" w:hAnsi="Times New Roman" w:cs="Times New Roman"/>
        </w:rPr>
        <w:t>included a thor</w:t>
      </w:r>
      <w:r w:rsidR="00C21411" w:rsidRPr="00C34C4A">
        <w:rPr>
          <w:rFonts w:ascii="Times New Roman" w:hAnsi="Times New Roman" w:cs="Times New Roman"/>
        </w:rPr>
        <w:t>ough</w:t>
      </w:r>
      <w:r w:rsidR="00DC73F2">
        <w:rPr>
          <w:rFonts w:ascii="Times New Roman" w:hAnsi="Times New Roman" w:cs="Times New Roman"/>
        </w:rPr>
        <w:t xml:space="preserve"> data</w:t>
      </w:r>
      <w:r w:rsidR="00C21411" w:rsidRPr="00C34C4A">
        <w:rPr>
          <w:rFonts w:ascii="Times New Roman" w:hAnsi="Times New Roman" w:cs="Times New Roman"/>
        </w:rPr>
        <w:t xml:space="preserve"> investigation of all </w:t>
      </w:r>
      <w:r w:rsidR="00C31EA6" w:rsidRPr="00C34C4A">
        <w:rPr>
          <w:rFonts w:ascii="Times New Roman" w:hAnsi="Times New Roman" w:cs="Times New Roman"/>
        </w:rPr>
        <w:t>variables</w:t>
      </w:r>
      <w:r w:rsidRPr="00C34C4A">
        <w:rPr>
          <w:rFonts w:ascii="Times New Roman" w:hAnsi="Times New Roman" w:cs="Times New Roman"/>
        </w:rPr>
        <w:t xml:space="preserve"> </w:t>
      </w:r>
      <w:r w:rsidR="00C31EA6" w:rsidRPr="00C34C4A">
        <w:rPr>
          <w:rFonts w:ascii="Times New Roman" w:hAnsi="Times New Roman" w:cs="Times New Roman"/>
        </w:rPr>
        <w:t>entered by each hospital.</w:t>
      </w:r>
      <w:r w:rsidRPr="00C34C4A">
        <w:rPr>
          <w:rFonts w:ascii="Times New Roman" w:hAnsi="Times New Roman" w:cs="Times New Roman"/>
        </w:rPr>
        <w:t xml:space="preserve"> </w:t>
      </w:r>
      <w:proofErr w:type="spellStart"/>
      <w:r w:rsidR="00DC73F2">
        <w:rPr>
          <w:rFonts w:ascii="Times New Roman" w:hAnsi="Times New Roman" w:cs="Times New Roman"/>
        </w:rPr>
        <w:t>Univariate</w:t>
      </w:r>
      <w:proofErr w:type="spellEnd"/>
      <w:r w:rsidR="00C21411" w:rsidRPr="00C34C4A">
        <w:rPr>
          <w:rFonts w:ascii="Times New Roman" w:hAnsi="Times New Roman" w:cs="Times New Roman"/>
        </w:rPr>
        <w:t xml:space="preserve"> statistics were performed</w:t>
      </w:r>
      <w:r w:rsidR="00207B35" w:rsidRPr="00C34C4A">
        <w:rPr>
          <w:rFonts w:ascii="Times New Roman" w:hAnsi="Times New Roman" w:cs="Times New Roman"/>
        </w:rPr>
        <w:t xml:space="preserve"> to examine the means, minimum and maximum values, and number missing</w:t>
      </w:r>
      <w:r w:rsidR="00C21411" w:rsidRPr="00C34C4A">
        <w:rPr>
          <w:rFonts w:ascii="Times New Roman" w:hAnsi="Times New Roman" w:cs="Times New Roman"/>
        </w:rPr>
        <w:t xml:space="preserve">. </w:t>
      </w:r>
      <w:r w:rsidR="00C31EA6" w:rsidRPr="00C34C4A">
        <w:rPr>
          <w:rFonts w:ascii="Times New Roman" w:hAnsi="Times New Roman" w:cs="Times New Roman"/>
        </w:rPr>
        <w:t xml:space="preserve">BMI had extreme outliers and was </w:t>
      </w:r>
      <w:r w:rsidR="00C21411" w:rsidRPr="00C34C4A">
        <w:rPr>
          <w:rFonts w:ascii="Times New Roman" w:hAnsi="Times New Roman" w:cs="Times New Roman"/>
        </w:rPr>
        <w:t>recalculated using the CDC’s equation to correct BMI values greater than 50. A BMI difference variable was used to identify hospitals that had a BMI change greater than one</w:t>
      </w:r>
      <w:r w:rsidR="00C31EA6" w:rsidRPr="00C34C4A">
        <w:rPr>
          <w:rFonts w:ascii="Times New Roman" w:hAnsi="Times New Roman" w:cs="Times New Roman"/>
        </w:rPr>
        <w:t xml:space="preserve"> with the new variable</w:t>
      </w:r>
      <w:r w:rsidR="00C21411" w:rsidRPr="00C34C4A">
        <w:rPr>
          <w:rFonts w:ascii="Times New Roman" w:hAnsi="Times New Roman" w:cs="Times New Roman"/>
        </w:rPr>
        <w:t xml:space="preserve">. </w:t>
      </w:r>
      <w:r w:rsidR="00A1001E" w:rsidRPr="00C34C4A">
        <w:rPr>
          <w:rFonts w:ascii="Times New Roman" w:hAnsi="Times New Roman" w:cs="Times New Roman"/>
        </w:rPr>
        <w:t>Weight, height, and BMI variables were compared across hospitals to examine</w:t>
      </w:r>
      <w:r w:rsidR="00C31EA6" w:rsidRPr="00C34C4A">
        <w:rPr>
          <w:rFonts w:ascii="Times New Roman" w:hAnsi="Times New Roman" w:cs="Times New Roman"/>
        </w:rPr>
        <w:t xml:space="preserve"> the</w:t>
      </w:r>
      <w:r w:rsidR="00DC73F2">
        <w:rPr>
          <w:rFonts w:ascii="Times New Roman" w:hAnsi="Times New Roman" w:cs="Times New Roman"/>
        </w:rPr>
        <w:t>se</w:t>
      </w:r>
      <w:r w:rsidR="00C31EA6" w:rsidRPr="00C34C4A">
        <w:rPr>
          <w:rFonts w:ascii="Times New Roman" w:hAnsi="Times New Roman" w:cs="Times New Roman"/>
        </w:rPr>
        <w:t xml:space="preserve"> BMI differences</w:t>
      </w:r>
      <w:r w:rsidR="00A1001E" w:rsidRPr="00C34C4A">
        <w:rPr>
          <w:rFonts w:ascii="Times New Roman" w:hAnsi="Times New Roman" w:cs="Times New Roman"/>
        </w:rPr>
        <w:t xml:space="preserve">. ASA was re-categorized </w:t>
      </w:r>
      <w:r w:rsidR="00C31EA6" w:rsidRPr="00C34C4A">
        <w:rPr>
          <w:rFonts w:ascii="Times New Roman" w:hAnsi="Times New Roman" w:cs="Times New Roman"/>
        </w:rPr>
        <w:t>as</w:t>
      </w:r>
      <w:r w:rsidR="00A1001E" w:rsidRPr="00C34C4A">
        <w:rPr>
          <w:rFonts w:ascii="Times New Roman" w:hAnsi="Times New Roman" w:cs="Times New Roman"/>
        </w:rPr>
        <w:t xml:space="preserve"> good health (1,</w:t>
      </w:r>
      <w:r w:rsidRPr="00C34C4A">
        <w:rPr>
          <w:rFonts w:ascii="Times New Roman" w:hAnsi="Times New Roman" w:cs="Times New Roman"/>
        </w:rPr>
        <w:t xml:space="preserve"> </w:t>
      </w:r>
      <w:r w:rsidR="00A1001E" w:rsidRPr="00C34C4A">
        <w:rPr>
          <w:rFonts w:ascii="Times New Roman" w:hAnsi="Times New Roman" w:cs="Times New Roman"/>
        </w:rPr>
        <w:t>2,</w:t>
      </w:r>
      <w:r w:rsidRPr="00C34C4A">
        <w:rPr>
          <w:rFonts w:ascii="Times New Roman" w:hAnsi="Times New Roman" w:cs="Times New Roman"/>
        </w:rPr>
        <w:t xml:space="preserve"> </w:t>
      </w:r>
      <w:r w:rsidR="00A1001E" w:rsidRPr="00C34C4A">
        <w:rPr>
          <w:rFonts w:ascii="Times New Roman" w:hAnsi="Times New Roman" w:cs="Times New Roman"/>
        </w:rPr>
        <w:t>3) or bad health (4,</w:t>
      </w:r>
      <w:r w:rsidRPr="00C34C4A">
        <w:rPr>
          <w:rFonts w:ascii="Times New Roman" w:hAnsi="Times New Roman" w:cs="Times New Roman"/>
        </w:rPr>
        <w:t xml:space="preserve"> </w:t>
      </w:r>
      <w:r w:rsidR="00A1001E" w:rsidRPr="00C34C4A">
        <w:rPr>
          <w:rFonts w:ascii="Times New Roman" w:hAnsi="Times New Roman" w:cs="Times New Roman"/>
        </w:rPr>
        <w:t>5)</w:t>
      </w:r>
      <w:r w:rsidR="00DC73F2">
        <w:rPr>
          <w:rFonts w:ascii="Times New Roman" w:hAnsi="Times New Roman" w:cs="Times New Roman"/>
        </w:rPr>
        <w:t xml:space="preserve"> because of </w:t>
      </w:r>
      <w:r w:rsidR="00C31EA6" w:rsidRPr="00C34C4A">
        <w:rPr>
          <w:rFonts w:ascii="Times New Roman" w:hAnsi="Times New Roman" w:cs="Times New Roman"/>
        </w:rPr>
        <w:t>small values and assist in logistic regression analysis</w:t>
      </w:r>
      <w:r w:rsidR="00A1001E" w:rsidRPr="00C34C4A">
        <w:rPr>
          <w:rFonts w:ascii="Times New Roman" w:hAnsi="Times New Roman" w:cs="Times New Roman"/>
        </w:rPr>
        <w:t xml:space="preserve">. </w:t>
      </w:r>
    </w:p>
    <w:p w14:paraId="35584C7B" w14:textId="2187D00F" w:rsidR="006D6E49" w:rsidRPr="00C34C4A" w:rsidRDefault="00A1001E" w:rsidP="008A622C">
      <w:pPr>
        <w:spacing w:line="480" w:lineRule="auto"/>
        <w:rPr>
          <w:rFonts w:ascii="Times New Roman" w:hAnsi="Times New Roman" w:cs="Times New Roman"/>
        </w:rPr>
      </w:pPr>
      <w:r w:rsidRPr="00C34C4A">
        <w:rPr>
          <w:rFonts w:ascii="Times New Roman" w:hAnsi="Times New Roman" w:cs="Times New Roman"/>
        </w:rPr>
        <w:lastRenderedPageBreak/>
        <w:tab/>
        <w:t>Bivariate analyses</w:t>
      </w:r>
      <w:r w:rsidR="00C31EA6" w:rsidRPr="00C34C4A">
        <w:rPr>
          <w:rFonts w:ascii="Times New Roman" w:hAnsi="Times New Roman" w:cs="Times New Roman"/>
        </w:rPr>
        <w:t xml:space="preserve"> of means and frequencies</w:t>
      </w:r>
      <w:r w:rsidRPr="00C34C4A">
        <w:rPr>
          <w:rFonts w:ascii="Times New Roman" w:hAnsi="Times New Roman" w:cs="Times New Roman"/>
        </w:rPr>
        <w:t xml:space="preserve"> were performed to examine descriptive statistics for the covariates that would be added to </w:t>
      </w:r>
      <w:r w:rsidR="00C31EA6" w:rsidRPr="00C34C4A">
        <w:rPr>
          <w:rFonts w:ascii="Times New Roman" w:hAnsi="Times New Roman" w:cs="Times New Roman"/>
        </w:rPr>
        <w:t>create the</w:t>
      </w:r>
      <w:r w:rsidRPr="00C34C4A">
        <w:rPr>
          <w:rFonts w:ascii="Times New Roman" w:hAnsi="Times New Roman" w:cs="Times New Roman"/>
        </w:rPr>
        <w:t xml:space="preserve"> adjusted </w:t>
      </w:r>
      <w:r w:rsidR="00C31EA6" w:rsidRPr="00C34C4A">
        <w:rPr>
          <w:rFonts w:ascii="Times New Roman" w:hAnsi="Times New Roman" w:cs="Times New Roman"/>
        </w:rPr>
        <w:t>death</w:t>
      </w:r>
      <w:r w:rsidRPr="00C34C4A">
        <w:rPr>
          <w:rFonts w:ascii="Times New Roman" w:hAnsi="Times New Roman" w:cs="Times New Roman"/>
        </w:rPr>
        <w:t xml:space="preserve"> rate. These covariates included the recalculated BMI, </w:t>
      </w:r>
      <w:r w:rsidR="006D6E49" w:rsidRPr="00C34C4A">
        <w:rPr>
          <w:rFonts w:ascii="Times New Roman" w:hAnsi="Times New Roman" w:cs="Times New Roman"/>
        </w:rPr>
        <w:t xml:space="preserve">ASA, procedure, and albumin. </w:t>
      </w:r>
      <w:r w:rsidR="00C31EA6" w:rsidRPr="00C34C4A">
        <w:rPr>
          <w:rFonts w:ascii="Times New Roman" w:hAnsi="Times New Roman" w:cs="Times New Roman"/>
        </w:rPr>
        <w:t>Percentages for categorical variables</w:t>
      </w:r>
      <w:r w:rsidR="00DC73F2">
        <w:rPr>
          <w:rFonts w:ascii="Times New Roman" w:hAnsi="Times New Roman" w:cs="Times New Roman"/>
        </w:rPr>
        <w:t xml:space="preserve"> (ASA, procedure)</w:t>
      </w:r>
      <w:r w:rsidR="00C31EA6" w:rsidRPr="00C34C4A">
        <w:rPr>
          <w:rFonts w:ascii="Times New Roman" w:hAnsi="Times New Roman" w:cs="Times New Roman"/>
        </w:rPr>
        <w:t xml:space="preserve"> were calculated using a chi-squared test. </w:t>
      </w:r>
      <w:r w:rsidR="006D6E49" w:rsidRPr="00C34C4A">
        <w:rPr>
          <w:rFonts w:ascii="Times New Roman" w:hAnsi="Times New Roman" w:cs="Times New Roman"/>
        </w:rPr>
        <w:t>The median, 25</w:t>
      </w:r>
      <w:r w:rsidR="006D6E49" w:rsidRPr="00C34C4A">
        <w:rPr>
          <w:rFonts w:ascii="Times New Roman" w:hAnsi="Times New Roman" w:cs="Times New Roman"/>
          <w:vertAlign w:val="superscript"/>
        </w:rPr>
        <w:t>th</w:t>
      </w:r>
      <w:r w:rsidR="006D6E49" w:rsidRPr="00C34C4A">
        <w:rPr>
          <w:rFonts w:ascii="Times New Roman" w:hAnsi="Times New Roman" w:cs="Times New Roman"/>
        </w:rPr>
        <w:t xml:space="preserve"> percentile, and 75</w:t>
      </w:r>
      <w:r w:rsidR="006D6E49" w:rsidRPr="00C34C4A">
        <w:rPr>
          <w:rFonts w:ascii="Times New Roman" w:hAnsi="Times New Roman" w:cs="Times New Roman"/>
          <w:vertAlign w:val="superscript"/>
        </w:rPr>
        <w:t>th</w:t>
      </w:r>
      <w:r w:rsidR="006D6E49" w:rsidRPr="00C34C4A">
        <w:rPr>
          <w:rFonts w:ascii="Times New Roman" w:hAnsi="Times New Roman" w:cs="Times New Roman"/>
        </w:rPr>
        <w:t xml:space="preserve"> percentile were calculated for continuous variables</w:t>
      </w:r>
      <w:r w:rsidR="00DC73F2">
        <w:rPr>
          <w:rFonts w:ascii="Times New Roman" w:hAnsi="Times New Roman" w:cs="Times New Roman"/>
        </w:rPr>
        <w:t xml:space="preserve"> (BMI, albumin)</w:t>
      </w:r>
      <w:r w:rsidR="006D6E49" w:rsidRPr="00C34C4A">
        <w:rPr>
          <w:rFonts w:ascii="Times New Roman" w:hAnsi="Times New Roman" w:cs="Times New Roman"/>
        </w:rPr>
        <w:t xml:space="preserve"> </w:t>
      </w:r>
      <w:r w:rsidR="00DC73F2">
        <w:rPr>
          <w:rFonts w:ascii="Times New Roman" w:hAnsi="Times New Roman" w:cs="Times New Roman"/>
        </w:rPr>
        <w:t>by</w:t>
      </w:r>
      <w:r w:rsidR="006D6E49" w:rsidRPr="00C34C4A">
        <w:rPr>
          <w:rFonts w:ascii="Times New Roman" w:hAnsi="Times New Roman" w:cs="Times New Roman"/>
        </w:rPr>
        <w:t xml:space="preserve"> hospital</w:t>
      </w:r>
      <w:r w:rsidR="00DC73F2">
        <w:rPr>
          <w:rFonts w:ascii="Times New Roman" w:hAnsi="Times New Roman" w:cs="Times New Roman"/>
        </w:rPr>
        <w:t xml:space="preserve"> and overall for period 39</w:t>
      </w:r>
      <w:r w:rsidR="006D6E49" w:rsidRPr="00C34C4A">
        <w:rPr>
          <w:rFonts w:ascii="Times New Roman" w:hAnsi="Times New Roman" w:cs="Times New Roman"/>
        </w:rPr>
        <w:t>.</w:t>
      </w:r>
      <w:r w:rsidR="00C31EA6" w:rsidRPr="00C34C4A">
        <w:rPr>
          <w:rFonts w:ascii="Times New Roman" w:hAnsi="Times New Roman" w:cs="Times New Roman"/>
        </w:rPr>
        <w:t xml:space="preserve"> This was done to </w:t>
      </w:r>
      <w:r w:rsidR="00DC73F2">
        <w:rPr>
          <w:rFonts w:ascii="Times New Roman" w:hAnsi="Times New Roman" w:cs="Times New Roman"/>
        </w:rPr>
        <w:t>determine</w:t>
      </w:r>
      <w:r w:rsidR="00C31EA6" w:rsidRPr="00C34C4A">
        <w:rPr>
          <w:rFonts w:ascii="Times New Roman" w:hAnsi="Times New Roman" w:cs="Times New Roman"/>
        </w:rPr>
        <w:t xml:space="preserve"> if any hospitals saw a population different than the overall median. </w:t>
      </w:r>
    </w:p>
    <w:p w14:paraId="177AD730" w14:textId="228531FD" w:rsidR="00207B35" w:rsidRPr="00C34C4A" w:rsidRDefault="006D6E49" w:rsidP="008A622C">
      <w:pPr>
        <w:spacing w:line="480" w:lineRule="auto"/>
        <w:rPr>
          <w:rFonts w:ascii="Times New Roman" w:hAnsi="Times New Roman" w:cs="Times New Roman"/>
        </w:rPr>
      </w:pPr>
      <w:r w:rsidRPr="00C34C4A">
        <w:rPr>
          <w:rFonts w:ascii="Times New Roman" w:hAnsi="Times New Roman" w:cs="Times New Roman"/>
        </w:rPr>
        <w:tab/>
        <w:t xml:space="preserve">Missing data analyses were performed for each </w:t>
      </w:r>
      <w:r w:rsidR="001438E3" w:rsidRPr="00C34C4A">
        <w:rPr>
          <w:rFonts w:ascii="Times New Roman" w:hAnsi="Times New Roman" w:cs="Times New Roman"/>
        </w:rPr>
        <w:t>covariate</w:t>
      </w:r>
      <w:r w:rsidR="005E2C32" w:rsidRPr="00C34C4A">
        <w:rPr>
          <w:rFonts w:ascii="Times New Roman" w:hAnsi="Times New Roman" w:cs="Times New Roman"/>
        </w:rPr>
        <w:t xml:space="preserve"> due to the amount of missing data in </w:t>
      </w:r>
      <w:r w:rsidR="00DC73F2">
        <w:rPr>
          <w:rFonts w:ascii="Times New Roman" w:hAnsi="Times New Roman" w:cs="Times New Roman"/>
        </w:rPr>
        <w:t>period 39</w:t>
      </w:r>
      <w:r w:rsidRPr="00C34C4A">
        <w:rPr>
          <w:rFonts w:ascii="Times New Roman" w:hAnsi="Times New Roman" w:cs="Times New Roman"/>
        </w:rPr>
        <w:t>. For each covariate the percent of missing</w:t>
      </w:r>
      <w:r w:rsidR="001438E3" w:rsidRPr="00C34C4A">
        <w:rPr>
          <w:rFonts w:ascii="Times New Roman" w:hAnsi="Times New Roman" w:cs="Times New Roman"/>
        </w:rPr>
        <w:t>-</w:t>
      </w:r>
      <w:r w:rsidRPr="00C34C4A">
        <w:rPr>
          <w:rFonts w:ascii="Times New Roman" w:hAnsi="Times New Roman" w:cs="Times New Roman"/>
        </w:rPr>
        <w:t xml:space="preserve">ness was determined </w:t>
      </w:r>
      <w:r w:rsidR="005E2C32" w:rsidRPr="00C34C4A">
        <w:rPr>
          <w:rFonts w:ascii="Times New Roman" w:hAnsi="Times New Roman" w:cs="Times New Roman"/>
        </w:rPr>
        <w:t xml:space="preserve">as an </w:t>
      </w:r>
      <w:r w:rsidRPr="00C34C4A">
        <w:rPr>
          <w:rFonts w:ascii="Times New Roman" w:hAnsi="Times New Roman" w:cs="Times New Roman"/>
        </w:rPr>
        <w:t xml:space="preserve">overall </w:t>
      </w:r>
      <w:r w:rsidR="005E2C32" w:rsidRPr="00C34C4A">
        <w:rPr>
          <w:rFonts w:ascii="Times New Roman" w:hAnsi="Times New Roman" w:cs="Times New Roman"/>
        </w:rPr>
        <w:t>percentage</w:t>
      </w:r>
      <w:r w:rsidR="00DC73F2">
        <w:rPr>
          <w:rFonts w:ascii="Times New Roman" w:hAnsi="Times New Roman" w:cs="Times New Roman"/>
        </w:rPr>
        <w:t xml:space="preserve"> for period 39</w:t>
      </w:r>
      <w:r w:rsidR="005E2C32" w:rsidRPr="00C34C4A">
        <w:rPr>
          <w:rFonts w:ascii="Times New Roman" w:hAnsi="Times New Roman" w:cs="Times New Roman"/>
        </w:rPr>
        <w:t xml:space="preserve"> </w:t>
      </w:r>
      <w:r w:rsidRPr="00C34C4A">
        <w:rPr>
          <w:rFonts w:ascii="Times New Roman" w:hAnsi="Times New Roman" w:cs="Times New Roman"/>
        </w:rPr>
        <w:t xml:space="preserve">and </w:t>
      </w:r>
      <w:r w:rsidR="00774147" w:rsidRPr="00C34C4A">
        <w:rPr>
          <w:rFonts w:ascii="Times New Roman" w:hAnsi="Times New Roman" w:cs="Times New Roman"/>
        </w:rPr>
        <w:t xml:space="preserve">then </w:t>
      </w:r>
      <w:r w:rsidR="001438E3" w:rsidRPr="00C34C4A">
        <w:rPr>
          <w:rFonts w:ascii="Times New Roman" w:hAnsi="Times New Roman" w:cs="Times New Roman"/>
        </w:rPr>
        <w:t>examined by</w:t>
      </w:r>
      <w:r w:rsidR="005E2C32" w:rsidRPr="00C34C4A">
        <w:rPr>
          <w:rFonts w:ascii="Times New Roman" w:hAnsi="Times New Roman" w:cs="Times New Roman"/>
        </w:rPr>
        <w:t xml:space="preserve"> the percentage from</w:t>
      </w:r>
      <w:r w:rsidRPr="00C34C4A">
        <w:rPr>
          <w:rFonts w:ascii="Times New Roman" w:hAnsi="Times New Roman" w:cs="Times New Roman"/>
        </w:rPr>
        <w:t xml:space="preserve"> each hospital. </w:t>
      </w:r>
      <w:r w:rsidR="00774147" w:rsidRPr="00C34C4A">
        <w:rPr>
          <w:rFonts w:ascii="Times New Roman" w:hAnsi="Times New Roman" w:cs="Times New Roman"/>
        </w:rPr>
        <w:t>If the covari</w:t>
      </w:r>
      <w:r w:rsidR="005E2C32" w:rsidRPr="00C34C4A">
        <w:rPr>
          <w:rFonts w:ascii="Times New Roman" w:hAnsi="Times New Roman" w:cs="Times New Roman"/>
        </w:rPr>
        <w:t>ate was missing more than 5-10% in either situation,</w:t>
      </w:r>
      <w:r w:rsidR="00774147" w:rsidRPr="00C34C4A">
        <w:rPr>
          <w:rFonts w:ascii="Times New Roman" w:hAnsi="Times New Roman" w:cs="Times New Roman"/>
        </w:rPr>
        <w:t xml:space="preserve"> d</w:t>
      </w:r>
      <w:r w:rsidRPr="00C34C4A">
        <w:rPr>
          <w:rFonts w:ascii="Times New Roman" w:hAnsi="Times New Roman" w:cs="Times New Roman"/>
        </w:rPr>
        <w:t xml:space="preserve">escriptive statistics and plots were </w:t>
      </w:r>
      <w:r w:rsidR="00781C9D" w:rsidRPr="00C34C4A">
        <w:rPr>
          <w:rFonts w:ascii="Times New Roman" w:hAnsi="Times New Roman" w:cs="Times New Roman"/>
        </w:rPr>
        <w:t>used</w:t>
      </w:r>
      <w:r w:rsidRPr="00C34C4A">
        <w:rPr>
          <w:rFonts w:ascii="Times New Roman" w:hAnsi="Times New Roman" w:cs="Times New Roman"/>
        </w:rPr>
        <w:t xml:space="preserve"> to compare missing data to those with </w:t>
      </w:r>
      <w:r w:rsidR="001438E3" w:rsidRPr="00C34C4A">
        <w:rPr>
          <w:rFonts w:ascii="Times New Roman" w:hAnsi="Times New Roman" w:cs="Times New Roman"/>
        </w:rPr>
        <w:t>a 30-day death</w:t>
      </w:r>
      <w:r w:rsidRPr="00C34C4A">
        <w:rPr>
          <w:rFonts w:ascii="Times New Roman" w:hAnsi="Times New Roman" w:cs="Times New Roman"/>
        </w:rPr>
        <w:t xml:space="preserve"> and those who survived</w:t>
      </w:r>
      <w:r w:rsidR="00774147" w:rsidRPr="00C34C4A">
        <w:rPr>
          <w:rFonts w:ascii="Times New Roman" w:hAnsi="Times New Roman" w:cs="Times New Roman"/>
        </w:rPr>
        <w:t xml:space="preserve">. </w:t>
      </w:r>
      <w:r w:rsidR="00DC73F2">
        <w:rPr>
          <w:rFonts w:ascii="Times New Roman" w:hAnsi="Times New Roman" w:cs="Times New Roman"/>
        </w:rPr>
        <w:t xml:space="preserve">This was done to determine if a covariate needed to be assessed for removal from the adjustment because a </w:t>
      </w:r>
      <w:r w:rsidR="001438E3" w:rsidRPr="00C34C4A">
        <w:rPr>
          <w:rFonts w:ascii="Times New Roman" w:hAnsi="Times New Roman" w:cs="Times New Roman"/>
        </w:rPr>
        <w:t>high percentage of missing data could skew</w:t>
      </w:r>
      <w:r w:rsidR="00DC73F2">
        <w:rPr>
          <w:rFonts w:ascii="Times New Roman" w:hAnsi="Times New Roman" w:cs="Times New Roman"/>
        </w:rPr>
        <w:t xml:space="preserve"> the</w:t>
      </w:r>
      <w:r w:rsidR="001438E3" w:rsidRPr="00C34C4A">
        <w:rPr>
          <w:rFonts w:ascii="Times New Roman" w:hAnsi="Times New Roman" w:cs="Times New Roman"/>
        </w:rPr>
        <w:t xml:space="preserve"> expected death </w:t>
      </w:r>
      <w:r w:rsidR="005E2C32" w:rsidRPr="00C34C4A">
        <w:rPr>
          <w:rFonts w:ascii="Times New Roman" w:hAnsi="Times New Roman" w:cs="Times New Roman"/>
        </w:rPr>
        <w:t xml:space="preserve">rate. </w:t>
      </w:r>
      <w:r w:rsidR="00781C9D" w:rsidRPr="00C34C4A">
        <w:rPr>
          <w:rFonts w:ascii="Times New Roman" w:hAnsi="Times New Roman" w:cs="Times New Roman"/>
        </w:rPr>
        <w:t>Hospitals with a high percenta</w:t>
      </w:r>
      <w:r w:rsidR="005E0890" w:rsidRPr="00C34C4A">
        <w:rPr>
          <w:rFonts w:ascii="Times New Roman" w:hAnsi="Times New Roman" w:cs="Times New Roman"/>
        </w:rPr>
        <w:t>ge of missing</w:t>
      </w:r>
      <w:r w:rsidR="001438E3" w:rsidRPr="00C34C4A">
        <w:rPr>
          <w:rFonts w:ascii="Times New Roman" w:hAnsi="Times New Roman" w:cs="Times New Roman"/>
        </w:rPr>
        <w:t>-n</w:t>
      </w:r>
      <w:r w:rsidR="005E0890" w:rsidRPr="00C34C4A">
        <w:rPr>
          <w:rFonts w:ascii="Times New Roman" w:hAnsi="Times New Roman" w:cs="Times New Roman"/>
        </w:rPr>
        <w:t xml:space="preserve">ess were recorded. </w:t>
      </w:r>
      <w:r w:rsidR="005E2C32" w:rsidRPr="00C34C4A">
        <w:rPr>
          <w:rFonts w:ascii="Times New Roman" w:hAnsi="Times New Roman" w:cs="Times New Roman"/>
        </w:rPr>
        <w:t xml:space="preserve">To determine if albumin is a useful predictor for 30-day </w:t>
      </w:r>
      <w:proofErr w:type="gramStart"/>
      <w:r w:rsidR="005E2C32" w:rsidRPr="00C34C4A">
        <w:rPr>
          <w:rFonts w:ascii="Times New Roman" w:hAnsi="Times New Roman" w:cs="Times New Roman"/>
        </w:rPr>
        <w:t>death,</w:t>
      </w:r>
      <w:proofErr w:type="gramEnd"/>
      <w:r w:rsidR="005E2C32" w:rsidRPr="00C34C4A">
        <w:rPr>
          <w:rFonts w:ascii="Times New Roman" w:hAnsi="Times New Roman" w:cs="Times New Roman"/>
        </w:rPr>
        <w:t xml:space="preserve"> </w:t>
      </w:r>
      <w:r w:rsidR="00DC73F2">
        <w:rPr>
          <w:rFonts w:ascii="Times New Roman" w:hAnsi="Times New Roman" w:cs="Times New Roman"/>
        </w:rPr>
        <w:t>t-tests and logistic regression</w:t>
      </w:r>
      <w:r w:rsidR="005E2C32" w:rsidRPr="00C34C4A">
        <w:rPr>
          <w:rFonts w:ascii="Times New Roman" w:hAnsi="Times New Roman" w:cs="Times New Roman"/>
        </w:rPr>
        <w:t xml:space="preserve"> analyse</w:t>
      </w:r>
      <w:r w:rsidR="00C343FA" w:rsidRPr="00C34C4A">
        <w:rPr>
          <w:rFonts w:ascii="Times New Roman" w:hAnsi="Times New Roman" w:cs="Times New Roman"/>
        </w:rPr>
        <w:t xml:space="preserve">s </w:t>
      </w:r>
      <w:r w:rsidR="005E2C32" w:rsidRPr="00C34C4A">
        <w:rPr>
          <w:rFonts w:ascii="Times New Roman" w:hAnsi="Times New Roman" w:cs="Times New Roman"/>
        </w:rPr>
        <w:t>were</w:t>
      </w:r>
      <w:r w:rsidR="00C343FA" w:rsidRPr="00C34C4A">
        <w:rPr>
          <w:rFonts w:ascii="Times New Roman" w:hAnsi="Times New Roman" w:cs="Times New Roman"/>
        </w:rPr>
        <w:t xml:space="preserve"> performed to compare albumin levels </w:t>
      </w:r>
      <w:r w:rsidR="00876A13" w:rsidRPr="00C34C4A">
        <w:rPr>
          <w:rFonts w:ascii="Times New Roman" w:hAnsi="Times New Roman" w:cs="Times New Roman"/>
        </w:rPr>
        <w:t xml:space="preserve">and significance </w:t>
      </w:r>
      <w:r w:rsidR="005E2C32" w:rsidRPr="00C34C4A">
        <w:rPr>
          <w:rFonts w:ascii="Times New Roman" w:hAnsi="Times New Roman" w:cs="Times New Roman"/>
        </w:rPr>
        <w:t>for</w:t>
      </w:r>
      <w:r w:rsidR="00C343FA" w:rsidRPr="00C34C4A">
        <w:rPr>
          <w:rFonts w:ascii="Times New Roman" w:hAnsi="Times New Roman" w:cs="Times New Roman"/>
        </w:rPr>
        <w:t xml:space="preserve"> procedures with</w:t>
      </w:r>
      <w:r w:rsidR="005E2C32" w:rsidRPr="00C34C4A">
        <w:rPr>
          <w:rFonts w:ascii="Times New Roman" w:hAnsi="Times New Roman" w:cs="Times New Roman"/>
        </w:rPr>
        <w:t xml:space="preserve"> a 30-day</w:t>
      </w:r>
      <w:r w:rsidR="00C343FA" w:rsidRPr="00C34C4A">
        <w:rPr>
          <w:rFonts w:ascii="Times New Roman" w:hAnsi="Times New Roman" w:cs="Times New Roman"/>
        </w:rPr>
        <w:t xml:space="preserve"> </w:t>
      </w:r>
      <w:r w:rsidR="005E2C32" w:rsidRPr="00C34C4A">
        <w:rPr>
          <w:rFonts w:ascii="Times New Roman" w:hAnsi="Times New Roman" w:cs="Times New Roman"/>
        </w:rPr>
        <w:t>death</w:t>
      </w:r>
      <w:r w:rsidR="00C343FA" w:rsidRPr="00C34C4A">
        <w:rPr>
          <w:rFonts w:ascii="Times New Roman" w:hAnsi="Times New Roman" w:cs="Times New Roman"/>
        </w:rPr>
        <w:t xml:space="preserve"> compared to </w:t>
      </w:r>
      <w:r w:rsidR="005E2C32" w:rsidRPr="00C34C4A">
        <w:rPr>
          <w:rFonts w:ascii="Times New Roman" w:hAnsi="Times New Roman" w:cs="Times New Roman"/>
        </w:rPr>
        <w:t>survival</w:t>
      </w:r>
      <w:r w:rsidR="00C343FA" w:rsidRPr="00C34C4A">
        <w:rPr>
          <w:rFonts w:ascii="Times New Roman" w:hAnsi="Times New Roman" w:cs="Times New Roman"/>
        </w:rPr>
        <w:t xml:space="preserve">.  </w:t>
      </w:r>
    </w:p>
    <w:p w14:paraId="710D478B" w14:textId="555760CF" w:rsidR="0058332B" w:rsidRPr="00C34C4A" w:rsidRDefault="005E2C32" w:rsidP="008A622C">
      <w:pPr>
        <w:spacing w:line="480" w:lineRule="auto"/>
        <w:rPr>
          <w:rFonts w:ascii="Times New Roman" w:hAnsi="Times New Roman" w:cs="Times New Roman"/>
        </w:rPr>
      </w:pPr>
      <w:r w:rsidRPr="00C34C4A">
        <w:rPr>
          <w:rFonts w:ascii="Times New Roman" w:hAnsi="Times New Roman" w:cs="Times New Roman"/>
        </w:rPr>
        <w:tab/>
        <w:t xml:space="preserve">Logistic regression was performed to calculate an adjusted predicted probability of death </w:t>
      </w:r>
      <w:r w:rsidR="00DA7FFC">
        <w:rPr>
          <w:rFonts w:ascii="Times New Roman" w:hAnsi="Times New Roman" w:cs="Times New Roman"/>
        </w:rPr>
        <w:t xml:space="preserve">per 100 surgeries </w:t>
      </w:r>
      <w:r w:rsidRPr="00C34C4A">
        <w:rPr>
          <w:rFonts w:ascii="Times New Roman" w:hAnsi="Times New Roman" w:cs="Times New Roman"/>
        </w:rPr>
        <w:t xml:space="preserve">for each individual hospital. </w:t>
      </w:r>
      <w:r w:rsidR="00876A13" w:rsidRPr="00C34C4A">
        <w:rPr>
          <w:rFonts w:ascii="Times New Roman" w:hAnsi="Times New Roman" w:cs="Times New Roman"/>
        </w:rPr>
        <w:t xml:space="preserve">Adjustment variables were added to the model based on investigator’s clinical knowledge and previous use in other QM reports. </w:t>
      </w:r>
      <w:r w:rsidR="002E3350" w:rsidRPr="00C34C4A">
        <w:rPr>
          <w:rFonts w:ascii="Times New Roman" w:hAnsi="Times New Roman" w:cs="Times New Roman"/>
        </w:rPr>
        <w:t xml:space="preserve">Three models were compared to select the best fitting </w:t>
      </w:r>
      <w:r w:rsidR="00876A13" w:rsidRPr="00C34C4A">
        <w:rPr>
          <w:rFonts w:ascii="Times New Roman" w:hAnsi="Times New Roman" w:cs="Times New Roman"/>
        </w:rPr>
        <w:t>model using ROC</w:t>
      </w:r>
      <w:r w:rsidR="00906884" w:rsidRPr="00C34C4A">
        <w:rPr>
          <w:rFonts w:ascii="Times New Roman" w:hAnsi="Times New Roman" w:cs="Times New Roman"/>
        </w:rPr>
        <w:t xml:space="preserve"> sensitivity curve</w:t>
      </w:r>
      <w:r w:rsidR="00876A13" w:rsidRPr="00C34C4A">
        <w:rPr>
          <w:rFonts w:ascii="Times New Roman" w:hAnsi="Times New Roman" w:cs="Times New Roman"/>
        </w:rPr>
        <w:t xml:space="preserve">, </w:t>
      </w:r>
      <w:r w:rsidR="00AC3FA2" w:rsidRPr="00C34C4A">
        <w:rPr>
          <w:rFonts w:ascii="Times New Roman" w:hAnsi="Times New Roman" w:cs="Times New Roman"/>
        </w:rPr>
        <w:t>correlations between covariates</w:t>
      </w:r>
      <w:r w:rsidR="00876A13" w:rsidRPr="00C34C4A">
        <w:rPr>
          <w:rFonts w:ascii="Times New Roman" w:hAnsi="Times New Roman" w:cs="Times New Roman"/>
        </w:rPr>
        <w:t xml:space="preserve">, change in estimates, and percentage of missing-ness in a covariate. </w:t>
      </w:r>
      <w:r w:rsidR="00906884" w:rsidRPr="00C34C4A">
        <w:rPr>
          <w:rFonts w:ascii="Times New Roman" w:hAnsi="Times New Roman" w:cs="Times New Roman"/>
        </w:rPr>
        <w:t xml:space="preserve">The expected death rate used only </w:t>
      </w:r>
      <w:r w:rsidR="00DA7FFC">
        <w:rPr>
          <w:rFonts w:ascii="Times New Roman" w:hAnsi="Times New Roman" w:cs="Times New Roman"/>
        </w:rPr>
        <w:t>periods 34-38 and did not include period 39</w:t>
      </w:r>
      <w:r w:rsidR="00906884" w:rsidRPr="00C34C4A">
        <w:rPr>
          <w:rFonts w:ascii="Times New Roman" w:hAnsi="Times New Roman" w:cs="Times New Roman"/>
        </w:rPr>
        <w:t>. The o</w:t>
      </w:r>
      <w:r w:rsidR="00876A13" w:rsidRPr="00C34C4A">
        <w:rPr>
          <w:rFonts w:ascii="Times New Roman" w:hAnsi="Times New Roman" w:cs="Times New Roman"/>
        </w:rPr>
        <w:t xml:space="preserve">bserved death rate was calculated using the number of 30-day deaths divided by the total procedures in the </w:t>
      </w:r>
      <w:r w:rsidR="00DA7FFC">
        <w:rPr>
          <w:rFonts w:ascii="Times New Roman" w:hAnsi="Times New Roman" w:cs="Times New Roman"/>
        </w:rPr>
        <w:t>period 39</w:t>
      </w:r>
      <w:r w:rsidR="00876A13" w:rsidRPr="00C34C4A">
        <w:rPr>
          <w:rFonts w:ascii="Times New Roman" w:hAnsi="Times New Roman" w:cs="Times New Roman"/>
        </w:rPr>
        <w:t xml:space="preserve">. </w:t>
      </w:r>
      <w:r w:rsidR="00906884" w:rsidRPr="00C34C4A">
        <w:rPr>
          <w:rFonts w:ascii="Times New Roman" w:hAnsi="Times New Roman" w:cs="Times New Roman"/>
        </w:rPr>
        <w:t xml:space="preserve">A comparison rate ratio was calculated by dividing the observed rate by the expected rate. This was done to </w:t>
      </w:r>
      <w:r w:rsidR="00DA7FFC">
        <w:rPr>
          <w:rFonts w:ascii="Times New Roman" w:hAnsi="Times New Roman" w:cs="Times New Roman"/>
        </w:rPr>
        <w:t>compare the two rates and</w:t>
      </w:r>
      <w:r w:rsidR="00906884" w:rsidRPr="00C34C4A">
        <w:rPr>
          <w:rFonts w:ascii="Times New Roman" w:hAnsi="Times New Roman" w:cs="Times New Roman"/>
        </w:rPr>
        <w:t xml:space="preserve"> determine a clinically relevant difference between observed and expected rates. </w:t>
      </w:r>
      <w:r w:rsidR="00DA7FFC">
        <w:rPr>
          <w:rFonts w:ascii="Times New Roman" w:hAnsi="Times New Roman" w:cs="Times New Roman"/>
        </w:rPr>
        <w:t>The investigator decided a</w:t>
      </w:r>
      <w:r w:rsidR="00906884" w:rsidRPr="00C34C4A">
        <w:rPr>
          <w:rFonts w:ascii="Times New Roman" w:hAnsi="Times New Roman" w:cs="Times New Roman"/>
        </w:rPr>
        <w:t xml:space="preserve"> </w:t>
      </w:r>
      <w:r w:rsidR="00AC3FA2" w:rsidRPr="00C34C4A">
        <w:rPr>
          <w:rFonts w:ascii="Times New Roman" w:hAnsi="Times New Roman" w:cs="Times New Roman"/>
        </w:rPr>
        <w:t>comparison rate ratio greater than 1.20 was determined to be a</w:t>
      </w:r>
      <w:r w:rsidR="00621BCA">
        <w:rPr>
          <w:rFonts w:ascii="Times New Roman" w:hAnsi="Times New Roman" w:cs="Times New Roman"/>
        </w:rPr>
        <w:t xml:space="preserve"> clinically</w:t>
      </w:r>
      <w:r w:rsidR="00DA7FFC">
        <w:rPr>
          <w:rFonts w:ascii="Times New Roman" w:hAnsi="Times New Roman" w:cs="Times New Roman"/>
        </w:rPr>
        <w:t xml:space="preserve"> significant</w:t>
      </w:r>
      <w:r w:rsidR="00AC3FA2" w:rsidRPr="00C34C4A">
        <w:rPr>
          <w:rFonts w:ascii="Times New Roman" w:hAnsi="Times New Roman" w:cs="Times New Roman"/>
        </w:rPr>
        <w:t xml:space="preserve">. </w:t>
      </w:r>
      <w:r w:rsidR="00DA7FFC">
        <w:rPr>
          <w:rFonts w:ascii="Times New Roman" w:hAnsi="Times New Roman" w:cs="Times New Roman"/>
        </w:rPr>
        <w:t xml:space="preserve">Analysis was completed using </w:t>
      </w:r>
      <w:r w:rsidR="00AC3FA2" w:rsidRPr="00C34C4A">
        <w:rPr>
          <w:rFonts w:ascii="Times New Roman" w:hAnsi="Times New Roman" w:cs="Times New Roman"/>
        </w:rPr>
        <w:t xml:space="preserve">SAS University Edition with virtual box and Microsoft Excel. </w:t>
      </w:r>
      <w:r w:rsidR="00906884" w:rsidRPr="00C34C4A">
        <w:rPr>
          <w:rFonts w:ascii="Times New Roman" w:hAnsi="Times New Roman" w:cs="Times New Roman"/>
        </w:rPr>
        <w:t xml:space="preserve"> </w:t>
      </w:r>
      <w:r w:rsidR="0058332B" w:rsidRPr="00C34C4A">
        <w:rPr>
          <w:rFonts w:ascii="Times New Roman" w:hAnsi="Times New Roman" w:cs="Times New Roman"/>
        </w:rPr>
        <w:tab/>
      </w:r>
    </w:p>
    <w:p w14:paraId="257E9E20" w14:textId="77777777" w:rsidR="00207B35" w:rsidRPr="00C34C4A" w:rsidRDefault="00207B35" w:rsidP="008A622C">
      <w:pPr>
        <w:spacing w:line="480" w:lineRule="auto"/>
        <w:rPr>
          <w:rFonts w:ascii="Times New Roman" w:hAnsi="Times New Roman" w:cs="Times New Roman"/>
        </w:rPr>
      </w:pPr>
      <w:r w:rsidRPr="00C34C4A">
        <w:rPr>
          <w:rFonts w:ascii="Times New Roman" w:hAnsi="Times New Roman" w:cs="Times New Roman"/>
          <w:b/>
          <w:u w:val="single"/>
        </w:rPr>
        <w:t xml:space="preserve">Results </w:t>
      </w:r>
      <w:r w:rsidRPr="00C34C4A">
        <w:rPr>
          <w:rFonts w:ascii="Times New Roman" w:hAnsi="Times New Roman" w:cs="Times New Roman"/>
        </w:rPr>
        <w:t xml:space="preserve"> </w:t>
      </w:r>
    </w:p>
    <w:p w14:paraId="05850A92" w14:textId="2E7323D3" w:rsidR="00D22BB1" w:rsidRPr="00C34C4A" w:rsidRDefault="00D22BB1" w:rsidP="00D22BB1">
      <w:pPr>
        <w:spacing w:line="480" w:lineRule="auto"/>
        <w:ind w:firstLine="720"/>
        <w:rPr>
          <w:rFonts w:ascii="Times New Roman" w:hAnsi="Times New Roman" w:cs="Times New Roman"/>
        </w:rPr>
      </w:pPr>
      <w:r w:rsidRPr="00C34C4A">
        <w:rPr>
          <w:rFonts w:ascii="Times New Roman" w:hAnsi="Times New Roman" w:cs="Times New Roman"/>
        </w:rPr>
        <w:t xml:space="preserve">There were 4424 procedures performed in </w:t>
      </w:r>
      <w:r w:rsidR="00DA7FFC">
        <w:rPr>
          <w:rFonts w:ascii="Times New Roman" w:hAnsi="Times New Roman" w:cs="Times New Roman"/>
        </w:rPr>
        <w:t xml:space="preserve">period 39. CABG surgeries accounted for </w:t>
      </w:r>
      <w:r w:rsidRPr="00C34C4A">
        <w:rPr>
          <w:rFonts w:ascii="Times New Roman" w:hAnsi="Times New Roman" w:cs="Times New Roman"/>
        </w:rPr>
        <w:t xml:space="preserve">3507 (81.16%) and </w:t>
      </w:r>
      <w:r w:rsidR="00DA7FFC">
        <w:rPr>
          <w:rFonts w:ascii="Times New Roman" w:hAnsi="Times New Roman" w:cs="Times New Roman"/>
        </w:rPr>
        <w:t xml:space="preserve">valve surgeries accounted for </w:t>
      </w:r>
      <w:r w:rsidRPr="00C34C4A">
        <w:rPr>
          <w:rFonts w:ascii="Times New Roman" w:hAnsi="Times New Roman" w:cs="Times New Roman"/>
        </w:rPr>
        <w:t xml:space="preserve">814 (18.84%). </w:t>
      </w:r>
      <w:r w:rsidR="00DA7FFC">
        <w:rPr>
          <w:rFonts w:ascii="Times New Roman" w:hAnsi="Times New Roman" w:cs="Times New Roman"/>
        </w:rPr>
        <w:t xml:space="preserve">The majority </w:t>
      </w:r>
      <w:r w:rsidR="00DA7FFC" w:rsidRPr="00C34C4A">
        <w:rPr>
          <w:rFonts w:ascii="Times New Roman" w:hAnsi="Times New Roman" w:cs="Times New Roman"/>
        </w:rPr>
        <w:t xml:space="preserve">(75.12%) </w:t>
      </w:r>
      <w:r w:rsidR="00DA7FFC">
        <w:rPr>
          <w:rFonts w:ascii="Times New Roman" w:hAnsi="Times New Roman" w:cs="Times New Roman"/>
        </w:rPr>
        <w:t>of patient conditions were recorded as a l</w:t>
      </w:r>
      <w:r w:rsidR="00AC3FA2" w:rsidRPr="00C34C4A">
        <w:rPr>
          <w:rFonts w:ascii="Times New Roman" w:hAnsi="Times New Roman" w:cs="Times New Roman"/>
        </w:rPr>
        <w:t>evel 4 prior to start of surgery</w:t>
      </w:r>
      <w:r w:rsidRPr="00C34C4A">
        <w:rPr>
          <w:rFonts w:ascii="Times New Roman" w:hAnsi="Times New Roman" w:cs="Times New Roman"/>
        </w:rPr>
        <w:t xml:space="preserve">. </w:t>
      </w:r>
      <w:r w:rsidRPr="00C34C4A">
        <w:rPr>
          <w:rFonts w:ascii="Times New Roman" w:hAnsi="Times New Roman" w:cs="Times New Roman"/>
          <w:u w:val="single"/>
        </w:rPr>
        <w:t>Table 1</w:t>
      </w:r>
      <w:r w:rsidRPr="00C34C4A">
        <w:rPr>
          <w:rFonts w:ascii="Times New Roman" w:hAnsi="Times New Roman" w:cs="Times New Roman"/>
        </w:rPr>
        <w:t xml:space="preserve"> </w:t>
      </w:r>
      <w:r w:rsidR="00AC3FA2" w:rsidRPr="00C34C4A">
        <w:rPr>
          <w:rFonts w:ascii="Times New Roman" w:hAnsi="Times New Roman" w:cs="Times New Roman"/>
        </w:rPr>
        <w:t>in the appendix summarizes the</w:t>
      </w:r>
      <w:r w:rsidRPr="00C34C4A">
        <w:rPr>
          <w:rFonts w:ascii="Times New Roman" w:hAnsi="Times New Roman" w:cs="Times New Roman"/>
        </w:rPr>
        <w:t xml:space="preserve"> </w:t>
      </w:r>
      <w:r w:rsidR="00AC3FA2" w:rsidRPr="00C34C4A">
        <w:rPr>
          <w:rFonts w:ascii="Times New Roman" w:hAnsi="Times New Roman" w:cs="Times New Roman"/>
        </w:rPr>
        <w:t xml:space="preserve">BMI and albumin population for each hospital. Overall, </w:t>
      </w:r>
      <w:r w:rsidRPr="00C34C4A">
        <w:rPr>
          <w:rFonts w:ascii="Times New Roman" w:hAnsi="Times New Roman" w:cs="Times New Roman"/>
        </w:rPr>
        <w:t xml:space="preserve">the median BMI was 28.64 </w:t>
      </w:r>
      <w:r w:rsidR="00AC3FA2" w:rsidRPr="00C34C4A">
        <w:rPr>
          <w:rFonts w:ascii="Times New Roman" w:hAnsi="Times New Roman" w:cs="Times New Roman"/>
        </w:rPr>
        <w:t>(25</w:t>
      </w:r>
      <w:r w:rsidR="00AC3FA2" w:rsidRPr="00C34C4A">
        <w:rPr>
          <w:rFonts w:ascii="Times New Roman" w:hAnsi="Times New Roman" w:cs="Times New Roman"/>
          <w:vertAlign w:val="superscript"/>
        </w:rPr>
        <w:t>th</w:t>
      </w:r>
      <w:r w:rsidR="00AC3FA2" w:rsidRPr="00C34C4A">
        <w:rPr>
          <w:rFonts w:ascii="Times New Roman" w:hAnsi="Times New Roman" w:cs="Times New Roman"/>
        </w:rPr>
        <w:t>[</w:t>
      </w:r>
      <w:r w:rsidR="006568AA">
        <w:rPr>
          <w:rFonts w:ascii="Times New Roman" w:hAnsi="Times New Roman" w:cs="Times New Roman"/>
        </w:rPr>
        <w:t>26.17];</w:t>
      </w:r>
      <w:r w:rsidR="00AC3FA2" w:rsidRPr="00C34C4A">
        <w:rPr>
          <w:rFonts w:ascii="Times New Roman" w:hAnsi="Times New Roman" w:cs="Times New Roman"/>
        </w:rPr>
        <w:t xml:space="preserve"> 75</w:t>
      </w:r>
      <w:r w:rsidR="00AC3FA2" w:rsidRPr="00C34C4A">
        <w:rPr>
          <w:rFonts w:ascii="Times New Roman" w:hAnsi="Times New Roman" w:cs="Times New Roman"/>
          <w:vertAlign w:val="superscript"/>
        </w:rPr>
        <w:t>th</w:t>
      </w:r>
      <w:r w:rsidRPr="00C34C4A">
        <w:rPr>
          <w:rFonts w:ascii="Times New Roman" w:hAnsi="Times New Roman" w:cs="Times New Roman"/>
        </w:rPr>
        <w:t xml:space="preserve"> </w:t>
      </w:r>
      <w:r w:rsidR="00AC3FA2" w:rsidRPr="00C34C4A">
        <w:rPr>
          <w:rFonts w:ascii="Times New Roman" w:hAnsi="Times New Roman" w:cs="Times New Roman"/>
        </w:rPr>
        <w:t>[</w:t>
      </w:r>
      <w:r w:rsidRPr="00C34C4A">
        <w:rPr>
          <w:rFonts w:ascii="Times New Roman" w:hAnsi="Times New Roman" w:cs="Times New Roman"/>
        </w:rPr>
        <w:t>31.17]</w:t>
      </w:r>
      <w:r w:rsidR="00AC3FA2" w:rsidRPr="00C34C4A">
        <w:rPr>
          <w:rFonts w:ascii="Times New Roman" w:hAnsi="Times New Roman" w:cs="Times New Roman"/>
        </w:rPr>
        <w:t>)</w:t>
      </w:r>
      <w:r w:rsidR="000B731C" w:rsidRPr="00C34C4A">
        <w:rPr>
          <w:rFonts w:ascii="Times New Roman" w:hAnsi="Times New Roman" w:cs="Times New Roman"/>
        </w:rPr>
        <w:t xml:space="preserve">. </w:t>
      </w:r>
      <w:r w:rsidRPr="00C34C4A">
        <w:rPr>
          <w:rFonts w:ascii="Times New Roman" w:hAnsi="Times New Roman" w:cs="Times New Roman"/>
        </w:rPr>
        <w:t xml:space="preserve">Hospital 35 </w:t>
      </w:r>
      <w:r w:rsidR="00AC3FA2" w:rsidRPr="00C34C4A">
        <w:rPr>
          <w:rFonts w:ascii="Times New Roman" w:hAnsi="Times New Roman" w:cs="Times New Roman"/>
        </w:rPr>
        <w:t xml:space="preserve">saw a lower BMI population with </w:t>
      </w:r>
      <w:r w:rsidRPr="00C34C4A">
        <w:rPr>
          <w:rFonts w:ascii="Times New Roman" w:hAnsi="Times New Roman" w:cs="Times New Roman"/>
        </w:rPr>
        <w:t xml:space="preserve">a median </w:t>
      </w:r>
      <w:r w:rsidR="00AC3FA2" w:rsidRPr="00C34C4A">
        <w:rPr>
          <w:rFonts w:ascii="Times New Roman" w:hAnsi="Times New Roman" w:cs="Times New Roman"/>
        </w:rPr>
        <w:t>of</w:t>
      </w:r>
      <w:r w:rsidR="006568AA">
        <w:rPr>
          <w:rFonts w:ascii="Times New Roman" w:hAnsi="Times New Roman" w:cs="Times New Roman"/>
        </w:rPr>
        <w:t xml:space="preserve"> 27.40 [25.67; </w:t>
      </w:r>
      <w:r w:rsidRPr="00C34C4A">
        <w:rPr>
          <w:rFonts w:ascii="Times New Roman" w:hAnsi="Times New Roman" w:cs="Times New Roman"/>
        </w:rPr>
        <w:t>30.76]. Hospital 31 saw a larger BMI po</w:t>
      </w:r>
      <w:r w:rsidR="006568AA">
        <w:rPr>
          <w:rFonts w:ascii="Times New Roman" w:hAnsi="Times New Roman" w:cs="Times New Roman"/>
        </w:rPr>
        <w:t>pulation 29.55 [26.82;</w:t>
      </w:r>
      <w:r w:rsidR="00AC3FA2" w:rsidRPr="00C34C4A">
        <w:rPr>
          <w:rFonts w:ascii="Times New Roman" w:hAnsi="Times New Roman" w:cs="Times New Roman"/>
        </w:rPr>
        <w:t xml:space="preserve"> </w:t>
      </w:r>
      <w:r w:rsidRPr="00C34C4A">
        <w:rPr>
          <w:rFonts w:ascii="Times New Roman" w:hAnsi="Times New Roman" w:cs="Times New Roman"/>
        </w:rPr>
        <w:t xml:space="preserve">31.41]. Hospital 42 saw the </w:t>
      </w:r>
      <w:r w:rsidR="00AC3FA2" w:rsidRPr="00C34C4A">
        <w:rPr>
          <w:rFonts w:ascii="Times New Roman" w:hAnsi="Times New Roman" w:cs="Times New Roman"/>
        </w:rPr>
        <w:t>widest</w:t>
      </w:r>
      <w:r w:rsidRPr="00C34C4A">
        <w:rPr>
          <w:rFonts w:ascii="Times New Roman" w:hAnsi="Times New Roman" w:cs="Times New Roman"/>
        </w:rPr>
        <w:t xml:space="preserve"> </w:t>
      </w:r>
      <w:r w:rsidR="006568AA">
        <w:rPr>
          <w:rFonts w:ascii="Times New Roman" w:hAnsi="Times New Roman" w:cs="Times New Roman"/>
        </w:rPr>
        <w:t>variability in BMI 29.06 [25.64;</w:t>
      </w:r>
      <w:r w:rsidRPr="00C34C4A">
        <w:rPr>
          <w:rFonts w:ascii="Times New Roman" w:hAnsi="Times New Roman" w:cs="Times New Roman"/>
        </w:rPr>
        <w:t xml:space="preserve"> 31.44]. Albumin levels across hospitals were </w:t>
      </w:r>
      <w:r w:rsidR="000B731C" w:rsidRPr="00C34C4A">
        <w:rPr>
          <w:rFonts w:ascii="Times New Roman" w:hAnsi="Times New Roman" w:cs="Times New Roman"/>
        </w:rPr>
        <w:t>3</w:t>
      </w:r>
      <w:r w:rsidRPr="00C34C4A">
        <w:rPr>
          <w:rFonts w:ascii="Times New Roman" w:hAnsi="Times New Roman" w:cs="Times New Roman"/>
        </w:rPr>
        <w:t>.</w:t>
      </w:r>
      <w:r w:rsidR="000B731C" w:rsidRPr="00C34C4A">
        <w:rPr>
          <w:rFonts w:ascii="Times New Roman" w:hAnsi="Times New Roman" w:cs="Times New Roman"/>
        </w:rPr>
        <w:t>99</w:t>
      </w:r>
      <w:r w:rsidR="006568AA">
        <w:rPr>
          <w:rFonts w:ascii="Times New Roman" w:hAnsi="Times New Roman" w:cs="Times New Roman"/>
        </w:rPr>
        <w:t xml:space="preserve"> [3.63</w:t>
      </w:r>
      <w:proofErr w:type="gramStart"/>
      <w:r w:rsidR="006568AA">
        <w:rPr>
          <w:rFonts w:ascii="Times New Roman" w:hAnsi="Times New Roman" w:cs="Times New Roman"/>
        </w:rPr>
        <w:t>;</w:t>
      </w:r>
      <w:r w:rsidRPr="00C34C4A">
        <w:rPr>
          <w:rFonts w:ascii="Times New Roman" w:hAnsi="Times New Roman" w:cs="Times New Roman"/>
        </w:rPr>
        <w:t>4.36</w:t>
      </w:r>
      <w:proofErr w:type="gramEnd"/>
      <w:r w:rsidRPr="00C34C4A">
        <w:rPr>
          <w:rFonts w:ascii="Times New Roman" w:hAnsi="Times New Roman" w:cs="Times New Roman"/>
        </w:rPr>
        <w:t>]. Hospital 22 had the most variability in albumin levels 4.17 [3.36, 4.56] with the lowest 25</w:t>
      </w:r>
      <w:r w:rsidRPr="00C34C4A">
        <w:rPr>
          <w:rFonts w:ascii="Times New Roman" w:hAnsi="Times New Roman" w:cs="Times New Roman"/>
          <w:vertAlign w:val="superscript"/>
        </w:rPr>
        <w:t>th</w:t>
      </w:r>
      <w:r w:rsidRPr="00C34C4A">
        <w:rPr>
          <w:rFonts w:ascii="Times New Roman" w:hAnsi="Times New Roman" w:cs="Times New Roman"/>
        </w:rPr>
        <w:t xml:space="preserve"> percentile and highest 75</w:t>
      </w:r>
      <w:r w:rsidRPr="00C34C4A">
        <w:rPr>
          <w:rFonts w:ascii="Times New Roman" w:hAnsi="Times New Roman" w:cs="Times New Roman"/>
          <w:vertAlign w:val="superscript"/>
        </w:rPr>
        <w:t>th</w:t>
      </w:r>
      <w:r w:rsidRPr="00C34C4A">
        <w:rPr>
          <w:rFonts w:ascii="Times New Roman" w:hAnsi="Times New Roman" w:cs="Times New Roman"/>
        </w:rPr>
        <w:t xml:space="preserve"> percentile. </w:t>
      </w:r>
    </w:p>
    <w:p w14:paraId="5BF32774" w14:textId="77777777" w:rsidR="00207B35" w:rsidRPr="00C34C4A" w:rsidRDefault="003B7911" w:rsidP="008A622C">
      <w:pPr>
        <w:spacing w:line="480" w:lineRule="auto"/>
        <w:rPr>
          <w:rFonts w:ascii="Times New Roman" w:hAnsi="Times New Roman" w:cs="Times New Roman"/>
          <w:u w:val="single"/>
        </w:rPr>
      </w:pPr>
      <w:r w:rsidRPr="00C34C4A">
        <w:rPr>
          <w:rFonts w:ascii="Times New Roman" w:hAnsi="Times New Roman" w:cs="Times New Roman"/>
          <w:u w:val="single"/>
        </w:rPr>
        <w:t xml:space="preserve">Data Quality </w:t>
      </w:r>
      <w:r w:rsidR="00D22BB1" w:rsidRPr="00C34C4A">
        <w:rPr>
          <w:rFonts w:ascii="Times New Roman" w:hAnsi="Times New Roman" w:cs="Times New Roman"/>
          <w:u w:val="single"/>
        </w:rPr>
        <w:t>Monitoring</w:t>
      </w:r>
      <w:r w:rsidRPr="00C34C4A">
        <w:rPr>
          <w:rFonts w:ascii="Times New Roman" w:hAnsi="Times New Roman" w:cs="Times New Roman"/>
          <w:u w:val="single"/>
        </w:rPr>
        <w:t xml:space="preserve"> </w:t>
      </w:r>
    </w:p>
    <w:p w14:paraId="2C65736C" w14:textId="799AC395" w:rsidR="003B7911" w:rsidRPr="00C34C4A" w:rsidRDefault="000B731C" w:rsidP="000B731C">
      <w:pPr>
        <w:spacing w:line="480" w:lineRule="auto"/>
        <w:ind w:firstLine="720"/>
        <w:rPr>
          <w:rFonts w:ascii="Times New Roman" w:hAnsi="Times New Roman" w:cs="Times New Roman"/>
        </w:rPr>
      </w:pPr>
      <w:r w:rsidRPr="00C34C4A">
        <w:rPr>
          <w:rFonts w:ascii="Times New Roman" w:hAnsi="Times New Roman" w:cs="Times New Roman"/>
        </w:rPr>
        <w:t xml:space="preserve">Hospital 18 and 23 entered two BMI values that were greater than 70.  </w:t>
      </w:r>
      <w:r w:rsidR="00207B35" w:rsidRPr="00C34C4A">
        <w:rPr>
          <w:rFonts w:ascii="Times New Roman" w:hAnsi="Times New Roman" w:cs="Times New Roman"/>
        </w:rPr>
        <w:t xml:space="preserve">Hospitals 1-16 </w:t>
      </w:r>
      <w:r w:rsidR="006568AA">
        <w:rPr>
          <w:rFonts w:ascii="Times New Roman" w:hAnsi="Times New Roman" w:cs="Times New Roman"/>
        </w:rPr>
        <w:t>entered</w:t>
      </w:r>
      <w:r w:rsidR="00207B35" w:rsidRPr="00C34C4A">
        <w:rPr>
          <w:rFonts w:ascii="Times New Roman" w:hAnsi="Times New Roman" w:cs="Times New Roman"/>
        </w:rPr>
        <w:t xml:space="preserve"> </w:t>
      </w:r>
      <w:r w:rsidRPr="00C34C4A">
        <w:rPr>
          <w:rFonts w:ascii="Times New Roman" w:hAnsi="Times New Roman" w:cs="Times New Roman"/>
        </w:rPr>
        <w:t>significantly smaller numbers for weight than other hospitals</w:t>
      </w:r>
      <w:r w:rsidR="00207B35" w:rsidRPr="00C34C4A">
        <w:rPr>
          <w:rFonts w:ascii="Times New Roman" w:hAnsi="Times New Roman" w:cs="Times New Roman"/>
        </w:rPr>
        <w:t>.</w:t>
      </w:r>
      <w:r w:rsidRPr="00C34C4A">
        <w:rPr>
          <w:rFonts w:ascii="Times New Roman" w:hAnsi="Times New Roman" w:cs="Times New Roman"/>
        </w:rPr>
        <w:t xml:space="preserve"> BMI was missing 4.79% of the time, with 2.56% from hospital 30</w:t>
      </w:r>
      <w:r w:rsidR="006568AA">
        <w:rPr>
          <w:rFonts w:ascii="Times New Roman" w:hAnsi="Times New Roman" w:cs="Times New Roman"/>
        </w:rPr>
        <w:t xml:space="preserve"> and was determined to be missing at random. </w:t>
      </w:r>
      <w:r w:rsidR="00207B35" w:rsidRPr="00C34C4A">
        <w:rPr>
          <w:rFonts w:ascii="Times New Roman" w:hAnsi="Times New Roman" w:cs="Times New Roman"/>
        </w:rPr>
        <w:t xml:space="preserve">Hospital 30 did not enter any weight, height, or BMI </w:t>
      </w:r>
      <w:r w:rsidR="006568AA" w:rsidRPr="00C34C4A">
        <w:rPr>
          <w:rFonts w:ascii="Times New Roman" w:hAnsi="Times New Roman" w:cs="Times New Roman"/>
        </w:rPr>
        <w:t>values</w:t>
      </w:r>
      <w:r w:rsidR="006568AA">
        <w:rPr>
          <w:rFonts w:ascii="Times New Roman" w:hAnsi="Times New Roman" w:cs="Times New Roman"/>
        </w:rPr>
        <w:t>; therefore their adjusted expected death rate is missing 117 procedures</w:t>
      </w:r>
      <w:r w:rsidR="00207B35" w:rsidRPr="00C34C4A">
        <w:rPr>
          <w:rFonts w:ascii="Times New Roman" w:hAnsi="Times New Roman" w:cs="Times New Roman"/>
        </w:rPr>
        <w:t xml:space="preserve">. </w:t>
      </w:r>
      <w:r w:rsidR="00B01DFE" w:rsidRPr="00C34C4A">
        <w:rPr>
          <w:rFonts w:ascii="Times New Roman" w:hAnsi="Times New Roman" w:cs="Times New Roman"/>
        </w:rPr>
        <w:t xml:space="preserve">ASA was the </w:t>
      </w:r>
      <w:r w:rsidRPr="00C34C4A">
        <w:rPr>
          <w:rFonts w:ascii="Times New Roman" w:hAnsi="Times New Roman" w:cs="Times New Roman"/>
        </w:rPr>
        <w:t>highest recorded variable</w:t>
      </w:r>
      <w:r w:rsidR="00B01DFE" w:rsidRPr="00C34C4A">
        <w:rPr>
          <w:rFonts w:ascii="Times New Roman" w:hAnsi="Times New Roman" w:cs="Times New Roman"/>
        </w:rPr>
        <w:t xml:space="preserve"> and was entered </w:t>
      </w:r>
      <w:r w:rsidRPr="00C34C4A">
        <w:rPr>
          <w:rFonts w:ascii="Times New Roman" w:hAnsi="Times New Roman" w:cs="Times New Roman"/>
        </w:rPr>
        <w:t xml:space="preserve">for </w:t>
      </w:r>
      <w:r w:rsidR="00B01DFE" w:rsidRPr="00C34C4A">
        <w:rPr>
          <w:rFonts w:ascii="Times New Roman" w:hAnsi="Times New Roman" w:cs="Times New Roman"/>
        </w:rPr>
        <w:t xml:space="preserve">97.4% of the procedures. </w:t>
      </w:r>
      <w:r w:rsidR="005E0890" w:rsidRPr="00C34C4A">
        <w:rPr>
          <w:rFonts w:ascii="Times New Roman" w:hAnsi="Times New Roman" w:cs="Times New Roman"/>
        </w:rPr>
        <w:t xml:space="preserve">Procedure </w:t>
      </w:r>
      <w:r w:rsidRPr="00C34C4A">
        <w:rPr>
          <w:rFonts w:ascii="Times New Roman" w:hAnsi="Times New Roman" w:cs="Times New Roman"/>
        </w:rPr>
        <w:t xml:space="preserve">type </w:t>
      </w:r>
      <w:r w:rsidR="005E0890" w:rsidRPr="00C34C4A">
        <w:rPr>
          <w:rFonts w:ascii="Times New Roman" w:hAnsi="Times New Roman" w:cs="Times New Roman"/>
        </w:rPr>
        <w:t>was missing 2.3% of the time</w:t>
      </w:r>
      <w:r w:rsidR="006568AA">
        <w:rPr>
          <w:rFonts w:ascii="Times New Roman" w:hAnsi="Times New Roman" w:cs="Times New Roman"/>
        </w:rPr>
        <w:t xml:space="preserve"> and had </w:t>
      </w:r>
      <w:r w:rsidRPr="00C34C4A">
        <w:rPr>
          <w:rFonts w:ascii="Times New Roman" w:hAnsi="Times New Roman" w:cs="Times New Roman"/>
        </w:rPr>
        <w:t>no significant differences between hospitals</w:t>
      </w:r>
      <w:r w:rsidR="005E0890" w:rsidRPr="00C34C4A">
        <w:rPr>
          <w:rFonts w:ascii="Times New Roman" w:hAnsi="Times New Roman" w:cs="Times New Roman"/>
        </w:rPr>
        <w:t xml:space="preserve">. </w:t>
      </w:r>
      <w:r w:rsidRPr="00C34C4A">
        <w:rPr>
          <w:rFonts w:ascii="Times New Roman" w:hAnsi="Times New Roman" w:cs="Times New Roman"/>
        </w:rPr>
        <w:t xml:space="preserve"> Albumin was mi</w:t>
      </w:r>
      <w:r w:rsidR="006568AA">
        <w:rPr>
          <w:rFonts w:ascii="Times New Roman" w:hAnsi="Times New Roman" w:cs="Times New Roman"/>
        </w:rPr>
        <w:t>ssing from 49.73% of surgeries. S</w:t>
      </w:r>
      <w:r w:rsidRPr="00C34C4A">
        <w:rPr>
          <w:rFonts w:ascii="Times New Roman" w:hAnsi="Times New Roman" w:cs="Times New Roman"/>
        </w:rPr>
        <w:t xml:space="preserve">eparate investigation per hospital found </w:t>
      </w:r>
      <w:r w:rsidR="006568AA">
        <w:rPr>
          <w:rFonts w:ascii="Times New Roman" w:hAnsi="Times New Roman" w:cs="Times New Roman"/>
        </w:rPr>
        <w:t>mirroring</w:t>
      </w:r>
      <w:r w:rsidRPr="00C34C4A">
        <w:rPr>
          <w:rFonts w:ascii="Times New Roman" w:hAnsi="Times New Roman" w:cs="Times New Roman"/>
        </w:rPr>
        <w:t xml:space="preserve"> percentages per hospital</w:t>
      </w:r>
      <w:r w:rsidR="006568AA">
        <w:rPr>
          <w:rFonts w:ascii="Times New Roman" w:hAnsi="Times New Roman" w:cs="Times New Roman"/>
        </w:rPr>
        <w:t xml:space="preserve"> and determined to be missing completely at random</w:t>
      </w:r>
      <w:r w:rsidRPr="00C34C4A">
        <w:rPr>
          <w:rFonts w:ascii="Times New Roman" w:hAnsi="Times New Roman" w:cs="Times New Roman"/>
        </w:rPr>
        <w:t xml:space="preserve">. </w:t>
      </w:r>
      <w:r w:rsidR="005E0890" w:rsidRPr="00C34C4A">
        <w:rPr>
          <w:rFonts w:ascii="Times New Roman" w:hAnsi="Times New Roman" w:cs="Times New Roman"/>
        </w:rPr>
        <w:t>Albumin</w:t>
      </w:r>
      <w:r w:rsidR="001B18B4" w:rsidRPr="00C34C4A">
        <w:rPr>
          <w:rFonts w:ascii="Times New Roman" w:hAnsi="Times New Roman" w:cs="Times New Roman"/>
        </w:rPr>
        <w:t xml:space="preserve"> is missing equally from those who survived (49.01 vs. 47.72) and missing equally from those with </w:t>
      </w:r>
      <w:r w:rsidRPr="00C34C4A">
        <w:rPr>
          <w:rFonts w:ascii="Times New Roman" w:hAnsi="Times New Roman" w:cs="Times New Roman"/>
        </w:rPr>
        <w:t>death</w:t>
      </w:r>
      <w:r w:rsidR="001B18B4" w:rsidRPr="00C34C4A">
        <w:rPr>
          <w:rFonts w:ascii="Times New Roman" w:hAnsi="Times New Roman" w:cs="Times New Roman"/>
        </w:rPr>
        <w:t xml:space="preserve"> (1.63 vs.</w:t>
      </w:r>
      <w:r w:rsidR="006568AA">
        <w:rPr>
          <w:rFonts w:ascii="Times New Roman" w:hAnsi="Times New Roman" w:cs="Times New Roman"/>
        </w:rPr>
        <w:t xml:space="preserve"> 1.65)</w:t>
      </w:r>
      <w:r w:rsidRPr="00C34C4A">
        <w:rPr>
          <w:rFonts w:ascii="Times New Roman" w:hAnsi="Times New Roman" w:cs="Times New Roman"/>
        </w:rPr>
        <w:t>.</w:t>
      </w:r>
      <w:r w:rsidR="001B18B4" w:rsidRPr="00C34C4A">
        <w:rPr>
          <w:rFonts w:ascii="Times New Roman" w:hAnsi="Times New Roman" w:cs="Times New Roman"/>
        </w:rPr>
        <w:t xml:space="preserve"> </w:t>
      </w:r>
      <w:r w:rsidRPr="00C34C4A">
        <w:rPr>
          <w:rFonts w:ascii="Times New Roman" w:hAnsi="Times New Roman" w:cs="Times New Roman"/>
        </w:rPr>
        <w:t>Excluding albumin, h</w:t>
      </w:r>
      <w:r w:rsidR="00193436" w:rsidRPr="00C34C4A">
        <w:rPr>
          <w:rFonts w:ascii="Times New Roman" w:hAnsi="Times New Roman" w:cs="Times New Roman"/>
        </w:rPr>
        <w:t>ospital 19</w:t>
      </w:r>
      <w:r w:rsidR="00C343FA" w:rsidRPr="00C34C4A">
        <w:rPr>
          <w:rFonts w:ascii="Times New Roman" w:hAnsi="Times New Roman" w:cs="Times New Roman"/>
        </w:rPr>
        <w:t xml:space="preserve"> had the highest perce</w:t>
      </w:r>
      <w:r w:rsidR="003515AA" w:rsidRPr="00C34C4A">
        <w:rPr>
          <w:rFonts w:ascii="Times New Roman" w:hAnsi="Times New Roman" w:cs="Times New Roman"/>
        </w:rPr>
        <w:t>ntage (100%) of non-missing variables</w:t>
      </w:r>
      <w:r w:rsidR="00193436" w:rsidRPr="00C34C4A">
        <w:rPr>
          <w:rFonts w:ascii="Times New Roman" w:hAnsi="Times New Roman" w:cs="Times New Roman"/>
        </w:rPr>
        <w:t xml:space="preserve">. </w:t>
      </w:r>
    </w:p>
    <w:p w14:paraId="4B09D34C" w14:textId="77777777" w:rsidR="00D22BB1" w:rsidRPr="00C34C4A" w:rsidRDefault="00D22BB1" w:rsidP="00D22BB1">
      <w:pPr>
        <w:spacing w:line="480" w:lineRule="auto"/>
        <w:rPr>
          <w:rFonts w:ascii="Times New Roman" w:hAnsi="Times New Roman" w:cs="Times New Roman"/>
          <w:u w:val="single"/>
        </w:rPr>
      </w:pPr>
      <w:r w:rsidRPr="00C34C4A">
        <w:rPr>
          <w:rFonts w:ascii="Times New Roman" w:hAnsi="Times New Roman" w:cs="Times New Roman"/>
          <w:u w:val="single"/>
        </w:rPr>
        <w:t>Expected versus Observed Death Rates</w:t>
      </w:r>
    </w:p>
    <w:p w14:paraId="52FBD503" w14:textId="6E166D33" w:rsidR="002709E8" w:rsidRDefault="00CE2746" w:rsidP="0058332B">
      <w:pPr>
        <w:spacing w:line="480" w:lineRule="auto"/>
        <w:ind w:firstLine="720"/>
        <w:rPr>
          <w:rFonts w:ascii="Times New Roman" w:hAnsi="Times New Roman" w:cs="Times New Roman"/>
        </w:rPr>
      </w:pPr>
      <w:r w:rsidRPr="00C34C4A">
        <w:rPr>
          <w:rFonts w:ascii="Times New Roman" w:hAnsi="Times New Roman" w:cs="Times New Roman"/>
          <w:u w:val="single"/>
        </w:rPr>
        <w:t>Table 2</w:t>
      </w:r>
      <w:r w:rsidRPr="00C34C4A">
        <w:rPr>
          <w:rFonts w:ascii="Times New Roman" w:hAnsi="Times New Roman" w:cs="Times New Roman"/>
        </w:rPr>
        <w:t xml:space="preserve"> in the appendix </w:t>
      </w:r>
      <w:r w:rsidR="0072115C" w:rsidRPr="00C34C4A">
        <w:rPr>
          <w:rFonts w:ascii="Times New Roman" w:hAnsi="Times New Roman" w:cs="Times New Roman"/>
        </w:rPr>
        <w:t>summarizes all</w:t>
      </w:r>
      <w:r w:rsidRPr="00C34C4A">
        <w:rPr>
          <w:rFonts w:ascii="Times New Roman" w:hAnsi="Times New Roman" w:cs="Times New Roman"/>
        </w:rPr>
        <w:t xml:space="preserve"> hospitals </w:t>
      </w:r>
      <w:r w:rsidR="0072115C" w:rsidRPr="00C34C4A">
        <w:rPr>
          <w:rFonts w:ascii="Times New Roman" w:hAnsi="Times New Roman" w:cs="Times New Roman"/>
        </w:rPr>
        <w:t xml:space="preserve">expected death rates, </w:t>
      </w:r>
      <w:r w:rsidRPr="00C34C4A">
        <w:rPr>
          <w:rFonts w:ascii="Times New Roman" w:hAnsi="Times New Roman" w:cs="Times New Roman"/>
        </w:rPr>
        <w:t xml:space="preserve">observed </w:t>
      </w:r>
      <w:r w:rsidR="0072115C" w:rsidRPr="00C34C4A">
        <w:rPr>
          <w:rFonts w:ascii="Times New Roman" w:hAnsi="Times New Roman" w:cs="Times New Roman"/>
        </w:rPr>
        <w:t>death rates, and comparison rate ratio.</w:t>
      </w:r>
      <w:r w:rsidRPr="00C34C4A">
        <w:rPr>
          <w:rFonts w:ascii="Times New Roman" w:hAnsi="Times New Roman" w:cs="Times New Roman"/>
        </w:rPr>
        <w:t xml:space="preserve"> Rate ratios greater than 1.2 are highlighted in red. </w:t>
      </w:r>
      <w:r w:rsidR="008A4818" w:rsidRPr="00C34C4A">
        <w:rPr>
          <w:rFonts w:ascii="Times New Roman" w:hAnsi="Times New Roman" w:cs="Times New Roman"/>
        </w:rPr>
        <w:t xml:space="preserve">There were 18 hospitals that had a higher than expected death rate. </w:t>
      </w:r>
      <w:r w:rsidR="00AC5FC6" w:rsidRPr="00C34C4A">
        <w:rPr>
          <w:rFonts w:ascii="Times New Roman" w:hAnsi="Times New Roman" w:cs="Times New Roman"/>
        </w:rPr>
        <w:t xml:space="preserve">Hospital 34 </w:t>
      </w:r>
      <w:r w:rsidR="00F524F3" w:rsidRPr="00C34C4A">
        <w:rPr>
          <w:rFonts w:ascii="Times New Roman" w:hAnsi="Times New Roman" w:cs="Times New Roman"/>
        </w:rPr>
        <w:t xml:space="preserve">had </w:t>
      </w:r>
      <w:r w:rsidR="00AC5FC6" w:rsidRPr="00C34C4A">
        <w:rPr>
          <w:rFonts w:ascii="Times New Roman" w:hAnsi="Times New Roman" w:cs="Times New Roman"/>
        </w:rPr>
        <w:t xml:space="preserve">the highest </w:t>
      </w:r>
      <w:r w:rsidR="00877CC0" w:rsidRPr="00C34C4A">
        <w:rPr>
          <w:rFonts w:ascii="Times New Roman" w:hAnsi="Times New Roman" w:cs="Times New Roman"/>
        </w:rPr>
        <w:t>observed rate with 14.14 deaths per 100 procedures (</w:t>
      </w:r>
      <w:r w:rsidR="008A4818">
        <w:rPr>
          <w:rFonts w:ascii="Times New Roman" w:hAnsi="Times New Roman" w:cs="Times New Roman"/>
        </w:rPr>
        <w:t xml:space="preserve">Comparison </w:t>
      </w:r>
      <w:r w:rsidR="00877CC0" w:rsidRPr="00C34C4A">
        <w:rPr>
          <w:rFonts w:ascii="Times New Roman" w:hAnsi="Times New Roman" w:cs="Times New Roman"/>
        </w:rPr>
        <w:t xml:space="preserve">Rate Ratio: 4.70). </w:t>
      </w:r>
      <w:r w:rsidR="00F524F3" w:rsidRPr="00C34C4A">
        <w:rPr>
          <w:rFonts w:ascii="Times New Roman" w:hAnsi="Times New Roman" w:cs="Times New Roman"/>
        </w:rPr>
        <w:t>Hospital 17 had</w:t>
      </w:r>
      <w:r w:rsidR="00877CC0" w:rsidRPr="00C34C4A">
        <w:rPr>
          <w:rFonts w:ascii="Times New Roman" w:hAnsi="Times New Roman" w:cs="Times New Roman"/>
        </w:rPr>
        <w:t xml:space="preserve"> the second highest observed rate </w:t>
      </w:r>
      <w:r w:rsidR="00F524F3" w:rsidRPr="00C34C4A">
        <w:rPr>
          <w:rFonts w:ascii="Times New Roman" w:hAnsi="Times New Roman" w:cs="Times New Roman"/>
        </w:rPr>
        <w:t xml:space="preserve">with 13.98 deaths per 100 procedures </w:t>
      </w:r>
      <w:r w:rsidR="00877CC0" w:rsidRPr="00C34C4A">
        <w:rPr>
          <w:rFonts w:ascii="Times New Roman" w:hAnsi="Times New Roman" w:cs="Times New Roman"/>
        </w:rPr>
        <w:t>(</w:t>
      </w:r>
      <w:r w:rsidR="008A4818">
        <w:rPr>
          <w:rFonts w:ascii="Times New Roman" w:hAnsi="Times New Roman" w:cs="Times New Roman"/>
        </w:rPr>
        <w:t>C</w:t>
      </w:r>
      <w:r w:rsidR="00877CC0" w:rsidRPr="00C34C4A">
        <w:rPr>
          <w:rFonts w:ascii="Times New Roman" w:hAnsi="Times New Roman" w:cs="Times New Roman"/>
        </w:rPr>
        <w:t xml:space="preserve">RR: </w:t>
      </w:r>
      <w:r w:rsidR="00F524F3" w:rsidRPr="00C34C4A">
        <w:rPr>
          <w:rFonts w:ascii="Times New Roman" w:hAnsi="Times New Roman" w:cs="Times New Roman"/>
        </w:rPr>
        <w:t>4.48</w:t>
      </w:r>
      <w:r w:rsidR="00877CC0" w:rsidRPr="00C34C4A">
        <w:rPr>
          <w:rFonts w:ascii="Times New Roman" w:hAnsi="Times New Roman" w:cs="Times New Roman"/>
        </w:rPr>
        <w:t>)</w:t>
      </w:r>
      <w:r w:rsidR="00F524F3" w:rsidRPr="00C34C4A">
        <w:rPr>
          <w:rFonts w:ascii="Times New Roman" w:hAnsi="Times New Roman" w:cs="Times New Roman"/>
        </w:rPr>
        <w:t xml:space="preserve">.  </w:t>
      </w:r>
      <w:r w:rsidR="00877CC0" w:rsidRPr="00C34C4A">
        <w:rPr>
          <w:rFonts w:ascii="Times New Roman" w:hAnsi="Times New Roman" w:cs="Times New Roman"/>
        </w:rPr>
        <w:t xml:space="preserve">Comparison rate ratios higher than 2.0 included hospitals </w:t>
      </w:r>
      <w:r w:rsidR="00F524F3" w:rsidRPr="00C34C4A">
        <w:rPr>
          <w:rFonts w:ascii="Times New Roman" w:hAnsi="Times New Roman" w:cs="Times New Roman"/>
        </w:rPr>
        <w:t xml:space="preserve">7, 23, 30, </w:t>
      </w:r>
      <w:r w:rsidR="0067452B" w:rsidRPr="00C34C4A">
        <w:rPr>
          <w:rFonts w:ascii="Times New Roman" w:hAnsi="Times New Roman" w:cs="Times New Roman"/>
        </w:rPr>
        <w:t xml:space="preserve">and 31 </w:t>
      </w:r>
      <w:r w:rsidR="00877CC0" w:rsidRPr="00C34C4A">
        <w:rPr>
          <w:rFonts w:ascii="Times New Roman" w:hAnsi="Times New Roman" w:cs="Times New Roman"/>
        </w:rPr>
        <w:t>and higher than the clinically significant 1.20 were hospitals 3, 4, 12, 13, 21, 24, 26, 28, 35, 37, 39, and 41. Hospitals</w:t>
      </w:r>
      <w:r w:rsidR="00F524F3" w:rsidRPr="00C34C4A">
        <w:rPr>
          <w:rFonts w:ascii="Times New Roman" w:hAnsi="Times New Roman" w:cs="Times New Roman"/>
        </w:rPr>
        <w:t xml:space="preserve"> 9, 19, 32, 33, 42, and 44 had the lowest </w:t>
      </w:r>
      <w:r w:rsidR="00877CC0" w:rsidRPr="00C34C4A">
        <w:rPr>
          <w:rFonts w:ascii="Times New Roman" w:hAnsi="Times New Roman" w:cs="Times New Roman"/>
        </w:rPr>
        <w:t>comparison rate ratios</w:t>
      </w:r>
      <w:r w:rsidR="00F524F3" w:rsidRPr="00C34C4A">
        <w:rPr>
          <w:rFonts w:ascii="Times New Roman" w:hAnsi="Times New Roman" w:cs="Times New Roman"/>
        </w:rPr>
        <w:t xml:space="preserve"> </w:t>
      </w:r>
      <w:r w:rsidR="00877CC0" w:rsidRPr="00C34C4A">
        <w:rPr>
          <w:rFonts w:ascii="Times New Roman" w:hAnsi="Times New Roman" w:cs="Times New Roman"/>
        </w:rPr>
        <w:t xml:space="preserve">with </w:t>
      </w:r>
      <w:r w:rsidR="00F524F3" w:rsidRPr="00C34C4A">
        <w:rPr>
          <w:rFonts w:ascii="Times New Roman" w:hAnsi="Times New Roman" w:cs="Times New Roman"/>
        </w:rPr>
        <w:t xml:space="preserve">zero deaths </w:t>
      </w:r>
      <w:r w:rsidR="00877CC0" w:rsidRPr="00C34C4A">
        <w:rPr>
          <w:rFonts w:ascii="Times New Roman" w:hAnsi="Times New Roman" w:cs="Times New Roman"/>
        </w:rPr>
        <w:t>per 100 procedures</w:t>
      </w:r>
      <w:r w:rsidR="008A4818">
        <w:rPr>
          <w:rFonts w:ascii="Times New Roman" w:hAnsi="Times New Roman" w:cs="Times New Roman"/>
        </w:rPr>
        <w:t xml:space="preserve"> (CRR: 0)</w:t>
      </w:r>
      <w:r w:rsidR="00F524F3" w:rsidRPr="00C34C4A">
        <w:rPr>
          <w:rFonts w:ascii="Times New Roman" w:hAnsi="Times New Roman" w:cs="Times New Roman"/>
        </w:rPr>
        <w:t>.</w:t>
      </w:r>
      <w:r w:rsidR="00877CC0" w:rsidRPr="00C34C4A">
        <w:rPr>
          <w:rFonts w:ascii="Times New Roman" w:hAnsi="Times New Roman" w:cs="Times New Roman"/>
        </w:rPr>
        <w:t xml:space="preserve"> </w:t>
      </w:r>
      <w:r w:rsidR="00F524F3" w:rsidRPr="00C34C4A">
        <w:rPr>
          <w:rFonts w:ascii="Times New Roman" w:hAnsi="Times New Roman" w:cs="Times New Roman"/>
        </w:rPr>
        <w:t xml:space="preserve"> </w:t>
      </w:r>
    </w:p>
    <w:p w14:paraId="46A8EEC2" w14:textId="361C092D" w:rsidR="00525D0D" w:rsidRPr="00525D0D" w:rsidRDefault="00DA7FFC" w:rsidP="00525D0D">
      <w:pPr>
        <w:spacing w:line="480" w:lineRule="auto"/>
        <w:ind w:firstLine="720"/>
        <w:rPr>
          <w:rFonts w:ascii="Times New Roman" w:hAnsi="Times New Roman" w:cs="Times New Roman"/>
        </w:rPr>
      </w:pPr>
      <w:r w:rsidRPr="00C34C4A">
        <w:rPr>
          <w:rFonts w:ascii="Times New Roman" w:hAnsi="Times New Roman" w:cs="Times New Roman"/>
        </w:rPr>
        <w:t>The final predicted probability was adjusted for the new calculated BMI, re-categorized ASA, and procedure type.</w:t>
      </w:r>
      <w:r>
        <w:rPr>
          <w:rFonts w:ascii="Times New Roman" w:hAnsi="Times New Roman" w:cs="Times New Roman"/>
        </w:rPr>
        <w:t xml:space="preserve"> </w:t>
      </w:r>
      <w:r w:rsidR="008A4818">
        <w:rPr>
          <w:rFonts w:ascii="Times New Roman" w:hAnsi="Times New Roman" w:cs="Times New Roman"/>
        </w:rPr>
        <w:t xml:space="preserve">Re-categorized ASA had a stronger, significant association with 30-day death (p=&lt;0.0001). </w:t>
      </w:r>
      <w:r w:rsidR="00621BCA">
        <w:rPr>
          <w:rFonts w:ascii="Times New Roman" w:hAnsi="Times New Roman" w:cs="Times New Roman"/>
        </w:rPr>
        <w:t>The expe</w:t>
      </w:r>
      <w:r w:rsidR="009E55CA">
        <w:rPr>
          <w:rFonts w:ascii="Times New Roman" w:hAnsi="Times New Roman" w:cs="Times New Roman"/>
        </w:rPr>
        <w:t>cted death rate did not include adjustment for</w:t>
      </w:r>
      <w:r w:rsidR="00621BCA">
        <w:rPr>
          <w:rFonts w:ascii="Times New Roman" w:hAnsi="Times New Roman" w:cs="Times New Roman"/>
        </w:rPr>
        <w:t xml:space="preserve"> albumin. </w:t>
      </w:r>
      <w:r w:rsidR="009E55CA">
        <w:rPr>
          <w:rFonts w:ascii="Times New Roman" w:hAnsi="Times New Roman" w:cs="Times New Roman"/>
        </w:rPr>
        <w:t xml:space="preserve">Albumin was removed from the logistic regression model because nearly 50% of the covariate was missing. </w:t>
      </w:r>
      <w:r w:rsidR="00AB51A2">
        <w:rPr>
          <w:rFonts w:ascii="Times New Roman" w:hAnsi="Times New Roman" w:cs="Times New Roman"/>
        </w:rPr>
        <w:t xml:space="preserve">Albumin was not significantly related </w:t>
      </w:r>
      <w:r w:rsidR="008A4818">
        <w:rPr>
          <w:rFonts w:ascii="Times New Roman" w:hAnsi="Times New Roman" w:cs="Times New Roman"/>
        </w:rPr>
        <w:t>to the outcome (-0.0487 [0.172];</w:t>
      </w:r>
      <w:r w:rsidR="00AB51A2">
        <w:rPr>
          <w:rFonts w:ascii="Times New Roman" w:hAnsi="Times New Roman" w:cs="Times New Roman"/>
        </w:rPr>
        <w:t xml:space="preserve"> p=0.6495) and </w:t>
      </w:r>
      <w:r w:rsidR="00525D0D">
        <w:rPr>
          <w:rFonts w:ascii="Times New Roman" w:hAnsi="Times New Roman" w:cs="Times New Roman"/>
        </w:rPr>
        <w:t>only slightly</w:t>
      </w:r>
      <w:r w:rsidR="00AB51A2">
        <w:rPr>
          <w:rFonts w:ascii="Times New Roman" w:hAnsi="Times New Roman" w:cs="Times New Roman"/>
        </w:rPr>
        <w:t xml:space="preserve"> </w:t>
      </w:r>
      <w:r w:rsidR="005D5E81">
        <w:rPr>
          <w:rFonts w:ascii="Times New Roman" w:hAnsi="Times New Roman" w:cs="Times New Roman"/>
        </w:rPr>
        <w:t>increase</w:t>
      </w:r>
      <w:r w:rsidR="00525D0D">
        <w:rPr>
          <w:rFonts w:ascii="Times New Roman" w:hAnsi="Times New Roman" w:cs="Times New Roman"/>
        </w:rPr>
        <w:t>d</w:t>
      </w:r>
      <w:r w:rsidR="00AB51A2">
        <w:rPr>
          <w:rFonts w:ascii="Times New Roman" w:hAnsi="Times New Roman" w:cs="Times New Roman"/>
        </w:rPr>
        <w:t xml:space="preserve"> the area under the ROC curve (0.5883 vs. 0.5922). </w:t>
      </w:r>
      <w:r w:rsidR="005D5E81">
        <w:rPr>
          <w:rFonts w:ascii="Times New Roman" w:hAnsi="Times New Roman" w:cs="Times New Roman"/>
        </w:rPr>
        <w:t xml:space="preserve">The intercept did decrease approximately 20%, but was still significant (p=&lt;0.0001). </w:t>
      </w:r>
      <w:r w:rsidR="00525D0D">
        <w:rPr>
          <w:rFonts w:ascii="Times New Roman" w:hAnsi="Times New Roman" w:cs="Times New Roman"/>
        </w:rPr>
        <w:t xml:space="preserve">The AIC test was better with albumin in the model (3251 vs. 6687). </w:t>
      </w:r>
      <w:r w:rsidR="005D5E81">
        <w:rPr>
          <w:rFonts w:ascii="Times New Roman" w:hAnsi="Times New Roman" w:cs="Times New Roman"/>
        </w:rPr>
        <w:t xml:space="preserve">Correlations found re-categorized ASA and albumin to be </w:t>
      </w:r>
      <w:r w:rsidR="00851811">
        <w:rPr>
          <w:rFonts w:ascii="Times New Roman" w:hAnsi="Times New Roman" w:cs="Times New Roman"/>
        </w:rPr>
        <w:t>moderately</w:t>
      </w:r>
      <w:r w:rsidR="00525D0D">
        <w:rPr>
          <w:rFonts w:ascii="Times New Roman" w:hAnsi="Times New Roman" w:cs="Times New Roman"/>
        </w:rPr>
        <w:t>, negatively</w:t>
      </w:r>
      <w:r w:rsidR="00851811">
        <w:rPr>
          <w:rFonts w:ascii="Times New Roman" w:hAnsi="Times New Roman" w:cs="Times New Roman"/>
        </w:rPr>
        <w:t xml:space="preserve"> correlated (r= -0.4;</w:t>
      </w:r>
      <w:r w:rsidR="00525D0D">
        <w:rPr>
          <w:rFonts w:ascii="Times New Roman" w:hAnsi="Times New Roman" w:cs="Times New Roman"/>
        </w:rPr>
        <w:t xml:space="preserve"> p= &lt;0.0001). </w:t>
      </w:r>
    </w:p>
    <w:p w14:paraId="2227BC18" w14:textId="77777777" w:rsidR="00F524F3" w:rsidRPr="00C34C4A" w:rsidRDefault="00F524F3" w:rsidP="00F524F3">
      <w:pPr>
        <w:spacing w:line="480" w:lineRule="auto"/>
        <w:rPr>
          <w:rFonts w:ascii="Times New Roman" w:hAnsi="Times New Roman" w:cs="Times New Roman"/>
          <w:b/>
          <w:u w:val="single"/>
        </w:rPr>
      </w:pPr>
      <w:r w:rsidRPr="00C34C4A">
        <w:rPr>
          <w:rFonts w:ascii="Times New Roman" w:hAnsi="Times New Roman" w:cs="Times New Roman"/>
          <w:b/>
          <w:u w:val="single"/>
        </w:rPr>
        <w:t>Conclusion</w:t>
      </w:r>
    </w:p>
    <w:p w14:paraId="69679CB0" w14:textId="6E8124DE" w:rsidR="0067452B" w:rsidRPr="00C34C4A" w:rsidRDefault="0067452B" w:rsidP="00F524F3">
      <w:pPr>
        <w:spacing w:line="480" w:lineRule="auto"/>
        <w:rPr>
          <w:rFonts w:ascii="Times New Roman" w:hAnsi="Times New Roman" w:cs="Times New Roman"/>
        </w:rPr>
      </w:pPr>
      <w:r w:rsidRPr="00C34C4A">
        <w:rPr>
          <w:rFonts w:ascii="Times New Roman" w:hAnsi="Times New Roman" w:cs="Times New Roman"/>
        </w:rPr>
        <w:tab/>
      </w:r>
      <w:r w:rsidR="00525D0D">
        <w:rPr>
          <w:rFonts w:ascii="Times New Roman" w:hAnsi="Times New Roman" w:cs="Times New Roman"/>
        </w:rPr>
        <w:t xml:space="preserve">Period 39 observed 3.28 deaths per 100 surgeries and performed below the comparison rate ratio at 1.08.  </w:t>
      </w:r>
      <w:r w:rsidRPr="00C34C4A">
        <w:rPr>
          <w:rFonts w:ascii="Times New Roman" w:hAnsi="Times New Roman" w:cs="Times New Roman"/>
        </w:rPr>
        <w:t xml:space="preserve">Hospitals 34 and 17 had much higher observed death rates than expected. Hospitals 9,19,32, 33, 42, and 44 </w:t>
      </w:r>
      <w:r w:rsidR="00877CC0" w:rsidRPr="00C34C4A">
        <w:rPr>
          <w:rFonts w:ascii="Times New Roman" w:hAnsi="Times New Roman" w:cs="Times New Roman"/>
        </w:rPr>
        <w:t>had zero 30-day deaths this six-</w:t>
      </w:r>
      <w:r w:rsidRPr="00C34C4A">
        <w:rPr>
          <w:rFonts w:ascii="Times New Roman" w:hAnsi="Times New Roman" w:cs="Times New Roman"/>
        </w:rPr>
        <w:t xml:space="preserve">month period and therefore, the lowest </w:t>
      </w:r>
      <w:r w:rsidR="00877CC0" w:rsidRPr="00C34C4A">
        <w:rPr>
          <w:rFonts w:ascii="Times New Roman" w:hAnsi="Times New Roman" w:cs="Times New Roman"/>
        </w:rPr>
        <w:t xml:space="preserve">observed </w:t>
      </w:r>
      <w:r w:rsidRPr="00C34C4A">
        <w:rPr>
          <w:rFonts w:ascii="Times New Roman" w:hAnsi="Times New Roman" w:cs="Times New Roman"/>
        </w:rPr>
        <w:t>rate</w:t>
      </w:r>
      <w:r w:rsidR="00877CC0" w:rsidRPr="00C34C4A">
        <w:rPr>
          <w:rFonts w:ascii="Times New Roman" w:hAnsi="Times New Roman" w:cs="Times New Roman"/>
        </w:rPr>
        <w:t>s</w:t>
      </w:r>
      <w:r w:rsidRPr="00C34C4A">
        <w:rPr>
          <w:rFonts w:ascii="Times New Roman" w:hAnsi="Times New Roman" w:cs="Times New Roman"/>
        </w:rPr>
        <w:t xml:space="preserve">. There were 18 hospitals that had higher than expected observed death rates, suggesting that a clinically significant cut off 1.2 comparison rate ratio may be to low. Site visits for high death rates could include 7, 23, 30, and 31 in addition to hospitals 34 and 17. Hospitals that could have site visits to observe </w:t>
      </w:r>
      <w:r w:rsidR="00243482" w:rsidRPr="00C34C4A">
        <w:rPr>
          <w:rFonts w:ascii="Times New Roman" w:hAnsi="Times New Roman" w:cs="Times New Roman"/>
        </w:rPr>
        <w:t>best methods</w:t>
      </w:r>
      <w:r w:rsidRPr="00C34C4A">
        <w:rPr>
          <w:rFonts w:ascii="Times New Roman" w:hAnsi="Times New Roman" w:cs="Times New Roman"/>
        </w:rPr>
        <w:t xml:space="preserve"> could include</w:t>
      </w:r>
      <w:r w:rsidR="00536575" w:rsidRPr="00C34C4A">
        <w:rPr>
          <w:rFonts w:ascii="Times New Roman" w:hAnsi="Times New Roman" w:cs="Times New Roman"/>
        </w:rPr>
        <w:t xml:space="preserve"> 9, 19, 32, 33, 42, and 44. </w:t>
      </w:r>
      <w:r w:rsidR="00525D0D">
        <w:rPr>
          <w:rFonts w:ascii="Times New Roman" w:hAnsi="Times New Roman" w:cs="Times New Roman"/>
        </w:rPr>
        <w:t xml:space="preserve">Hospital 19 had zero deaths per 100 surgeries and 100% of patient information entered. </w:t>
      </w:r>
    </w:p>
    <w:p w14:paraId="46F30014" w14:textId="525C4037" w:rsidR="00F524F3" w:rsidRPr="00C34C4A" w:rsidRDefault="00536575" w:rsidP="00F524F3">
      <w:pPr>
        <w:spacing w:line="480" w:lineRule="auto"/>
        <w:rPr>
          <w:rFonts w:ascii="Times New Roman" w:hAnsi="Times New Roman" w:cs="Times New Roman"/>
        </w:rPr>
      </w:pPr>
      <w:r w:rsidRPr="00C34C4A">
        <w:rPr>
          <w:rFonts w:ascii="Times New Roman" w:hAnsi="Times New Roman" w:cs="Times New Roman"/>
        </w:rPr>
        <w:tab/>
        <w:t xml:space="preserve">Hospitals that require data </w:t>
      </w:r>
      <w:r w:rsidR="00525D0D">
        <w:rPr>
          <w:rFonts w:ascii="Times New Roman" w:hAnsi="Times New Roman" w:cs="Times New Roman"/>
        </w:rPr>
        <w:t xml:space="preserve">specific </w:t>
      </w:r>
      <w:r w:rsidRPr="00C34C4A">
        <w:rPr>
          <w:rFonts w:ascii="Times New Roman" w:hAnsi="Times New Roman" w:cs="Times New Roman"/>
        </w:rPr>
        <w:t xml:space="preserve">quality </w:t>
      </w:r>
      <w:r w:rsidR="005321B8">
        <w:rPr>
          <w:rFonts w:ascii="Times New Roman" w:hAnsi="Times New Roman" w:cs="Times New Roman"/>
        </w:rPr>
        <w:t>monitoring</w:t>
      </w:r>
      <w:r w:rsidRPr="00C34C4A">
        <w:rPr>
          <w:rFonts w:ascii="Times New Roman" w:hAnsi="Times New Roman" w:cs="Times New Roman"/>
        </w:rPr>
        <w:t xml:space="preserve"> follow up include hospitals 1-16</w:t>
      </w:r>
      <w:r w:rsidR="00525D0D">
        <w:rPr>
          <w:rFonts w:ascii="Times New Roman" w:hAnsi="Times New Roman" w:cs="Times New Roman"/>
        </w:rPr>
        <w:t xml:space="preserve"> for</w:t>
      </w:r>
      <w:r w:rsidRPr="00C34C4A">
        <w:rPr>
          <w:rFonts w:ascii="Times New Roman" w:hAnsi="Times New Roman" w:cs="Times New Roman"/>
        </w:rPr>
        <w:t xml:space="preserve"> entering kilograms instead of pounds. Hospital 30 is missing all BMI, height, and weight information, which may have artificially decreased their expected death rate as the logistic regression removes missing values. </w:t>
      </w:r>
      <w:r w:rsidR="00525D0D">
        <w:rPr>
          <w:rFonts w:ascii="Times New Roman" w:hAnsi="Times New Roman" w:cs="Times New Roman"/>
        </w:rPr>
        <w:t xml:space="preserve">Ensuring all hospitals are using the same measurements for BMI will ensure expected death rate accuracy. </w:t>
      </w:r>
      <w:r w:rsidRPr="00C34C4A">
        <w:rPr>
          <w:rFonts w:ascii="Times New Roman" w:hAnsi="Times New Roman" w:cs="Times New Roman"/>
        </w:rPr>
        <w:t>There was a large percentage of missing data from albumin, but missing data analyses found that the data w</w:t>
      </w:r>
      <w:r w:rsidR="00492415">
        <w:rPr>
          <w:rFonts w:ascii="Times New Roman" w:hAnsi="Times New Roman" w:cs="Times New Roman"/>
        </w:rPr>
        <w:t>as missing completely at random. Albumin was still removed from the model to keep the additional 50% of procedures</w:t>
      </w:r>
      <w:r w:rsidR="00525D0D">
        <w:rPr>
          <w:rFonts w:ascii="Times New Roman" w:hAnsi="Times New Roman" w:cs="Times New Roman"/>
        </w:rPr>
        <w:t xml:space="preserve"> in adjusting for the expected death rate</w:t>
      </w:r>
      <w:r w:rsidR="00492415">
        <w:rPr>
          <w:rFonts w:ascii="Times New Roman" w:hAnsi="Times New Roman" w:cs="Times New Roman"/>
        </w:rPr>
        <w:t xml:space="preserve">. Models with and without albumin were similar and correlations found albumin and ASA to be moderately correlated. It may be that albumin and ASA are reflecting a similar aspect of patient health prior to the procedure. Albumin may not be a useful predictor of procedure outcome as ASA was more significantly related to the outcome and could be a less expensive means of capturing patient health prior to procedure.  </w:t>
      </w:r>
      <w:r w:rsidR="00525D0D">
        <w:rPr>
          <w:rFonts w:ascii="Times New Roman" w:hAnsi="Times New Roman" w:cs="Times New Roman"/>
        </w:rPr>
        <w:t xml:space="preserve">However, if ASA is decided subjectively albumin could provide an objective measure of patient health prior to surgery. </w:t>
      </w:r>
    </w:p>
    <w:p w14:paraId="74406AE6" w14:textId="77777777" w:rsidR="003B7911" w:rsidRPr="00C34C4A" w:rsidRDefault="003B7911">
      <w:pPr>
        <w:rPr>
          <w:rFonts w:ascii="Times New Roman" w:hAnsi="Times New Roman" w:cs="Times New Roman"/>
        </w:rPr>
        <w:sectPr w:rsidR="003B7911" w:rsidRPr="00C34C4A" w:rsidSect="00085E3F">
          <w:headerReference w:type="first" r:id="rId7"/>
          <w:pgSz w:w="12240" w:h="15840"/>
          <w:pgMar w:top="1440" w:right="1440" w:bottom="1440" w:left="1440" w:header="720" w:footer="720" w:gutter="0"/>
          <w:cols w:space="720"/>
          <w:titlePg/>
          <w:docGrid w:linePitch="360"/>
        </w:sectPr>
      </w:pPr>
    </w:p>
    <w:p w14:paraId="6E35A3D8" w14:textId="743A09F1" w:rsidR="003B7911" w:rsidRPr="00C34C4A" w:rsidRDefault="00C34C4A" w:rsidP="00851811">
      <w:pPr>
        <w:rPr>
          <w:rFonts w:ascii="Times New Roman" w:hAnsi="Times New Roman" w:cs="Times New Roman"/>
          <w:b/>
          <w:u w:val="single"/>
        </w:rPr>
      </w:pPr>
      <w:r w:rsidRPr="00C34C4A">
        <w:rPr>
          <w:rFonts w:ascii="Times New Roman" w:hAnsi="Times New Roman" w:cs="Times New Roman"/>
          <w:b/>
          <w:u w:val="single"/>
        </w:rPr>
        <w:t>Appendix</w:t>
      </w:r>
    </w:p>
    <w:p w14:paraId="1ADB89E9" w14:textId="77777777" w:rsidR="00D404A5" w:rsidRPr="00C34C4A" w:rsidRDefault="00D404A5" w:rsidP="00C34C4A">
      <w:pPr>
        <w:jc w:val="center"/>
        <w:rPr>
          <w:rFonts w:ascii="Times New Roman" w:hAnsi="Times New Roman" w:cs="Times New Roman"/>
          <w:b/>
          <w:u w:val="single"/>
        </w:rPr>
      </w:pPr>
    </w:p>
    <w:p w14:paraId="73466D9C" w14:textId="7FDD16FF" w:rsidR="00D404A5" w:rsidRPr="00C34C4A" w:rsidRDefault="00D404A5" w:rsidP="00C34C4A">
      <w:pPr>
        <w:jc w:val="center"/>
        <w:rPr>
          <w:rFonts w:ascii="Times New Roman" w:hAnsi="Times New Roman" w:cs="Times New Roman"/>
        </w:rPr>
      </w:pPr>
      <w:r w:rsidRPr="00C34C4A">
        <w:rPr>
          <w:rFonts w:ascii="Times New Roman" w:hAnsi="Times New Roman" w:cs="Times New Roman"/>
          <w:b/>
          <w:u w:val="single"/>
        </w:rPr>
        <w:t>Table 1</w:t>
      </w:r>
      <w:r w:rsidR="00C34C4A" w:rsidRPr="00C34C4A">
        <w:rPr>
          <w:rFonts w:ascii="Times New Roman" w:hAnsi="Times New Roman" w:cs="Times New Roman"/>
          <w:b/>
          <w:u w:val="single"/>
        </w:rPr>
        <w:t>: Median, 25</w:t>
      </w:r>
      <w:r w:rsidR="00C34C4A" w:rsidRPr="00C34C4A">
        <w:rPr>
          <w:rFonts w:ascii="Times New Roman" w:hAnsi="Times New Roman" w:cs="Times New Roman"/>
          <w:b/>
          <w:u w:val="single"/>
          <w:vertAlign w:val="superscript"/>
        </w:rPr>
        <w:t>th</w:t>
      </w:r>
      <w:r w:rsidR="00C34C4A" w:rsidRPr="00C34C4A">
        <w:rPr>
          <w:rFonts w:ascii="Times New Roman" w:hAnsi="Times New Roman" w:cs="Times New Roman"/>
          <w:b/>
          <w:u w:val="single"/>
        </w:rPr>
        <w:t>, and 75</w:t>
      </w:r>
      <w:r w:rsidR="00C34C4A" w:rsidRPr="00C34C4A">
        <w:rPr>
          <w:rFonts w:ascii="Times New Roman" w:hAnsi="Times New Roman" w:cs="Times New Roman"/>
          <w:b/>
          <w:u w:val="single"/>
          <w:vertAlign w:val="superscript"/>
        </w:rPr>
        <w:t>th</w:t>
      </w:r>
      <w:r w:rsidR="00C34C4A" w:rsidRPr="00C34C4A">
        <w:rPr>
          <w:rFonts w:ascii="Times New Roman" w:hAnsi="Times New Roman" w:cs="Times New Roman"/>
          <w:b/>
          <w:u w:val="single"/>
        </w:rPr>
        <w:t xml:space="preserve"> percentiles of BMI and Albumin</w:t>
      </w:r>
    </w:p>
    <w:p w14:paraId="6FE7DBD3" w14:textId="77777777" w:rsidR="003B7911" w:rsidRPr="00C34C4A" w:rsidRDefault="003B7911" w:rsidP="00E16B60">
      <w:pPr>
        <w:rPr>
          <w:rFonts w:ascii="Times New Roman" w:hAnsi="Times New Roman" w:cs="Times New Roman"/>
          <w:b/>
          <w:u w:val="single"/>
        </w:rPr>
      </w:pPr>
    </w:p>
    <w:tbl>
      <w:tblPr>
        <w:tblStyle w:val="TableGrid"/>
        <w:tblW w:w="5000" w:type="pct"/>
        <w:tblLook w:val="04A0" w:firstRow="1" w:lastRow="0" w:firstColumn="1" w:lastColumn="0" w:noHBand="0" w:noVBand="1"/>
      </w:tblPr>
      <w:tblGrid>
        <w:gridCol w:w="1278"/>
        <w:gridCol w:w="1623"/>
        <w:gridCol w:w="1713"/>
        <w:gridCol w:w="1713"/>
        <w:gridCol w:w="1713"/>
        <w:gridCol w:w="1713"/>
        <w:gridCol w:w="1713"/>
        <w:gridCol w:w="1710"/>
      </w:tblGrid>
      <w:tr w:rsidR="003B7911" w:rsidRPr="00C34C4A" w14:paraId="313DFAD7" w14:textId="77777777" w:rsidTr="00851811">
        <w:trPr>
          <w:trHeight w:val="360"/>
        </w:trPr>
        <w:tc>
          <w:tcPr>
            <w:tcW w:w="485" w:type="pct"/>
            <w:hideMark/>
          </w:tcPr>
          <w:p w14:paraId="2CE92C0F" w14:textId="77777777" w:rsidR="003B7911" w:rsidRPr="00C34C4A" w:rsidRDefault="003B7911" w:rsidP="003B7911">
            <w:pPr>
              <w:rPr>
                <w:rFonts w:ascii="Times New Roman" w:eastAsia="Times New Roman" w:hAnsi="Times New Roman" w:cs="Times New Roman"/>
                <w:color w:val="000000"/>
              </w:rPr>
            </w:pPr>
            <w:r w:rsidRPr="00C34C4A">
              <w:rPr>
                <w:rFonts w:ascii="Times New Roman" w:eastAsia="Times New Roman" w:hAnsi="Times New Roman" w:cs="Times New Roman"/>
                <w:color w:val="000000"/>
              </w:rPr>
              <w:t> </w:t>
            </w:r>
          </w:p>
        </w:tc>
        <w:tc>
          <w:tcPr>
            <w:tcW w:w="616" w:type="pct"/>
            <w:hideMark/>
          </w:tcPr>
          <w:p w14:paraId="084BFF6A" w14:textId="77777777" w:rsidR="003B7911" w:rsidRPr="00C34C4A" w:rsidRDefault="003B7911" w:rsidP="003B7911">
            <w:pPr>
              <w:rPr>
                <w:rFonts w:ascii="Times New Roman" w:eastAsia="Times New Roman" w:hAnsi="Times New Roman" w:cs="Times New Roman"/>
                <w:color w:val="000000"/>
              </w:rPr>
            </w:pPr>
            <w:r w:rsidRPr="00C34C4A">
              <w:rPr>
                <w:rFonts w:ascii="Times New Roman" w:eastAsia="Times New Roman" w:hAnsi="Times New Roman" w:cs="Times New Roman"/>
                <w:color w:val="000000"/>
              </w:rPr>
              <w:t> </w:t>
            </w:r>
          </w:p>
        </w:tc>
        <w:tc>
          <w:tcPr>
            <w:tcW w:w="1949" w:type="pct"/>
            <w:gridSpan w:val="3"/>
            <w:hideMark/>
          </w:tcPr>
          <w:p w14:paraId="66922F51"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BMI</w:t>
            </w:r>
          </w:p>
        </w:tc>
        <w:tc>
          <w:tcPr>
            <w:tcW w:w="1949" w:type="pct"/>
            <w:gridSpan w:val="3"/>
            <w:noWrap/>
            <w:hideMark/>
          </w:tcPr>
          <w:p w14:paraId="112E1DE8"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Albumin</w:t>
            </w:r>
          </w:p>
        </w:tc>
      </w:tr>
      <w:tr w:rsidR="003B7911" w:rsidRPr="00C34C4A" w14:paraId="44D9C9D8" w14:textId="77777777" w:rsidTr="00851811">
        <w:trPr>
          <w:trHeight w:val="720"/>
        </w:trPr>
        <w:tc>
          <w:tcPr>
            <w:tcW w:w="485" w:type="pct"/>
            <w:hideMark/>
          </w:tcPr>
          <w:p w14:paraId="31CCCE5E"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Hospital Code</w:t>
            </w:r>
          </w:p>
        </w:tc>
        <w:tc>
          <w:tcPr>
            <w:tcW w:w="616" w:type="pct"/>
            <w:hideMark/>
          </w:tcPr>
          <w:p w14:paraId="1915B1D6"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Number Procedures</w:t>
            </w:r>
          </w:p>
        </w:tc>
        <w:tc>
          <w:tcPr>
            <w:tcW w:w="650" w:type="pct"/>
            <w:hideMark/>
          </w:tcPr>
          <w:p w14:paraId="70540F5E"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Median</w:t>
            </w:r>
          </w:p>
        </w:tc>
        <w:tc>
          <w:tcPr>
            <w:tcW w:w="650" w:type="pct"/>
            <w:hideMark/>
          </w:tcPr>
          <w:p w14:paraId="63DE84EE"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25th Quartile</w:t>
            </w:r>
          </w:p>
        </w:tc>
        <w:tc>
          <w:tcPr>
            <w:tcW w:w="650" w:type="pct"/>
            <w:hideMark/>
          </w:tcPr>
          <w:p w14:paraId="6A9E7AFF"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75th Quartile</w:t>
            </w:r>
          </w:p>
        </w:tc>
        <w:tc>
          <w:tcPr>
            <w:tcW w:w="650" w:type="pct"/>
            <w:hideMark/>
          </w:tcPr>
          <w:p w14:paraId="5CE16EFD"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Median</w:t>
            </w:r>
          </w:p>
        </w:tc>
        <w:tc>
          <w:tcPr>
            <w:tcW w:w="650" w:type="pct"/>
            <w:hideMark/>
          </w:tcPr>
          <w:p w14:paraId="4F6BBE65"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25th Quartile</w:t>
            </w:r>
          </w:p>
        </w:tc>
        <w:tc>
          <w:tcPr>
            <w:tcW w:w="650" w:type="pct"/>
            <w:hideMark/>
          </w:tcPr>
          <w:p w14:paraId="73740467" w14:textId="77777777" w:rsidR="003B7911" w:rsidRPr="00C34C4A" w:rsidRDefault="003B7911" w:rsidP="003B7911">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75th Quartile</w:t>
            </w:r>
          </w:p>
        </w:tc>
      </w:tr>
      <w:tr w:rsidR="00B50AF3" w:rsidRPr="00C34C4A" w14:paraId="6A6CA187" w14:textId="77777777" w:rsidTr="00851811">
        <w:trPr>
          <w:trHeight w:val="360"/>
        </w:trPr>
        <w:tc>
          <w:tcPr>
            <w:tcW w:w="485" w:type="pct"/>
            <w:hideMark/>
          </w:tcPr>
          <w:p w14:paraId="722148F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w:t>
            </w:r>
          </w:p>
        </w:tc>
        <w:tc>
          <w:tcPr>
            <w:tcW w:w="616" w:type="pct"/>
            <w:hideMark/>
          </w:tcPr>
          <w:p w14:paraId="01FA3D33"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87</w:t>
            </w:r>
          </w:p>
        </w:tc>
        <w:tc>
          <w:tcPr>
            <w:tcW w:w="650" w:type="pct"/>
            <w:hideMark/>
          </w:tcPr>
          <w:p w14:paraId="780A89F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28.43</w:t>
            </w:r>
          </w:p>
        </w:tc>
        <w:tc>
          <w:tcPr>
            <w:tcW w:w="650" w:type="pct"/>
            <w:hideMark/>
          </w:tcPr>
          <w:p w14:paraId="475CC58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25.88</w:t>
            </w:r>
          </w:p>
        </w:tc>
        <w:tc>
          <w:tcPr>
            <w:tcW w:w="650" w:type="pct"/>
            <w:hideMark/>
          </w:tcPr>
          <w:p w14:paraId="4D124D9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30.27</w:t>
            </w:r>
          </w:p>
        </w:tc>
        <w:tc>
          <w:tcPr>
            <w:tcW w:w="650" w:type="pct"/>
            <w:hideMark/>
          </w:tcPr>
          <w:p w14:paraId="5238791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3.88</w:t>
            </w:r>
          </w:p>
        </w:tc>
        <w:tc>
          <w:tcPr>
            <w:tcW w:w="650" w:type="pct"/>
            <w:hideMark/>
          </w:tcPr>
          <w:p w14:paraId="5B8B621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3.56</w:t>
            </w:r>
          </w:p>
        </w:tc>
        <w:tc>
          <w:tcPr>
            <w:tcW w:w="650" w:type="pct"/>
            <w:hideMark/>
          </w:tcPr>
          <w:p w14:paraId="0D3FFA2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4.34</w:t>
            </w:r>
          </w:p>
        </w:tc>
      </w:tr>
      <w:tr w:rsidR="00B50AF3" w:rsidRPr="00C34C4A" w14:paraId="635AACF6" w14:textId="77777777" w:rsidTr="00851811">
        <w:trPr>
          <w:trHeight w:val="360"/>
        </w:trPr>
        <w:tc>
          <w:tcPr>
            <w:tcW w:w="485" w:type="pct"/>
            <w:hideMark/>
          </w:tcPr>
          <w:p w14:paraId="647D9F7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w:t>
            </w:r>
          </w:p>
        </w:tc>
        <w:tc>
          <w:tcPr>
            <w:tcW w:w="616" w:type="pct"/>
            <w:hideMark/>
          </w:tcPr>
          <w:p w14:paraId="425AA55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106</w:t>
            </w:r>
          </w:p>
        </w:tc>
        <w:tc>
          <w:tcPr>
            <w:tcW w:w="650" w:type="pct"/>
            <w:hideMark/>
          </w:tcPr>
          <w:p w14:paraId="2A86CF8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28.05</w:t>
            </w:r>
          </w:p>
        </w:tc>
        <w:tc>
          <w:tcPr>
            <w:tcW w:w="650" w:type="pct"/>
            <w:hideMark/>
          </w:tcPr>
          <w:p w14:paraId="10D459B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25.88</w:t>
            </w:r>
          </w:p>
        </w:tc>
        <w:tc>
          <w:tcPr>
            <w:tcW w:w="650" w:type="pct"/>
            <w:hideMark/>
          </w:tcPr>
          <w:p w14:paraId="3D829BF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31.08</w:t>
            </w:r>
          </w:p>
        </w:tc>
        <w:tc>
          <w:tcPr>
            <w:tcW w:w="650" w:type="pct"/>
            <w:hideMark/>
          </w:tcPr>
          <w:p w14:paraId="56A7494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3.99</w:t>
            </w:r>
          </w:p>
        </w:tc>
        <w:tc>
          <w:tcPr>
            <w:tcW w:w="650" w:type="pct"/>
            <w:hideMark/>
          </w:tcPr>
          <w:p w14:paraId="6AB3C34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3.66</w:t>
            </w:r>
          </w:p>
        </w:tc>
        <w:tc>
          <w:tcPr>
            <w:tcW w:w="650" w:type="pct"/>
            <w:hideMark/>
          </w:tcPr>
          <w:p w14:paraId="0D57260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4.42</w:t>
            </w:r>
          </w:p>
        </w:tc>
      </w:tr>
      <w:tr w:rsidR="00B50AF3" w:rsidRPr="00C34C4A" w14:paraId="66C5593E" w14:textId="77777777" w:rsidTr="00851811">
        <w:trPr>
          <w:trHeight w:val="360"/>
        </w:trPr>
        <w:tc>
          <w:tcPr>
            <w:tcW w:w="485" w:type="pct"/>
            <w:hideMark/>
          </w:tcPr>
          <w:p w14:paraId="28AA5214"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616" w:type="pct"/>
            <w:hideMark/>
          </w:tcPr>
          <w:p w14:paraId="291B94A5"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100</w:t>
            </w:r>
          </w:p>
        </w:tc>
        <w:tc>
          <w:tcPr>
            <w:tcW w:w="650" w:type="pct"/>
            <w:hideMark/>
          </w:tcPr>
          <w:p w14:paraId="22224D7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29.40</w:t>
            </w:r>
          </w:p>
        </w:tc>
        <w:tc>
          <w:tcPr>
            <w:tcW w:w="650" w:type="pct"/>
            <w:hideMark/>
          </w:tcPr>
          <w:p w14:paraId="1901B72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26.93</w:t>
            </w:r>
          </w:p>
        </w:tc>
        <w:tc>
          <w:tcPr>
            <w:tcW w:w="650" w:type="pct"/>
            <w:hideMark/>
          </w:tcPr>
          <w:p w14:paraId="71DD0BF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31.40</w:t>
            </w:r>
          </w:p>
        </w:tc>
        <w:tc>
          <w:tcPr>
            <w:tcW w:w="650" w:type="pct"/>
            <w:hideMark/>
          </w:tcPr>
          <w:p w14:paraId="4821F68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3.87</w:t>
            </w:r>
          </w:p>
        </w:tc>
        <w:tc>
          <w:tcPr>
            <w:tcW w:w="650" w:type="pct"/>
            <w:hideMark/>
          </w:tcPr>
          <w:p w14:paraId="59FB583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3.60</w:t>
            </w:r>
          </w:p>
        </w:tc>
        <w:tc>
          <w:tcPr>
            <w:tcW w:w="650" w:type="pct"/>
            <w:hideMark/>
          </w:tcPr>
          <w:p w14:paraId="1A73C7D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4.18</w:t>
            </w:r>
          </w:p>
        </w:tc>
      </w:tr>
      <w:tr w:rsidR="00B50AF3" w:rsidRPr="00C34C4A" w14:paraId="3C30FF25" w14:textId="77777777" w:rsidTr="00851811">
        <w:trPr>
          <w:trHeight w:val="360"/>
        </w:trPr>
        <w:tc>
          <w:tcPr>
            <w:tcW w:w="485" w:type="pct"/>
            <w:hideMark/>
          </w:tcPr>
          <w:p w14:paraId="3BFD81D4"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w:t>
            </w:r>
          </w:p>
        </w:tc>
        <w:tc>
          <w:tcPr>
            <w:tcW w:w="616" w:type="pct"/>
            <w:hideMark/>
          </w:tcPr>
          <w:p w14:paraId="076A87D9"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94</w:t>
            </w:r>
          </w:p>
        </w:tc>
        <w:tc>
          <w:tcPr>
            <w:tcW w:w="650" w:type="pct"/>
            <w:hideMark/>
          </w:tcPr>
          <w:p w14:paraId="1CEA3D8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28.93</w:t>
            </w:r>
          </w:p>
        </w:tc>
        <w:tc>
          <w:tcPr>
            <w:tcW w:w="650" w:type="pct"/>
            <w:hideMark/>
          </w:tcPr>
          <w:p w14:paraId="6147A95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26.69</w:t>
            </w:r>
          </w:p>
        </w:tc>
        <w:tc>
          <w:tcPr>
            <w:tcW w:w="650" w:type="pct"/>
            <w:hideMark/>
          </w:tcPr>
          <w:p w14:paraId="1537DF5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30.94</w:t>
            </w:r>
          </w:p>
        </w:tc>
        <w:tc>
          <w:tcPr>
            <w:tcW w:w="650" w:type="pct"/>
            <w:hideMark/>
          </w:tcPr>
          <w:p w14:paraId="1B7F248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3.90</w:t>
            </w:r>
          </w:p>
        </w:tc>
        <w:tc>
          <w:tcPr>
            <w:tcW w:w="650" w:type="pct"/>
            <w:hideMark/>
          </w:tcPr>
          <w:p w14:paraId="77A943C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3.63</w:t>
            </w:r>
          </w:p>
        </w:tc>
        <w:tc>
          <w:tcPr>
            <w:tcW w:w="650" w:type="pct"/>
            <w:hideMark/>
          </w:tcPr>
          <w:p w14:paraId="339A295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4.42</w:t>
            </w:r>
          </w:p>
        </w:tc>
      </w:tr>
      <w:tr w:rsidR="00B50AF3" w:rsidRPr="00C34C4A" w14:paraId="1E1EF764" w14:textId="77777777" w:rsidTr="00851811">
        <w:trPr>
          <w:trHeight w:val="360"/>
        </w:trPr>
        <w:tc>
          <w:tcPr>
            <w:tcW w:w="485" w:type="pct"/>
            <w:hideMark/>
          </w:tcPr>
          <w:p w14:paraId="3EB8F0A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5</w:t>
            </w:r>
          </w:p>
        </w:tc>
        <w:tc>
          <w:tcPr>
            <w:tcW w:w="616" w:type="pct"/>
            <w:hideMark/>
          </w:tcPr>
          <w:p w14:paraId="57F60C9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115</w:t>
            </w:r>
          </w:p>
        </w:tc>
        <w:tc>
          <w:tcPr>
            <w:tcW w:w="650" w:type="pct"/>
            <w:hideMark/>
          </w:tcPr>
          <w:p w14:paraId="154CE9D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28.11</w:t>
            </w:r>
          </w:p>
        </w:tc>
        <w:tc>
          <w:tcPr>
            <w:tcW w:w="650" w:type="pct"/>
            <w:hideMark/>
          </w:tcPr>
          <w:p w14:paraId="42B3F52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26.17</w:t>
            </w:r>
          </w:p>
        </w:tc>
        <w:tc>
          <w:tcPr>
            <w:tcW w:w="650" w:type="pct"/>
            <w:hideMark/>
          </w:tcPr>
          <w:p w14:paraId="0CD0084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30.29</w:t>
            </w:r>
          </w:p>
        </w:tc>
        <w:tc>
          <w:tcPr>
            <w:tcW w:w="650" w:type="pct"/>
            <w:hideMark/>
          </w:tcPr>
          <w:p w14:paraId="23D92C2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3.98</w:t>
            </w:r>
          </w:p>
        </w:tc>
        <w:tc>
          <w:tcPr>
            <w:tcW w:w="650" w:type="pct"/>
            <w:hideMark/>
          </w:tcPr>
          <w:p w14:paraId="5D7EE69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3.58</w:t>
            </w:r>
          </w:p>
        </w:tc>
        <w:tc>
          <w:tcPr>
            <w:tcW w:w="650" w:type="pct"/>
            <w:hideMark/>
          </w:tcPr>
          <w:p w14:paraId="68624C8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4.44</w:t>
            </w:r>
          </w:p>
        </w:tc>
      </w:tr>
      <w:tr w:rsidR="00B50AF3" w:rsidRPr="00C34C4A" w14:paraId="00485E43" w14:textId="77777777" w:rsidTr="00851811">
        <w:trPr>
          <w:trHeight w:val="360"/>
        </w:trPr>
        <w:tc>
          <w:tcPr>
            <w:tcW w:w="485" w:type="pct"/>
            <w:hideMark/>
          </w:tcPr>
          <w:p w14:paraId="25058614"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6</w:t>
            </w:r>
          </w:p>
        </w:tc>
        <w:tc>
          <w:tcPr>
            <w:tcW w:w="616" w:type="pct"/>
            <w:hideMark/>
          </w:tcPr>
          <w:p w14:paraId="5FF5836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104</w:t>
            </w:r>
          </w:p>
        </w:tc>
        <w:tc>
          <w:tcPr>
            <w:tcW w:w="650" w:type="pct"/>
            <w:hideMark/>
          </w:tcPr>
          <w:p w14:paraId="68C00ED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28.90</w:t>
            </w:r>
          </w:p>
        </w:tc>
        <w:tc>
          <w:tcPr>
            <w:tcW w:w="650" w:type="pct"/>
            <w:hideMark/>
          </w:tcPr>
          <w:p w14:paraId="2B054B6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26.44</w:t>
            </w:r>
          </w:p>
        </w:tc>
        <w:tc>
          <w:tcPr>
            <w:tcW w:w="650" w:type="pct"/>
            <w:hideMark/>
          </w:tcPr>
          <w:p w14:paraId="052B9D3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31.23</w:t>
            </w:r>
          </w:p>
        </w:tc>
        <w:tc>
          <w:tcPr>
            <w:tcW w:w="650" w:type="pct"/>
            <w:hideMark/>
          </w:tcPr>
          <w:p w14:paraId="753A3FA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3.91</w:t>
            </w:r>
          </w:p>
        </w:tc>
        <w:tc>
          <w:tcPr>
            <w:tcW w:w="650" w:type="pct"/>
            <w:hideMark/>
          </w:tcPr>
          <w:p w14:paraId="56A90E9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3.58</w:t>
            </w:r>
          </w:p>
        </w:tc>
        <w:tc>
          <w:tcPr>
            <w:tcW w:w="650" w:type="pct"/>
            <w:hideMark/>
          </w:tcPr>
          <w:p w14:paraId="2EA1626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4.26</w:t>
            </w:r>
          </w:p>
        </w:tc>
      </w:tr>
      <w:tr w:rsidR="00B50AF3" w:rsidRPr="00C34C4A" w14:paraId="31D829E9" w14:textId="77777777" w:rsidTr="00851811">
        <w:trPr>
          <w:trHeight w:val="360"/>
        </w:trPr>
        <w:tc>
          <w:tcPr>
            <w:tcW w:w="485" w:type="pct"/>
            <w:hideMark/>
          </w:tcPr>
          <w:p w14:paraId="7354F233"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7</w:t>
            </w:r>
          </w:p>
        </w:tc>
        <w:tc>
          <w:tcPr>
            <w:tcW w:w="616" w:type="pct"/>
            <w:hideMark/>
          </w:tcPr>
          <w:p w14:paraId="1CDC81C5"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650" w:type="pct"/>
            <w:hideMark/>
          </w:tcPr>
          <w:p w14:paraId="526B325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28.26</w:t>
            </w:r>
          </w:p>
        </w:tc>
        <w:tc>
          <w:tcPr>
            <w:tcW w:w="650" w:type="pct"/>
            <w:hideMark/>
          </w:tcPr>
          <w:p w14:paraId="757804C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26.34</w:t>
            </w:r>
          </w:p>
        </w:tc>
        <w:tc>
          <w:tcPr>
            <w:tcW w:w="650" w:type="pct"/>
            <w:hideMark/>
          </w:tcPr>
          <w:p w14:paraId="185C552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30.61</w:t>
            </w:r>
          </w:p>
        </w:tc>
        <w:tc>
          <w:tcPr>
            <w:tcW w:w="650" w:type="pct"/>
            <w:hideMark/>
          </w:tcPr>
          <w:p w14:paraId="293CAE8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4.06</w:t>
            </w:r>
          </w:p>
        </w:tc>
        <w:tc>
          <w:tcPr>
            <w:tcW w:w="650" w:type="pct"/>
            <w:hideMark/>
          </w:tcPr>
          <w:p w14:paraId="18009C0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3.72</w:t>
            </w:r>
          </w:p>
        </w:tc>
        <w:tc>
          <w:tcPr>
            <w:tcW w:w="650" w:type="pct"/>
            <w:hideMark/>
          </w:tcPr>
          <w:p w14:paraId="6A6EA5B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4.40</w:t>
            </w:r>
          </w:p>
        </w:tc>
      </w:tr>
      <w:tr w:rsidR="00B50AF3" w:rsidRPr="00C34C4A" w14:paraId="762C5EE4" w14:textId="77777777" w:rsidTr="00851811">
        <w:trPr>
          <w:trHeight w:val="360"/>
        </w:trPr>
        <w:tc>
          <w:tcPr>
            <w:tcW w:w="485" w:type="pct"/>
            <w:hideMark/>
          </w:tcPr>
          <w:p w14:paraId="4CCC8D9C"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w:t>
            </w:r>
          </w:p>
        </w:tc>
        <w:tc>
          <w:tcPr>
            <w:tcW w:w="616" w:type="pct"/>
            <w:hideMark/>
          </w:tcPr>
          <w:p w14:paraId="5E617BD4"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120</w:t>
            </w:r>
          </w:p>
        </w:tc>
        <w:tc>
          <w:tcPr>
            <w:tcW w:w="650" w:type="pct"/>
            <w:hideMark/>
          </w:tcPr>
          <w:p w14:paraId="5CD84BE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28.65</w:t>
            </w:r>
          </w:p>
        </w:tc>
        <w:tc>
          <w:tcPr>
            <w:tcW w:w="650" w:type="pct"/>
            <w:hideMark/>
          </w:tcPr>
          <w:p w14:paraId="70E4DF9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26.77</w:t>
            </w:r>
          </w:p>
        </w:tc>
        <w:tc>
          <w:tcPr>
            <w:tcW w:w="650" w:type="pct"/>
            <w:hideMark/>
          </w:tcPr>
          <w:p w14:paraId="17629BA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31.34</w:t>
            </w:r>
          </w:p>
        </w:tc>
        <w:tc>
          <w:tcPr>
            <w:tcW w:w="650" w:type="pct"/>
            <w:hideMark/>
          </w:tcPr>
          <w:p w14:paraId="3CFAB3A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4.07</w:t>
            </w:r>
          </w:p>
        </w:tc>
        <w:tc>
          <w:tcPr>
            <w:tcW w:w="650" w:type="pct"/>
            <w:hideMark/>
          </w:tcPr>
          <w:p w14:paraId="78CBFBC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3.76</w:t>
            </w:r>
          </w:p>
        </w:tc>
        <w:tc>
          <w:tcPr>
            <w:tcW w:w="650" w:type="pct"/>
            <w:hideMark/>
          </w:tcPr>
          <w:p w14:paraId="44867B1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4.34</w:t>
            </w:r>
          </w:p>
        </w:tc>
      </w:tr>
      <w:tr w:rsidR="00B50AF3" w:rsidRPr="00C34C4A" w14:paraId="38DC8462" w14:textId="77777777" w:rsidTr="00851811">
        <w:trPr>
          <w:trHeight w:val="360"/>
        </w:trPr>
        <w:tc>
          <w:tcPr>
            <w:tcW w:w="485" w:type="pct"/>
            <w:hideMark/>
          </w:tcPr>
          <w:p w14:paraId="1F414C9D"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w:t>
            </w:r>
          </w:p>
        </w:tc>
        <w:tc>
          <w:tcPr>
            <w:tcW w:w="616" w:type="pct"/>
            <w:hideMark/>
          </w:tcPr>
          <w:p w14:paraId="2724D93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650" w:type="pct"/>
            <w:hideMark/>
          </w:tcPr>
          <w:p w14:paraId="4BADAC9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28.23</w:t>
            </w:r>
          </w:p>
        </w:tc>
        <w:tc>
          <w:tcPr>
            <w:tcW w:w="650" w:type="pct"/>
            <w:hideMark/>
          </w:tcPr>
          <w:p w14:paraId="60C394C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26.72</w:t>
            </w:r>
          </w:p>
        </w:tc>
        <w:tc>
          <w:tcPr>
            <w:tcW w:w="650" w:type="pct"/>
            <w:hideMark/>
          </w:tcPr>
          <w:p w14:paraId="4A300B7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31.23</w:t>
            </w:r>
          </w:p>
        </w:tc>
        <w:tc>
          <w:tcPr>
            <w:tcW w:w="650" w:type="pct"/>
            <w:hideMark/>
          </w:tcPr>
          <w:p w14:paraId="30346DE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3.90</w:t>
            </w:r>
          </w:p>
        </w:tc>
        <w:tc>
          <w:tcPr>
            <w:tcW w:w="650" w:type="pct"/>
            <w:hideMark/>
          </w:tcPr>
          <w:p w14:paraId="666A28E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3.50</w:t>
            </w:r>
          </w:p>
        </w:tc>
        <w:tc>
          <w:tcPr>
            <w:tcW w:w="650" w:type="pct"/>
            <w:hideMark/>
          </w:tcPr>
          <w:p w14:paraId="11B0709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4.21</w:t>
            </w:r>
          </w:p>
        </w:tc>
      </w:tr>
      <w:tr w:rsidR="00B50AF3" w:rsidRPr="00C34C4A" w14:paraId="18025648" w14:textId="77777777" w:rsidTr="00851811">
        <w:trPr>
          <w:trHeight w:val="360"/>
        </w:trPr>
        <w:tc>
          <w:tcPr>
            <w:tcW w:w="485" w:type="pct"/>
            <w:hideMark/>
          </w:tcPr>
          <w:p w14:paraId="7ECF8588"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w:t>
            </w:r>
          </w:p>
        </w:tc>
        <w:tc>
          <w:tcPr>
            <w:tcW w:w="616" w:type="pct"/>
            <w:hideMark/>
          </w:tcPr>
          <w:p w14:paraId="7A429BC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100</w:t>
            </w:r>
          </w:p>
        </w:tc>
        <w:tc>
          <w:tcPr>
            <w:tcW w:w="650" w:type="pct"/>
            <w:hideMark/>
          </w:tcPr>
          <w:p w14:paraId="685E23F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28.81</w:t>
            </w:r>
          </w:p>
        </w:tc>
        <w:tc>
          <w:tcPr>
            <w:tcW w:w="650" w:type="pct"/>
            <w:hideMark/>
          </w:tcPr>
          <w:p w14:paraId="7E958C8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26.53</w:t>
            </w:r>
          </w:p>
        </w:tc>
        <w:tc>
          <w:tcPr>
            <w:tcW w:w="650" w:type="pct"/>
            <w:hideMark/>
          </w:tcPr>
          <w:p w14:paraId="4A3CBE7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31.49</w:t>
            </w:r>
          </w:p>
        </w:tc>
        <w:tc>
          <w:tcPr>
            <w:tcW w:w="650" w:type="pct"/>
            <w:hideMark/>
          </w:tcPr>
          <w:p w14:paraId="176356F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3.95</w:t>
            </w:r>
          </w:p>
        </w:tc>
        <w:tc>
          <w:tcPr>
            <w:tcW w:w="650" w:type="pct"/>
            <w:hideMark/>
          </w:tcPr>
          <w:p w14:paraId="590BE7A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3.57</w:t>
            </w:r>
          </w:p>
        </w:tc>
        <w:tc>
          <w:tcPr>
            <w:tcW w:w="650" w:type="pct"/>
            <w:hideMark/>
          </w:tcPr>
          <w:p w14:paraId="38C27B5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4.38</w:t>
            </w:r>
          </w:p>
        </w:tc>
      </w:tr>
      <w:tr w:rsidR="00B50AF3" w:rsidRPr="00C34C4A" w14:paraId="764A0474" w14:textId="77777777" w:rsidTr="00851811">
        <w:trPr>
          <w:trHeight w:val="360"/>
        </w:trPr>
        <w:tc>
          <w:tcPr>
            <w:tcW w:w="485" w:type="pct"/>
            <w:hideMark/>
          </w:tcPr>
          <w:p w14:paraId="2CB4B8F0"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w:t>
            </w:r>
          </w:p>
        </w:tc>
        <w:tc>
          <w:tcPr>
            <w:tcW w:w="616" w:type="pct"/>
            <w:hideMark/>
          </w:tcPr>
          <w:p w14:paraId="2C278C2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90</w:t>
            </w:r>
          </w:p>
        </w:tc>
        <w:tc>
          <w:tcPr>
            <w:tcW w:w="650" w:type="pct"/>
            <w:hideMark/>
          </w:tcPr>
          <w:p w14:paraId="0439950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28.13</w:t>
            </w:r>
          </w:p>
        </w:tc>
        <w:tc>
          <w:tcPr>
            <w:tcW w:w="650" w:type="pct"/>
            <w:hideMark/>
          </w:tcPr>
          <w:p w14:paraId="30162E7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26.14</w:t>
            </w:r>
          </w:p>
        </w:tc>
        <w:tc>
          <w:tcPr>
            <w:tcW w:w="650" w:type="pct"/>
            <w:hideMark/>
          </w:tcPr>
          <w:p w14:paraId="5E0162A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30.55</w:t>
            </w:r>
          </w:p>
        </w:tc>
        <w:tc>
          <w:tcPr>
            <w:tcW w:w="650" w:type="pct"/>
            <w:hideMark/>
          </w:tcPr>
          <w:p w14:paraId="7633395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4.14</w:t>
            </w:r>
          </w:p>
        </w:tc>
        <w:tc>
          <w:tcPr>
            <w:tcW w:w="650" w:type="pct"/>
            <w:hideMark/>
          </w:tcPr>
          <w:p w14:paraId="262BF58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3.74</w:t>
            </w:r>
          </w:p>
        </w:tc>
        <w:tc>
          <w:tcPr>
            <w:tcW w:w="650" w:type="pct"/>
            <w:hideMark/>
          </w:tcPr>
          <w:p w14:paraId="7F763E8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4.49</w:t>
            </w:r>
          </w:p>
        </w:tc>
      </w:tr>
      <w:tr w:rsidR="00B50AF3" w:rsidRPr="00C34C4A" w14:paraId="7FD7C19D" w14:textId="77777777" w:rsidTr="00851811">
        <w:trPr>
          <w:trHeight w:val="360"/>
        </w:trPr>
        <w:tc>
          <w:tcPr>
            <w:tcW w:w="485" w:type="pct"/>
            <w:hideMark/>
          </w:tcPr>
          <w:p w14:paraId="1099CB8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12</w:t>
            </w:r>
          </w:p>
        </w:tc>
        <w:tc>
          <w:tcPr>
            <w:tcW w:w="616" w:type="pct"/>
            <w:hideMark/>
          </w:tcPr>
          <w:p w14:paraId="7722D25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98</w:t>
            </w:r>
          </w:p>
        </w:tc>
        <w:tc>
          <w:tcPr>
            <w:tcW w:w="650" w:type="pct"/>
            <w:hideMark/>
          </w:tcPr>
          <w:p w14:paraId="0DEC1F9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28.73</w:t>
            </w:r>
          </w:p>
        </w:tc>
        <w:tc>
          <w:tcPr>
            <w:tcW w:w="650" w:type="pct"/>
            <w:hideMark/>
          </w:tcPr>
          <w:p w14:paraId="3684782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26.51</w:t>
            </w:r>
          </w:p>
        </w:tc>
        <w:tc>
          <w:tcPr>
            <w:tcW w:w="650" w:type="pct"/>
            <w:hideMark/>
          </w:tcPr>
          <w:p w14:paraId="13029F5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31.01</w:t>
            </w:r>
          </w:p>
        </w:tc>
        <w:tc>
          <w:tcPr>
            <w:tcW w:w="650" w:type="pct"/>
            <w:hideMark/>
          </w:tcPr>
          <w:p w14:paraId="66A80D1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4.08</w:t>
            </w:r>
          </w:p>
        </w:tc>
        <w:tc>
          <w:tcPr>
            <w:tcW w:w="650" w:type="pct"/>
            <w:hideMark/>
          </w:tcPr>
          <w:p w14:paraId="580B43E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3.65</w:t>
            </w:r>
          </w:p>
        </w:tc>
        <w:tc>
          <w:tcPr>
            <w:tcW w:w="650" w:type="pct"/>
            <w:hideMark/>
          </w:tcPr>
          <w:p w14:paraId="4339149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4.42</w:t>
            </w:r>
          </w:p>
        </w:tc>
      </w:tr>
      <w:tr w:rsidR="00B50AF3" w:rsidRPr="00C34C4A" w14:paraId="51D46D80" w14:textId="77777777" w:rsidTr="00851811">
        <w:trPr>
          <w:trHeight w:val="360"/>
        </w:trPr>
        <w:tc>
          <w:tcPr>
            <w:tcW w:w="485" w:type="pct"/>
            <w:hideMark/>
          </w:tcPr>
          <w:p w14:paraId="132B9F4C"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13</w:t>
            </w:r>
          </w:p>
        </w:tc>
        <w:tc>
          <w:tcPr>
            <w:tcW w:w="616" w:type="pct"/>
            <w:hideMark/>
          </w:tcPr>
          <w:p w14:paraId="0B8AD27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84</w:t>
            </w:r>
          </w:p>
        </w:tc>
        <w:tc>
          <w:tcPr>
            <w:tcW w:w="650" w:type="pct"/>
            <w:hideMark/>
          </w:tcPr>
          <w:p w14:paraId="67B81CD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27.78</w:t>
            </w:r>
          </w:p>
        </w:tc>
        <w:tc>
          <w:tcPr>
            <w:tcW w:w="650" w:type="pct"/>
            <w:hideMark/>
          </w:tcPr>
          <w:p w14:paraId="1D37D54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25.48</w:t>
            </w:r>
          </w:p>
        </w:tc>
        <w:tc>
          <w:tcPr>
            <w:tcW w:w="650" w:type="pct"/>
            <w:hideMark/>
          </w:tcPr>
          <w:p w14:paraId="01FEB95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31.86</w:t>
            </w:r>
          </w:p>
        </w:tc>
        <w:tc>
          <w:tcPr>
            <w:tcW w:w="650" w:type="pct"/>
            <w:hideMark/>
          </w:tcPr>
          <w:p w14:paraId="2419650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3.77</w:t>
            </w:r>
          </w:p>
        </w:tc>
        <w:tc>
          <w:tcPr>
            <w:tcW w:w="650" w:type="pct"/>
            <w:hideMark/>
          </w:tcPr>
          <w:p w14:paraId="7D455AE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3.58</w:t>
            </w:r>
          </w:p>
        </w:tc>
        <w:tc>
          <w:tcPr>
            <w:tcW w:w="650" w:type="pct"/>
            <w:hideMark/>
          </w:tcPr>
          <w:p w14:paraId="68BDBBA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4.25</w:t>
            </w:r>
          </w:p>
        </w:tc>
      </w:tr>
      <w:tr w:rsidR="00B50AF3" w:rsidRPr="00C34C4A" w14:paraId="4BEAF0AF" w14:textId="77777777" w:rsidTr="00851811">
        <w:trPr>
          <w:trHeight w:val="360"/>
        </w:trPr>
        <w:tc>
          <w:tcPr>
            <w:tcW w:w="485" w:type="pct"/>
            <w:hideMark/>
          </w:tcPr>
          <w:p w14:paraId="5D79A90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14</w:t>
            </w:r>
          </w:p>
        </w:tc>
        <w:tc>
          <w:tcPr>
            <w:tcW w:w="616" w:type="pct"/>
            <w:hideMark/>
          </w:tcPr>
          <w:p w14:paraId="1F576AF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103</w:t>
            </w:r>
          </w:p>
        </w:tc>
        <w:tc>
          <w:tcPr>
            <w:tcW w:w="650" w:type="pct"/>
            <w:hideMark/>
          </w:tcPr>
          <w:p w14:paraId="77AF0FE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28.76</w:t>
            </w:r>
          </w:p>
        </w:tc>
        <w:tc>
          <w:tcPr>
            <w:tcW w:w="650" w:type="pct"/>
            <w:hideMark/>
          </w:tcPr>
          <w:p w14:paraId="12029F3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26.38</w:t>
            </w:r>
          </w:p>
        </w:tc>
        <w:tc>
          <w:tcPr>
            <w:tcW w:w="650" w:type="pct"/>
            <w:hideMark/>
          </w:tcPr>
          <w:p w14:paraId="09A1AEC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31.28</w:t>
            </w:r>
          </w:p>
        </w:tc>
        <w:tc>
          <w:tcPr>
            <w:tcW w:w="650" w:type="pct"/>
            <w:hideMark/>
          </w:tcPr>
          <w:p w14:paraId="1ABC01C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3.91</w:t>
            </w:r>
          </w:p>
        </w:tc>
        <w:tc>
          <w:tcPr>
            <w:tcW w:w="650" w:type="pct"/>
            <w:hideMark/>
          </w:tcPr>
          <w:p w14:paraId="399D338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3.59</w:t>
            </w:r>
          </w:p>
        </w:tc>
        <w:tc>
          <w:tcPr>
            <w:tcW w:w="650" w:type="pct"/>
            <w:hideMark/>
          </w:tcPr>
          <w:p w14:paraId="5ECF25D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4.31</w:t>
            </w:r>
          </w:p>
        </w:tc>
      </w:tr>
      <w:tr w:rsidR="00B50AF3" w:rsidRPr="00C34C4A" w14:paraId="6A24786B" w14:textId="77777777" w:rsidTr="00851811">
        <w:trPr>
          <w:trHeight w:val="360"/>
        </w:trPr>
        <w:tc>
          <w:tcPr>
            <w:tcW w:w="485" w:type="pct"/>
            <w:hideMark/>
          </w:tcPr>
          <w:p w14:paraId="0F204C09"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15</w:t>
            </w:r>
          </w:p>
        </w:tc>
        <w:tc>
          <w:tcPr>
            <w:tcW w:w="616" w:type="pct"/>
            <w:hideMark/>
          </w:tcPr>
          <w:p w14:paraId="65119C4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650" w:type="pct"/>
            <w:hideMark/>
          </w:tcPr>
          <w:p w14:paraId="6FA64E8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28.93</w:t>
            </w:r>
          </w:p>
        </w:tc>
        <w:tc>
          <w:tcPr>
            <w:tcW w:w="650" w:type="pct"/>
            <w:hideMark/>
          </w:tcPr>
          <w:p w14:paraId="5A1F63F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26.09</w:t>
            </w:r>
          </w:p>
        </w:tc>
        <w:tc>
          <w:tcPr>
            <w:tcW w:w="650" w:type="pct"/>
            <w:hideMark/>
          </w:tcPr>
          <w:p w14:paraId="014BBDC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30.56</w:t>
            </w:r>
          </w:p>
        </w:tc>
        <w:tc>
          <w:tcPr>
            <w:tcW w:w="650" w:type="pct"/>
            <w:hideMark/>
          </w:tcPr>
          <w:p w14:paraId="51BB244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4.01</w:t>
            </w:r>
          </w:p>
        </w:tc>
        <w:tc>
          <w:tcPr>
            <w:tcW w:w="650" w:type="pct"/>
            <w:hideMark/>
          </w:tcPr>
          <w:p w14:paraId="136A794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3.75</w:t>
            </w:r>
          </w:p>
        </w:tc>
        <w:tc>
          <w:tcPr>
            <w:tcW w:w="650" w:type="pct"/>
            <w:hideMark/>
          </w:tcPr>
          <w:p w14:paraId="76BA74E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4.33</w:t>
            </w:r>
          </w:p>
        </w:tc>
      </w:tr>
      <w:tr w:rsidR="00B50AF3" w:rsidRPr="00C34C4A" w14:paraId="5E5DD67C" w14:textId="77777777" w:rsidTr="00851811">
        <w:trPr>
          <w:trHeight w:val="360"/>
        </w:trPr>
        <w:tc>
          <w:tcPr>
            <w:tcW w:w="485" w:type="pct"/>
            <w:hideMark/>
          </w:tcPr>
          <w:p w14:paraId="142C9649"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16</w:t>
            </w:r>
          </w:p>
        </w:tc>
        <w:tc>
          <w:tcPr>
            <w:tcW w:w="616" w:type="pct"/>
            <w:hideMark/>
          </w:tcPr>
          <w:p w14:paraId="0D8E3A33"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111</w:t>
            </w:r>
          </w:p>
        </w:tc>
        <w:tc>
          <w:tcPr>
            <w:tcW w:w="650" w:type="pct"/>
            <w:hideMark/>
          </w:tcPr>
          <w:p w14:paraId="245B7B8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28.01</w:t>
            </w:r>
          </w:p>
        </w:tc>
        <w:tc>
          <w:tcPr>
            <w:tcW w:w="650" w:type="pct"/>
            <w:hideMark/>
          </w:tcPr>
          <w:p w14:paraId="649F1BC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25.98</w:t>
            </w:r>
          </w:p>
        </w:tc>
        <w:tc>
          <w:tcPr>
            <w:tcW w:w="650" w:type="pct"/>
            <w:hideMark/>
          </w:tcPr>
          <w:p w14:paraId="46F94F1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30.25</w:t>
            </w:r>
          </w:p>
        </w:tc>
        <w:tc>
          <w:tcPr>
            <w:tcW w:w="650" w:type="pct"/>
            <w:hideMark/>
          </w:tcPr>
          <w:p w14:paraId="655B651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3.99</w:t>
            </w:r>
          </w:p>
        </w:tc>
        <w:tc>
          <w:tcPr>
            <w:tcW w:w="650" w:type="pct"/>
            <w:hideMark/>
          </w:tcPr>
          <w:p w14:paraId="7E411CD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3.55</w:t>
            </w:r>
          </w:p>
        </w:tc>
        <w:tc>
          <w:tcPr>
            <w:tcW w:w="650" w:type="pct"/>
            <w:hideMark/>
          </w:tcPr>
          <w:p w14:paraId="22FCFC0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4.36</w:t>
            </w:r>
          </w:p>
        </w:tc>
      </w:tr>
      <w:tr w:rsidR="00B50AF3" w:rsidRPr="00C34C4A" w14:paraId="667279AC" w14:textId="77777777" w:rsidTr="00851811">
        <w:trPr>
          <w:trHeight w:val="360"/>
        </w:trPr>
        <w:tc>
          <w:tcPr>
            <w:tcW w:w="485" w:type="pct"/>
            <w:hideMark/>
          </w:tcPr>
          <w:p w14:paraId="50FA3E7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17</w:t>
            </w:r>
          </w:p>
        </w:tc>
        <w:tc>
          <w:tcPr>
            <w:tcW w:w="616" w:type="pct"/>
            <w:hideMark/>
          </w:tcPr>
          <w:p w14:paraId="2B3C53BF"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93</w:t>
            </w:r>
          </w:p>
        </w:tc>
        <w:tc>
          <w:tcPr>
            <w:tcW w:w="650" w:type="pct"/>
            <w:hideMark/>
          </w:tcPr>
          <w:p w14:paraId="4465966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28.45</w:t>
            </w:r>
          </w:p>
        </w:tc>
        <w:tc>
          <w:tcPr>
            <w:tcW w:w="650" w:type="pct"/>
            <w:hideMark/>
          </w:tcPr>
          <w:p w14:paraId="084813B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25.75</w:t>
            </w:r>
          </w:p>
        </w:tc>
        <w:tc>
          <w:tcPr>
            <w:tcW w:w="650" w:type="pct"/>
            <w:hideMark/>
          </w:tcPr>
          <w:p w14:paraId="5027FCB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31.32</w:t>
            </w:r>
          </w:p>
        </w:tc>
        <w:tc>
          <w:tcPr>
            <w:tcW w:w="650" w:type="pct"/>
            <w:hideMark/>
          </w:tcPr>
          <w:p w14:paraId="2917A22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3.86</w:t>
            </w:r>
          </w:p>
        </w:tc>
        <w:tc>
          <w:tcPr>
            <w:tcW w:w="650" w:type="pct"/>
            <w:hideMark/>
          </w:tcPr>
          <w:p w14:paraId="0AB53EB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3.45</w:t>
            </w:r>
          </w:p>
        </w:tc>
        <w:tc>
          <w:tcPr>
            <w:tcW w:w="650" w:type="pct"/>
            <w:hideMark/>
          </w:tcPr>
          <w:p w14:paraId="6633A5F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4.15</w:t>
            </w:r>
          </w:p>
        </w:tc>
      </w:tr>
      <w:tr w:rsidR="00B50AF3" w:rsidRPr="00C34C4A" w14:paraId="43382E3B" w14:textId="77777777" w:rsidTr="00851811">
        <w:trPr>
          <w:trHeight w:val="360"/>
        </w:trPr>
        <w:tc>
          <w:tcPr>
            <w:tcW w:w="485" w:type="pct"/>
            <w:hideMark/>
          </w:tcPr>
          <w:p w14:paraId="50B2BB3D"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18</w:t>
            </w:r>
          </w:p>
        </w:tc>
        <w:tc>
          <w:tcPr>
            <w:tcW w:w="616" w:type="pct"/>
            <w:hideMark/>
          </w:tcPr>
          <w:p w14:paraId="73C5E16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95</w:t>
            </w:r>
          </w:p>
        </w:tc>
        <w:tc>
          <w:tcPr>
            <w:tcW w:w="650" w:type="pct"/>
            <w:hideMark/>
          </w:tcPr>
          <w:p w14:paraId="09645EB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28.68</w:t>
            </w:r>
          </w:p>
        </w:tc>
        <w:tc>
          <w:tcPr>
            <w:tcW w:w="650" w:type="pct"/>
            <w:hideMark/>
          </w:tcPr>
          <w:p w14:paraId="6A9284E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26.46</w:t>
            </w:r>
          </w:p>
        </w:tc>
        <w:tc>
          <w:tcPr>
            <w:tcW w:w="650" w:type="pct"/>
            <w:hideMark/>
          </w:tcPr>
          <w:p w14:paraId="12012D0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30.73</w:t>
            </w:r>
          </w:p>
        </w:tc>
        <w:tc>
          <w:tcPr>
            <w:tcW w:w="650" w:type="pct"/>
            <w:hideMark/>
          </w:tcPr>
          <w:p w14:paraId="5229CF6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4.00</w:t>
            </w:r>
          </w:p>
        </w:tc>
        <w:tc>
          <w:tcPr>
            <w:tcW w:w="650" w:type="pct"/>
            <w:hideMark/>
          </w:tcPr>
          <w:p w14:paraId="29062BB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3.49</w:t>
            </w:r>
          </w:p>
        </w:tc>
        <w:tc>
          <w:tcPr>
            <w:tcW w:w="650" w:type="pct"/>
            <w:hideMark/>
          </w:tcPr>
          <w:p w14:paraId="6CC7ACA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4.35</w:t>
            </w:r>
          </w:p>
        </w:tc>
      </w:tr>
      <w:tr w:rsidR="00B50AF3" w:rsidRPr="00C34C4A" w14:paraId="6D14226B" w14:textId="77777777" w:rsidTr="00851811">
        <w:trPr>
          <w:trHeight w:val="360"/>
        </w:trPr>
        <w:tc>
          <w:tcPr>
            <w:tcW w:w="485" w:type="pct"/>
            <w:hideMark/>
          </w:tcPr>
          <w:p w14:paraId="5D526F10"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19</w:t>
            </w:r>
          </w:p>
        </w:tc>
        <w:tc>
          <w:tcPr>
            <w:tcW w:w="616" w:type="pct"/>
            <w:hideMark/>
          </w:tcPr>
          <w:p w14:paraId="3E7BACA7"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113</w:t>
            </w:r>
          </w:p>
        </w:tc>
        <w:tc>
          <w:tcPr>
            <w:tcW w:w="650" w:type="pct"/>
            <w:hideMark/>
          </w:tcPr>
          <w:p w14:paraId="299B557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28.62</w:t>
            </w:r>
          </w:p>
        </w:tc>
        <w:tc>
          <w:tcPr>
            <w:tcW w:w="650" w:type="pct"/>
            <w:hideMark/>
          </w:tcPr>
          <w:p w14:paraId="472A850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25.74</w:t>
            </w:r>
          </w:p>
        </w:tc>
        <w:tc>
          <w:tcPr>
            <w:tcW w:w="650" w:type="pct"/>
            <w:hideMark/>
          </w:tcPr>
          <w:p w14:paraId="453F473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31.39</w:t>
            </w:r>
          </w:p>
        </w:tc>
        <w:tc>
          <w:tcPr>
            <w:tcW w:w="650" w:type="pct"/>
            <w:hideMark/>
          </w:tcPr>
          <w:p w14:paraId="279C271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3.94</w:t>
            </w:r>
          </w:p>
        </w:tc>
        <w:tc>
          <w:tcPr>
            <w:tcW w:w="650" w:type="pct"/>
            <w:hideMark/>
          </w:tcPr>
          <w:p w14:paraId="2C940E2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3.63</w:t>
            </w:r>
          </w:p>
        </w:tc>
        <w:tc>
          <w:tcPr>
            <w:tcW w:w="650" w:type="pct"/>
            <w:hideMark/>
          </w:tcPr>
          <w:p w14:paraId="46EF802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4.26</w:t>
            </w:r>
          </w:p>
        </w:tc>
      </w:tr>
      <w:tr w:rsidR="00B50AF3" w:rsidRPr="00C34C4A" w14:paraId="7BCB26AF" w14:textId="77777777" w:rsidTr="00851811">
        <w:trPr>
          <w:trHeight w:val="360"/>
        </w:trPr>
        <w:tc>
          <w:tcPr>
            <w:tcW w:w="485" w:type="pct"/>
            <w:hideMark/>
          </w:tcPr>
          <w:p w14:paraId="3879634D"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20</w:t>
            </w:r>
          </w:p>
        </w:tc>
        <w:tc>
          <w:tcPr>
            <w:tcW w:w="616" w:type="pct"/>
            <w:hideMark/>
          </w:tcPr>
          <w:p w14:paraId="23E34157"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98</w:t>
            </w:r>
          </w:p>
        </w:tc>
        <w:tc>
          <w:tcPr>
            <w:tcW w:w="650" w:type="pct"/>
            <w:hideMark/>
          </w:tcPr>
          <w:p w14:paraId="604E5B3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28.68</w:t>
            </w:r>
          </w:p>
        </w:tc>
        <w:tc>
          <w:tcPr>
            <w:tcW w:w="650" w:type="pct"/>
            <w:hideMark/>
          </w:tcPr>
          <w:p w14:paraId="390DC75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26.05</w:t>
            </w:r>
          </w:p>
        </w:tc>
        <w:tc>
          <w:tcPr>
            <w:tcW w:w="650" w:type="pct"/>
            <w:hideMark/>
          </w:tcPr>
          <w:p w14:paraId="60A5FCB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31.43</w:t>
            </w:r>
          </w:p>
        </w:tc>
        <w:tc>
          <w:tcPr>
            <w:tcW w:w="650" w:type="pct"/>
            <w:hideMark/>
          </w:tcPr>
          <w:p w14:paraId="5ADD190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4.11</w:t>
            </w:r>
          </w:p>
        </w:tc>
        <w:tc>
          <w:tcPr>
            <w:tcW w:w="650" w:type="pct"/>
            <w:hideMark/>
          </w:tcPr>
          <w:p w14:paraId="6F16EB6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3.71</w:t>
            </w:r>
          </w:p>
        </w:tc>
        <w:tc>
          <w:tcPr>
            <w:tcW w:w="650" w:type="pct"/>
            <w:hideMark/>
          </w:tcPr>
          <w:p w14:paraId="5D50B20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4.40</w:t>
            </w:r>
          </w:p>
        </w:tc>
      </w:tr>
      <w:tr w:rsidR="00B50AF3" w:rsidRPr="00C34C4A" w14:paraId="386C1D93" w14:textId="77777777" w:rsidTr="00851811">
        <w:trPr>
          <w:trHeight w:val="360"/>
        </w:trPr>
        <w:tc>
          <w:tcPr>
            <w:tcW w:w="485" w:type="pct"/>
            <w:hideMark/>
          </w:tcPr>
          <w:p w14:paraId="3B980DD9"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21</w:t>
            </w:r>
          </w:p>
        </w:tc>
        <w:tc>
          <w:tcPr>
            <w:tcW w:w="616" w:type="pct"/>
            <w:hideMark/>
          </w:tcPr>
          <w:p w14:paraId="5358047D"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92</w:t>
            </w:r>
          </w:p>
        </w:tc>
        <w:tc>
          <w:tcPr>
            <w:tcW w:w="650" w:type="pct"/>
            <w:hideMark/>
          </w:tcPr>
          <w:p w14:paraId="72B1144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29.18</w:t>
            </w:r>
          </w:p>
        </w:tc>
        <w:tc>
          <w:tcPr>
            <w:tcW w:w="650" w:type="pct"/>
            <w:hideMark/>
          </w:tcPr>
          <w:p w14:paraId="0E633AE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26.64</w:t>
            </w:r>
          </w:p>
        </w:tc>
        <w:tc>
          <w:tcPr>
            <w:tcW w:w="650" w:type="pct"/>
            <w:hideMark/>
          </w:tcPr>
          <w:p w14:paraId="0FD7DE2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31.10</w:t>
            </w:r>
          </w:p>
        </w:tc>
        <w:tc>
          <w:tcPr>
            <w:tcW w:w="650" w:type="pct"/>
            <w:hideMark/>
          </w:tcPr>
          <w:p w14:paraId="6771578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3.83</w:t>
            </w:r>
          </w:p>
        </w:tc>
        <w:tc>
          <w:tcPr>
            <w:tcW w:w="650" w:type="pct"/>
            <w:hideMark/>
          </w:tcPr>
          <w:p w14:paraId="0237B11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3.58</w:t>
            </w:r>
          </w:p>
        </w:tc>
        <w:tc>
          <w:tcPr>
            <w:tcW w:w="650" w:type="pct"/>
            <w:hideMark/>
          </w:tcPr>
          <w:p w14:paraId="2D9140B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4.26</w:t>
            </w:r>
          </w:p>
        </w:tc>
      </w:tr>
      <w:tr w:rsidR="00B50AF3" w:rsidRPr="00C34C4A" w14:paraId="37C6262A" w14:textId="77777777" w:rsidTr="00851811">
        <w:trPr>
          <w:trHeight w:val="360"/>
        </w:trPr>
        <w:tc>
          <w:tcPr>
            <w:tcW w:w="485" w:type="pct"/>
            <w:hideMark/>
          </w:tcPr>
          <w:p w14:paraId="26B75543"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22</w:t>
            </w:r>
          </w:p>
        </w:tc>
        <w:tc>
          <w:tcPr>
            <w:tcW w:w="616" w:type="pct"/>
            <w:hideMark/>
          </w:tcPr>
          <w:p w14:paraId="624EC268"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86</w:t>
            </w:r>
          </w:p>
        </w:tc>
        <w:tc>
          <w:tcPr>
            <w:tcW w:w="650" w:type="pct"/>
            <w:hideMark/>
          </w:tcPr>
          <w:p w14:paraId="0284EC2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28.84</w:t>
            </w:r>
          </w:p>
        </w:tc>
        <w:tc>
          <w:tcPr>
            <w:tcW w:w="650" w:type="pct"/>
            <w:hideMark/>
          </w:tcPr>
          <w:p w14:paraId="4065060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27.02</w:t>
            </w:r>
          </w:p>
        </w:tc>
        <w:tc>
          <w:tcPr>
            <w:tcW w:w="650" w:type="pct"/>
            <w:hideMark/>
          </w:tcPr>
          <w:p w14:paraId="7EA56DF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31.21</w:t>
            </w:r>
          </w:p>
        </w:tc>
        <w:tc>
          <w:tcPr>
            <w:tcW w:w="650" w:type="pct"/>
            <w:hideMark/>
          </w:tcPr>
          <w:p w14:paraId="2B79C19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3.82</w:t>
            </w:r>
          </w:p>
        </w:tc>
        <w:tc>
          <w:tcPr>
            <w:tcW w:w="650" w:type="pct"/>
            <w:hideMark/>
          </w:tcPr>
          <w:p w14:paraId="7905156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3.62</w:t>
            </w:r>
          </w:p>
        </w:tc>
        <w:tc>
          <w:tcPr>
            <w:tcW w:w="650" w:type="pct"/>
            <w:hideMark/>
          </w:tcPr>
          <w:p w14:paraId="5313C05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4.29</w:t>
            </w:r>
          </w:p>
        </w:tc>
      </w:tr>
      <w:tr w:rsidR="00B50AF3" w:rsidRPr="00C34C4A" w14:paraId="24FE5888" w14:textId="77777777" w:rsidTr="00851811">
        <w:trPr>
          <w:trHeight w:val="360"/>
        </w:trPr>
        <w:tc>
          <w:tcPr>
            <w:tcW w:w="485" w:type="pct"/>
            <w:hideMark/>
          </w:tcPr>
          <w:p w14:paraId="47B2F65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23</w:t>
            </w:r>
          </w:p>
        </w:tc>
        <w:tc>
          <w:tcPr>
            <w:tcW w:w="616" w:type="pct"/>
            <w:hideMark/>
          </w:tcPr>
          <w:p w14:paraId="37A0723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97</w:t>
            </w:r>
          </w:p>
        </w:tc>
        <w:tc>
          <w:tcPr>
            <w:tcW w:w="650" w:type="pct"/>
            <w:hideMark/>
          </w:tcPr>
          <w:p w14:paraId="2149A9C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28.45</w:t>
            </w:r>
          </w:p>
        </w:tc>
        <w:tc>
          <w:tcPr>
            <w:tcW w:w="650" w:type="pct"/>
            <w:hideMark/>
          </w:tcPr>
          <w:p w14:paraId="2203FBC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25.27</w:t>
            </w:r>
          </w:p>
        </w:tc>
        <w:tc>
          <w:tcPr>
            <w:tcW w:w="650" w:type="pct"/>
            <w:hideMark/>
          </w:tcPr>
          <w:p w14:paraId="0DE001F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31.32</w:t>
            </w:r>
          </w:p>
        </w:tc>
        <w:tc>
          <w:tcPr>
            <w:tcW w:w="650" w:type="pct"/>
            <w:hideMark/>
          </w:tcPr>
          <w:p w14:paraId="65B89C2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4.13</w:t>
            </w:r>
          </w:p>
        </w:tc>
        <w:tc>
          <w:tcPr>
            <w:tcW w:w="650" w:type="pct"/>
            <w:hideMark/>
          </w:tcPr>
          <w:p w14:paraId="764A5C5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3.77</w:t>
            </w:r>
          </w:p>
        </w:tc>
        <w:tc>
          <w:tcPr>
            <w:tcW w:w="650" w:type="pct"/>
            <w:hideMark/>
          </w:tcPr>
          <w:p w14:paraId="1DC4E12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4.50</w:t>
            </w:r>
          </w:p>
        </w:tc>
      </w:tr>
      <w:tr w:rsidR="00B50AF3" w:rsidRPr="00C34C4A" w14:paraId="49DEBA6F" w14:textId="77777777" w:rsidTr="00851811">
        <w:trPr>
          <w:trHeight w:val="360"/>
        </w:trPr>
        <w:tc>
          <w:tcPr>
            <w:tcW w:w="485" w:type="pct"/>
            <w:hideMark/>
          </w:tcPr>
          <w:p w14:paraId="4C97183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24</w:t>
            </w:r>
          </w:p>
        </w:tc>
        <w:tc>
          <w:tcPr>
            <w:tcW w:w="616" w:type="pct"/>
            <w:hideMark/>
          </w:tcPr>
          <w:p w14:paraId="5B88183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104</w:t>
            </w:r>
          </w:p>
        </w:tc>
        <w:tc>
          <w:tcPr>
            <w:tcW w:w="650" w:type="pct"/>
            <w:hideMark/>
          </w:tcPr>
          <w:p w14:paraId="0F16F9D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28.40</w:t>
            </w:r>
          </w:p>
        </w:tc>
        <w:tc>
          <w:tcPr>
            <w:tcW w:w="650" w:type="pct"/>
            <w:hideMark/>
          </w:tcPr>
          <w:p w14:paraId="7F7A5AA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26.57</w:t>
            </w:r>
          </w:p>
        </w:tc>
        <w:tc>
          <w:tcPr>
            <w:tcW w:w="650" w:type="pct"/>
            <w:hideMark/>
          </w:tcPr>
          <w:p w14:paraId="13F3C9E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30.67</w:t>
            </w:r>
          </w:p>
        </w:tc>
        <w:tc>
          <w:tcPr>
            <w:tcW w:w="650" w:type="pct"/>
            <w:hideMark/>
          </w:tcPr>
          <w:p w14:paraId="0A96514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3.97</w:t>
            </w:r>
          </w:p>
        </w:tc>
        <w:tc>
          <w:tcPr>
            <w:tcW w:w="650" w:type="pct"/>
            <w:hideMark/>
          </w:tcPr>
          <w:p w14:paraId="43B8016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3.59</w:t>
            </w:r>
          </w:p>
        </w:tc>
        <w:tc>
          <w:tcPr>
            <w:tcW w:w="650" w:type="pct"/>
            <w:hideMark/>
          </w:tcPr>
          <w:p w14:paraId="0519CD1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4.22</w:t>
            </w:r>
          </w:p>
        </w:tc>
      </w:tr>
      <w:tr w:rsidR="00B50AF3" w:rsidRPr="00C34C4A" w14:paraId="0D43D45A" w14:textId="77777777" w:rsidTr="00851811">
        <w:trPr>
          <w:trHeight w:val="360"/>
        </w:trPr>
        <w:tc>
          <w:tcPr>
            <w:tcW w:w="485" w:type="pct"/>
            <w:hideMark/>
          </w:tcPr>
          <w:p w14:paraId="00A3198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w:t>
            </w:r>
          </w:p>
        </w:tc>
        <w:tc>
          <w:tcPr>
            <w:tcW w:w="616" w:type="pct"/>
            <w:hideMark/>
          </w:tcPr>
          <w:p w14:paraId="0C181F47"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95</w:t>
            </w:r>
          </w:p>
        </w:tc>
        <w:tc>
          <w:tcPr>
            <w:tcW w:w="650" w:type="pct"/>
            <w:hideMark/>
          </w:tcPr>
          <w:p w14:paraId="14748D3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28.27</w:t>
            </w:r>
          </w:p>
        </w:tc>
        <w:tc>
          <w:tcPr>
            <w:tcW w:w="650" w:type="pct"/>
            <w:hideMark/>
          </w:tcPr>
          <w:p w14:paraId="565AFCB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25.93</w:t>
            </w:r>
          </w:p>
        </w:tc>
        <w:tc>
          <w:tcPr>
            <w:tcW w:w="650" w:type="pct"/>
            <w:hideMark/>
          </w:tcPr>
          <w:p w14:paraId="7B9EE13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30.78</w:t>
            </w:r>
          </w:p>
        </w:tc>
        <w:tc>
          <w:tcPr>
            <w:tcW w:w="650" w:type="pct"/>
            <w:hideMark/>
          </w:tcPr>
          <w:p w14:paraId="193321E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4.00</w:t>
            </w:r>
          </w:p>
        </w:tc>
        <w:tc>
          <w:tcPr>
            <w:tcW w:w="650" w:type="pct"/>
            <w:hideMark/>
          </w:tcPr>
          <w:p w14:paraId="59A928E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3.55</w:t>
            </w:r>
          </w:p>
        </w:tc>
        <w:tc>
          <w:tcPr>
            <w:tcW w:w="650" w:type="pct"/>
            <w:hideMark/>
          </w:tcPr>
          <w:p w14:paraId="4992514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4.27</w:t>
            </w:r>
          </w:p>
        </w:tc>
      </w:tr>
      <w:tr w:rsidR="00B50AF3" w:rsidRPr="00C34C4A" w14:paraId="2FEAA380" w14:textId="77777777" w:rsidTr="00851811">
        <w:trPr>
          <w:trHeight w:val="360"/>
        </w:trPr>
        <w:tc>
          <w:tcPr>
            <w:tcW w:w="485" w:type="pct"/>
            <w:hideMark/>
          </w:tcPr>
          <w:p w14:paraId="7E363AD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w:t>
            </w:r>
          </w:p>
        </w:tc>
        <w:tc>
          <w:tcPr>
            <w:tcW w:w="616" w:type="pct"/>
            <w:hideMark/>
          </w:tcPr>
          <w:p w14:paraId="017C222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650" w:type="pct"/>
            <w:hideMark/>
          </w:tcPr>
          <w:p w14:paraId="1236CFC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29.14</w:t>
            </w:r>
          </w:p>
        </w:tc>
        <w:tc>
          <w:tcPr>
            <w:tcW w:w="650" w:type="pct"/>
            <w:hideMark/>
          </w:tcPr>
          <w:p w14:paraId="5BCD626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25.03</w:t>
            </w:r>
          </w:p>
        </w:tc>
        <w:tc>
          <w:tcPr>
            <w:tcW w:w="650" w:type="pct"/>
            <w:hideMark/>
          </w:tcPr>
          <w:p w14:paraId="7143EFD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30.92</w:t>
            </w:r>
          </w:p>
        </w:tc>
        <w:tc>
          <w:tcPr>
            <w:tcW w:w="650" w:type="pct"/>
            <w:hideMark/>
          </w:tcPr>
          <w:p w14:paraId="565560C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4.12</w:t>
            </w:r>
          </w:p>
        </w:tc>
        <w:tc>
          <w:tcPr>
            <w:tcW w:w="650" w:type="pct"/>
            <w:hideMark/>
          </w:tcPr>
          <w:p w14:paraId="246F73D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3.81</w:t>
            </w:r>
          </w:p>
        </w:tc>
        <w:tc>
          <w:tcPr>
            <w:tcW w:w="650" w:type="pct"/>
            <w:hideMark/>
          </w:tcPr>
          <w:p w14:paraId="62BAB62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4.49</w:t>
            </w:r>
          </w:p>
        </w:tc>
      </w:tr>
      <w:tr w:rsidR="00B50AF3" w:rsidRPr="00C34C4A" w14:paraId="2EDCA343" w14:textId="77777777" w:rsidTr="00851811">
        <w:trPr>
          <w:trHeight w:val="360"/>
        </w:trPr>
        <w:tc>
          <w:tcPr>
            <w:tcW w:w="485" w:type="pct"/>
            <w:hideMark/>
          </w:tcPr>
          <w:p w14:paraId="578F3B38"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27</w:t>
            </w:r>
          </w:p>
        </w:tc>
        <w:tc>
          <w:tcPr>
            <w:tcW w:w="616" w:type="pct"/>
            <w:hideMark/>
          </w:tcPr>
          <w:p w14:paraId="2CDFA564"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650" w:type="pct"/>
            <w:hideMark/>
          </w:tcPr>
          <w:p w14:paraId="1AD8C33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28.48</w:t>
            </w:r>
          </w:p>
        </w:tc>
        <w:tc>
          <w:tcPr>
            <w:tcW w:w="650" w:type="pct"/>
            <w:hideMark/>
          </w:tcPr>
          <w:p w14:paraId="08C5352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25.83</w:t>
            </w:r>
          </w:p>
        </w:tc>
        <w:tc>
          <w:tcPr>
            <w:tcW w:w="650" w:type="pct"/>
            <w:hideMark/>
          </w:tcPr>
          <w:p w14:paraId="1094C06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30.83</w:t>
            </w:r>
          </w:p>
        </w:tc>
        <w:tc>
          <w:tcPr>
            <w:tcW w:w="650" w:type="pct"/>
            <w:hideMark/>
          </w:tcPr>
          <w:p w14:paraId="35A71CB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4.17</w:t>
            </w:r>
          </w:p>
        </w:tc>
        <w:tc>
          <w:tcPr>
            <w:tcW w:w="650" w:type="pct"/>
            <w:hideMark/>
          </w:tcPr>
          <w:p w14:paraId="67049F3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3.36</w:t>
            </w:r>
          </w:p>
        </w:tc>
        <w:tc>
          <w:tcPr>
            <w:tcW w:w="650" w:type="pct"/>
            <w:hideMark/>
          </w:tcPr>
          <w:p w14:paraId="375E11C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4.56</w:t>
            </w:r>
          </w:p>
        </w:tc>
      </w:tr>
      <w:tr w:rsidR="00B50AF3" w:rsidRPr="00C34C4A" w14:paraId="3A834075" w14:textId="77777777" w:rsidTr="00851811">
        <w:trPr>
          <w:trHeight w:val="360"/>
        </w:trPr>
        <w:tc>
          <w:tcPr>
            <w:tcW w:w="485" w:type="pct"/>
            <w:hideMark/>
          </w:tcPr>
          <w:p w14:paraId="616FFC0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w:t>
            </w:r>
          </w:p>
        </w:tc>
        <w:tc>
          <w:tcPr>
            <w:tcW w:w="616" w:type="pct"/>
            <w:hideMark/>
          </w:tcPr>
          <w:p w14:paraId="2023BB2F"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101</w:t>
            </w:r>
          </w:p>
        </w:tc>
        <w:tc>
          <w:tcPr>
            <w:tcW w:w="650" w:type="pct"/>
            <w:hideMark/>
          </w:tcPr>
          <w:p w14:paraId="15D0C77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29.05</w:t>
            </w:r>
          </w:p>
        </w:tc>
        <w:tc>
          <w:tcPr>
            <w:tcW w:w="650" w:type="pct"/>
            <w:hideMark/>
          </w:tcPr>
          <w:p w14:paraId="05815F2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26.80</w:t>
            </w:r>
          </w:p>
        </w:tc>
        <w:tc>
          <w:tcPr>
            <w:tcW w:w="650" w:type="pct"/>
            <w:hideMark/>
          </w:tcPr>
          <w:p w14:paraId="4F2C07C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31.23</w:t>
            </w:r>
          </w:p>
        </w:tc>
        <w:tc>
          <w:tcPr>
            <w:tcW w:w="650" w:type="pct"/>
            <w:hideMark/>
          </w:tcPr>
          <w:p w14:paraId="67322D8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3.88</w:t>
            </w:r>
          </w:p>
        </w:tc>
        <w:tc>
          <w:tcPr>
            <w:tcW w:w="650" w:type="pct"/>
            <w:hideMark/>
          </w:tcPr>
          <w:p w14:paraId="0B08CF7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3.52</w:t>
            </w:r>
          </w:p>
        </w:tc>
        <w:tc>
          <w:tcPr>
            <w:tcW w:w="650" w:type="pct"/>
            <w:hideMark/>
          </w:tcPr>
          <w:p w14:paraId="6C0C9A2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4.27</w:t>
            </w:r>
          </w:p>
        </w:tc>
      </w:tr>
      <w:tr w:rsidR="00B50AF3" w:rsidRPr="00C34C4A" w14:paraId="3E87F3D6" w14:textId="77777777" w:rsidTr="00851811">
        <w:trPr>
          <w:trHeight w:val="360"/>
        </w:trPr>
        <w:tc>
          <w:tcPr>
            <w:tcW w:w="485" w:type="pct"/>
            <w:hideMark/>
          </w:tcPr>
          <w:p w14:paraId="584CA47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w:t>
            </w:r>
          </w:p>
        </w:tc>
        <w:tc>
          <w:tcPr>
            <w:tcW w:w="616" w:type="pct"/>
            <w:hideMark/>
          </w:tcPr>
          <w:p w14:paraId="0F4D580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650" w:type="pct"/>
            <w:hideMark/>
          </w:tcPr>
          <w:p w14:paraId="253690E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28.82</w:t>
            </w:r>
          </w:p>
        </w:tc>
        <w:tc>
          <w:tcPr>
            <w:tcW w:w="650" w:type="pct"/>
            <w:hideMark/>
          </w:tcPr>
          <w:p w14:paraId="3961ECF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26.88</w:t>
            </w:r>
          </w:p>
        </w:tc>
        <w:tc>
          <w:tcPr>
            <w:tcW w:w="650" w:type="pct"/>
            <w:hideMark/>
          </w:tcPr>
          <w:p w14:paraId="7CCDCED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31.11</w:t>
            </w:r>
          </w:p>
        </w:tc>
        <w:tc>
          <w:tcPr>
            <w:tcW w:w="650" w:type="pct"/>
            <w:hideMark/>
          </w:tcPr>
          <w:p w14:paraId="7E8631D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4.10</w:t>
            </w:r>
          </w:p>
        </w:tc>
        <w:tc>
          <w:tcPr>
            <w:tcW w:w="650" w:type="pct"/>
            <w:hideMark/>
          </w:tcPr>
          <w:p w14:paraId="7D33675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3.82</w:t>
            </w:r>
          </w:p>
        </w:tc>
        <w:tc>
          <w:tcPr>
            <w:tcW w:w="650" w:type="pct"/>
            <w:hideMark/>
          </w:tcPr>
          <w:p w14:paraId="380F504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4.43</w:t>
            </w:r>
          </w:p>
        </w:tc>
      </w:tr>
      <w:tr w:rsidR="00B50AF3" w:rsidRPr="00C34C4A" w14:paraId="44A4F5DB" w14:textId="77777777" w:rsidTr="00851811">
        <w:trPr>
          <w:trHeight w:val="360"/>
        </w:trPr>
        <w:tc>
          <w:tcPr>
            <w:tcW w:w="485" w:type="pct"/>
            <w:hideMark/>
          </w:tcPr>
          <w:p w14:paraId="00A2212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w:t>
            </w:r>
          </w:p>
        </w:tc>
        <w:tc>
          <w:tcPr>
            <w:tcW w:w="616" w:type="pct"/>
            <w:hideMark/>
          </w:tcPr>
          <w:p w14:paraId="66DD8DE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117</w:t>
            </w:r>
          </w:p>
        </w:tc>
        <w:tc>
          <w:tcPr>
            <w:tcW w:w="650" w:type="pct"/>
            <w:noWrap/>
            <w:hideMark/>
          </w:tcPr>
          <w:p w14:paraId="5C9AE45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w:t>
            </w:r>
          </w:p>
        </w:tc>
        <w:tc>
          <w:tcPr>
            <w:tcW w:w="650" w:type="pct"/>
            <w:noWrap/>
            <w:hideMark/>
          </w:tcPr>
          <w:p w14:paraId="3D36ACB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w:t>
            </w:r>
          </w:p>
        </w:tc>
        <w:tc>
          <w:tcPr>
            <w:tcW w:w="650" w:type="pct"/>
            <w:noWrap/>
            <w:hideMark/>
          </w:tcPr>
          <w:p w14:paraId="758D549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w:t>
            </w:r>
          </w:p>
        </w:tc>
        <w:tc>
          <w:tcPr>
            <w:tcW w:w="650" w:type="pct"/>
            <w:noWrap/>
            <w:hideMark/>
          </w:tcPr>
          <w:p w14:paraId="49F2990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4.10</w:t>
            </w:r>
          </w:p>
        </w:tc>
        <w:tc>
          <w:tcPr>
            <w:tcW w:w="650" w:type="pct"/>
            <w:noWrap/>
            <w:hideMark/>
          </w:tcPr>
          <w:p w14:paraId="7AE513F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3.66</w:t>
            </w:r>
          </w:p>
        </w:tc>
        <w:tc>
          <w:tcPr>
            <w:tcW w:w="650" w:type="pct"/>
            <w:noWrap/>
            <w:hideMark/>
          </w:tcPr>
          <w:p w14:paraId="413C62B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4.57</w:t>
            </w:r>
          </w:p>
        </w:tc>
      </w:tr>
      <w:tr w:rsidR="00B50AF3" w:rsidRPr="00C34C4A" w14:paraId="76900DA2" w14:textId="77777777" w:rsidTr="00851811">
        <w:trPr>
          <w:trHeight w:val="360"/>
        </w:trPr>
        <w:tc>
          <w:tcPr>
            <w:tcW w:w="485" w:type="pct"/>
            <w:hideMark/>
          </w:tcPr>
          <w:p w14:paraId="07789C7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w:t>
            </w:r>
          </w:p>
        </w:tc>
        <w:tc>
          <w:tcPr>
            <w:tcW w:w="616" w:type="pct"/>
            <w:hideMark/>
          </w:tcPr>
          <w:p w14:paraId="3916524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104</w:t>
            </w:r>
          </w:p>
        </w:tc>
        <w:tc>
          <w:tcPr>
            <w:tcW w:w="650" w:type="pct"/>
            <w:hideMark/>
          </w:tcPr>
          <w:p w14:paraId="285F1C4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29.58</w:t>
            </w:r>
          </w:p>
        </w:tc>
        <w:tc>
          <w:tcPr>
            <w:tcW w:w="650" w:type="pct"/>
            <w:hideMark/>
          </w:tcPr>
          <w:p w14:paraId="63CB8E6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26.82</w:t>
            </w:r>
          </w:p>
        </w:tc>
        <w:tc>
          <w:tcPr>
            <w:tcW w:w="650" w:type="pct"/>
            <w:hideMark/>
          </w:tcPr>
          <w:p w14:paraId="1322E66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31.41</w:t>
            </w:r>
          </w:p>
        </w:tc>
        <w:tc>
          <w:tcPr>
            <w:tcW w:w="650" w:type="pct"/>
            <w:hideMark/>
          </w:tcPr>
          <w:p w14:paraId="3CECCC5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4.12</w:t>
            </w:r>
          </w:p>
        </w:tc>
        <w:tc>
          <w:tcPr>
            <w:tcW w:w="650" w:type="pct"/>
            <w:hideMark/>
          </w:tcPr>
          <w:p w14:paraId="6368DD4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3.76</w:t>
            </w:r>
          </w:p>
        </w:tc>
        <w:tc>
          <w:tcPr>
            <w:tcW w:w="650" w:type="pct"/>
            <w:hideMark/>
          </w:tcPr>
          <w:p w14:paraId="48FEEB2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4.29</w:t>
            </w:r>
          </w:p>
        </w:tc>
      </w:tr>
      <w:tr w:rsidR="00B50AF3" w:rsidRPr="00C34C4A" w14:paraId="0F2B2EAA" w14:textId="77777777" w:rsidTr="00851811">
        <w:trPr>
          <w:trHeight w:val="360"/>
        </w:trPr>
        <w:tc>
          <w:tcPr>
            <w:tcW w:w="485" w:type="pct"/>
            <w:hideMark/>
          </w:tcPr>
          <w:p w14:paraId="0F67F139"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32</w:t>
            </w:r>
          </w:p>
        </w:tc>
        <w:tc>
          <w:tcPr>
            <w:tcW w:w="616" w:type="pct"/>
            <w:hideMark/>
          </w:tcPr>
          <w:p w14:paraId="219DC47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93</w:t>
            </w:r>
          </w:p>
        </w:tc>
        <w:tc>
          <w:tcPr>
            <w:tcW w:w="650" w:type="pct"/>
            <w:hideMark/>
          </w:tcPr>
          <w:p w14:paraId="3C85E76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29.30</w:t>
            </w:r>
          </w:p>
        </w:tc>
        <w:tc>
          <w:tcPr>
            <w:tcW w:w="650" w:type="pct"/>
            <w:hideMark/>
          </w:tcPr>
          <w:p w14:paraId="780A8D9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26.30</w:t>
            </w:r>
          </w:p>
        </w:tc>
        <w:tc>
          <w:tcPr>
            <w:tcW w:w="650" w:type="pct"/>
            <w:hideMark/>
          </w:tcPr>
          <w:p w14:paraId="47E7B94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31.21</w:t>
            </w:r>
          </w:p>
        </w:tc>
        <w:tc>
          <w:tcPr>
            <w:tcW w:w="650" w:type="pct"/>
            <w:hideMark/>
          </w:tcPr>
          <w:p w14:paraId="1FBB620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3.91</w:t>
            </w:r>
          </w:p>
        </w:tc>
        <w:tc>
          <w:tcPr>
            <w:tcW w:w="650" w:type="pct"/>
            <w:hideMark/>
          </w:tcPr>
          <w:p w14:paraId="72ABCDA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3.59</w:t>
            </w:r>
          </w:p>
        </w:tc>
        <w:tc>
          <w:tcPr>
            <w:tcW w:w="650" w:type="pct"/>
            <w:hideMark/>
          </w:tcPr>
          <w:p w14:paraId="43FE55B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4.26</w:t>
            </w:r>
          </w:p>
        </w:tc>
      </w:tr>
      <w:tr w:rsidR="00B50AF3" w:rsidRPr="00C34C4A" w14:paraId="5FB37E61" w14:textId="77777777" w:rsidTr="00851811">
        <w:trPr>
          <w:trHeight w:val="360"/>
        </w:trPr>
        <w:tc>
          <w:tcPr>
            <w:tcW w:w="485" w:type="pct"/>
            <w:hideMark/>
          </w:tcPr>
          <w:p w14:paraId="06A9F9CA"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33</w:t>
            </w:r>
          </w:p>
        </w:tc>
        <w:tc>
          <w:tcPr>
            <w:tcW w:w="616" w:type="pct"/>
            <w:hideMark/>
          </w:tcPr>
          <w:p w14:paraId="41E07F8B"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113</w:t>
            </w:r>
          </w:p>
        </w:tc>
        <w:tc>
          <w:tcPr>
            <w:tcW w:w="650" w:type="pct"/>
            <w:hideMark/>
          </w:tcPr>
          <w:p w14:paraId="5C89C41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28.78</w:t>
            </w:r>
          </w:p>
        </w:tc>
        <w:tc>
          <w:tcPr>
            <w:tcW w:w="650" w:type="pct"/>
            <w:hideMark/>
          </w:tcPr>
          <w:p w14:paraId="2C33D8C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26.38</w:t>
            </w:r>
          </w:p>
        </w:tc>
        <w:tc>
          <w:tcPr>
            <w:tcW w:w="650" w:type="pct"/>
            <w:hideMark/>
          </w:tcPr>
          <w:p w14:paraId="5C1130C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31.68</w:t>
            </w:r>
          </w:p>
        </w:tc>
        <w:tc>
          <w:tcPr>
            <w:tcW w:w="650" w:type="pct"/>
            <w:hideMark/>
          </w:tcPr>
          <w:p w14:paraId="1A880E6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4.08</w:t>
            </w:r>
          </w:p>
        </w:tc>
        <w:tc>
          <w:tcPr>
            <w:tcW w:w="650" w:type="pct"/>
            <w:hideMark/>
          </w:tcPr>
          <w:p w14:paraId="709CE79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3.61</w:t>
            </w:r>
          </w:p>
        </w:tc>
        <w:tc>
          <w:tcPr>
            <w:tcW w:w="650" w:type="pct"/>
            <w:hideMark/>
          </w:tcPr>
          <w:p w14:paraId="4E6DA72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4.36</w:t>
            </w:r>
          </w:p>
        </w:tc>
      </w:tr>
      <w:tr w:rsidR="00B50AF3" w:rsidRPr="00C34C4A" w14:paraId="77E3A2C2" w14:textId="77777777" w:rsidTr="00851811">
        <w:trPr>
          <w:trHeight w:val="360"/>
        </w:trPr>
        <w:tc>
          <w:tcPr>
            <w:tcW w:w="485" w:type="pct"/>
            <w:hideMark/>
          </w:tcPr>
          <w:p w14:paraId="040433F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34</w:t>
            </w:r>
          </w:p>
        </w:tc>
        <w:tc>
          <w:tcPr>
            <w:tcW w:w="616" w:type="pct"/>
            <w:hideMark/>
          </w:tcPr>
          <w:p w14:paraId="30498330"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650" w:type="pct"/>
            <w:hideMark/>
          </w:tcPr>
          <w:p w14:paraId="0F3A8BB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28.64</w:t>
            </w:r>
          </w:p>
        </w:tc>
        <w:tc>
          <w:tcPr>
            <w:tcW w:w="650" w:type="pct"/>
            <w:hideMark/>
          </w:tcPr>
          <w:p w14:paraId="540F166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26.13</w:t>
            </w:r>
          </w:p>
        </w:tc>
        <w:tc>
          <w:tcPr>
            <w:tcW w:w="650" w:type="pct"/>
            <w:hideMark/>
          </w:tcPr>
          <w:p w14:paraId="61DAE08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31.37</w:t>
            </w:r>
          </w:p>
        </w:tc>
        <w:tc>
          <w:tcPr>
            <w:tcW w:w="650" w:type="pct"/>
            <w:hideMark/>
          </w:tcPr>
          <w:p w14:paraId="24E491F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4.02</w:t>
            </w:r>
          </w:p>
        </w:tc>
        <w:tc>
          <w:tcPr>
            <w:tcW w:w="650" w:type="pct"/>
            <w:hideMark/>
          </w:tcPr>
          <w:p w14:paraId="6FC0219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3.61</w:t>
            </w:r>
          </w:p>
        </w:tc>
        <w:tc>
          <w:tcPr>
            <w:tcW w:w="650" w:type="pct"/>
            <w:hideMark/>
          </w:tcPr>
          <w:p w14:paraId="38D5A9E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4.32</w:t>
            </w:r>
          </w:p>
        </w:tc>
      </w:tr>
      <w:tr w:rsidR="00B50AF3" w:rsidRPr="00C34C4A" w14:paraId="53D2D797" w14:textId="77777777" w:rsidTr="00851811">
        <w:trPr>
          <w:trHeight w:val="360"/>
        </w:trPr>
        <w:tc>
          <w:tcPr>
            <w:tcW w:w="485" w:type="pct"/>
            <w:hideMark/>
          </w:tcPr>
          <w:p w14:paraId="72E7F43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w:t>
            </w:r>
          </w:p>
        </w:tc>
        <w:tc>
          <w:tcPr>
            <w:tcW w:w="616" w:type="pct"/>
            <w:hideMark/>
          </w:tcPr>
          <w:p w14:paraId="4791F3D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84</w:t>
            </w:r>
          </w:p>
        </w:tc>
        <w:tc>
          <w:tcPr>
            <w:tcW w:w="650" w:type="pct"/>
            <w:hideMark/>
          </w:tcPr>
          <w:p w14:paraId="45439E8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27.40</w:t>
            </w:r>
          </w:p>
        </w:tc>
        <w:tc>
          <w:tcPr>
            <w:tcW w:w="650" w:type="pct"/>
            <w:hideMark/>
          </w:tcPr>
          <w:p w14:paraId="4E254F5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25.67</w:t>
            </w:r>
          </w:p>
        </w:tc>
        <w:tc>
          <w:tcPr>
            <w:tcW w:w="650" w:type="pct"/>
            <w:hideMark/>
          </w:tcPr>
          <w:p w14:paraId="0861ECE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30.76</w:t>
            </w:r>
          </w:p>
        </w:tc>
        <w:tc>
          <w:tcPr>
            <w:tcW w:w="650" w:type="pct"/>
            <w:hideMark/>
          </w:tcPr>
          <w:p w14:paraId="2FCA8FD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4.07</w:t>
            </w:r>
          </w:p>
        </w:tc>
        <w:tc>
          <w:tcPr>
            <w:tcW w:w="650" w:type="pct"/>
            <w:hideMark/>
          </w:tcPr>
          <w:p w14:paraId="08FD2C3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3.70</w:t>
            </w:r>
          </w:p>
        </w:tc>
        <w:tc>
          <w:tcPr>
            <w:tcW w:w="650" w:type="pct"/>
            <w:hideMark/>
          </w:tcPr>
          <w:p w14:paraId="7395C5D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4.34</w:t>
            </w:r>
          </w:p>
        </w:tc>
      </w:tr>
      <w:tr w:rsidR="00B50AF3" w:rsidRPr="00C34C4A" w14:paraId="5DCFB750" w14:textId="77777777" w:rsidTr="00851811">
        <w:trPr>
          <w:trHeight w:val="360"/>
        </w:trPr>
        <w:tc>
          <w:tcPr>
            <w:tcW w:w="485" w:type="pct"/>
            <w:hideMark/>
          </w:tcPr>
          <w:p w14:paraId="5AA58EA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w:t>
            </w:r>
          </w:p>
        </w:tc>
        <w:tc>
          <w:tcPr>
            <w:tcW w:w="616" w:type="pct"/>
            <w:hideMark/>
          </w:tcPr>
          <w:p w14:paraId="1C5E6B7F"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650" w:type="pct"/>
            <w:hideMark/>
          </w:tcPr>
          <w:p w14:paraId="6D4E9DE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28.98</w:t>
            </w:r>
          </w:p>
        </w:tc>
        <w:tc>
          <w:tcPr>
            <w:tcW w:w="650" w:type="pct"/>
            <w:hideMark/>
          </w:tcPr>
          <w:p w14:paraId="7C0CC50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26.93</w:t>
            </w:r>
          </w:p>
        </w:tc>
        <w:tc>
          <w:tcPr>
            <w:tcW w:w="650" w:type="pct"/>
            <w:hideMark/>
          </w:tcPr>
          <w:p w14:paraId="10EF0E7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31.33</w:t>
            </w:r>
          </w:p>
        </w:tc>
        <w:tc>
          <w:tcPr>
            <w:tcW w:w="650" w:type="pct"/>
            <w:hideMark/>
          </w:tcPr>
          <w:p w14:paraId="3E0B716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4.16</w:t>
            </w:r>
          </w:p>
        </w:tc>
        <w:tc>
          <w:tcPr>
            <w:tcW w:w="650" w:type="pct"/>
            <w:hideMark/>
          </w:tcPr>
          <w:p w14:paraId="580A6BC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3.63</w:t>
            </w:r>
          </w:p>
        </w:tc>
        <w:tc>
          <w:tcPr>
            <w:tcW w:w="650" w:type="pct"/>
            <w:hideMark/>
          </w:tcPr>
          <w:p w14:paraId="22D4EE8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4.67</w:t>
            </w:r>
          </w:p>
        </w:tc>
      </w:tr>
      <w:tr w:rsidR="00B50AF3" w:rsidRPr="00C34C4A" w14:paraId="3A45FAF2" w14:textId="77777777" w:rsidTr="00851811">
        <w:trPr>
          <w:trHeight w:val="360"/>
        </w:trPr>
        <w:tc>
          <w:tcPr>
            <w:tcW w:w="485" w:type="pct"/>
            <w:hideMark/>
          </w:tcPr>
          <w:p w14:paraId="04B8651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w:t>
            </w:r>
          </w:p>
        </w:tc>
        <w:tc>
          <w:tcPr>
            <w:tcW w:w="616" w:type="pct"/>
            <w:hideMark/>
          </w:tcPr>
          <w:p w14:paraId="310ABB7C"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107</w:t>
            </w:r>
          </w:p>
        </w:tc>
        <w:tc>
          <w:tcPr>
            <w:tcW w:w="650" w:type="pct"/>
            <w:hideMark/>
          </w:tcPr>
          <w:p w14:paraId="03C74A4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28.12</w:t>
            </w:r>
          </w:p>
        </w:tc>
        <w:tc>
          <w:tcPr>
            <w:tcW w:w="650" w:type="pct"/>
            <w:hideMark/>
          </w:tcPr>
          <w:p w14:paraId="0F78810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25.05</w:t>
            </w:r>
          </w:p>
        </w:tc>
        <w:tc>
          <w:tcPr>
            <w:tcW w:w="650" w:type="pct"/>
            <w:hideMark/>
          </w:tcPr>
          <w:p w14:paraId="1CFA7BC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30.93</w:t>
            </w:r>
          </w:p>
        </w:tc>
        <w:tc>
          <w:tcPr>
            <w:tcW w:w="650" w:type="pct"/>
            <w:hideMark/>
          </w:tcPr>
          <w:p w14:paraId="506A53E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3.85</w:t>
            </w:r>
          </w:p>
        </w:tc>
        <w:tc>
          <w:tcPr>
            <w:tcW w:w="650" w:type="pct"/>
            <w:hideMark/>
          </w:tcPr>
          <w:p w14:paraId="1A21DF5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3.58</w:t>
            </w:r>
          </w:p>
        </w:tc>
        <w:tc>
          <w:tcPr>
            <w:tcW w:w="650" w:type="pct"/>
            <w:hideMark/>
          </w:tcPr>
          <w:p w14:paraId="20821AA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4.29</w:t>
            </w:r>
          </w:p>
        </w:tc>
      </w:tr>
      <w:tr w:rsidR="00B50AF3" w:rsidRPr="00C34C4A" w14:paraId="0C265AE1" w14:textId="77777777" w:rsidTr="00851811">
        <w:trPr>
          <w:trHeight w:val="360"/>
        </w:trPr>
        <w:tc>
          <w:tcPr>
            <w:tcW w:w="485" w:type="pct"/>
            <w:hideMark/>
          </w:tcPr>
          <w:p w14:paraId="29B8F42D"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w:t>
            </w:r>
          </w:p>
        </w:tc>
        <w:tc>
          <w:tcPr>
            <w:tcW w:w="616" w:type="pct"/>
            <w:hideMark/>
          </w:tcPr>
          <w:p w14:paraId="377C2928"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113</w:t>
            </w:r>
          </w:p>
        </w:tc>
        <w:tc>
          <w:tcPr>
            <w:tcW w:w="650" w:type="pct"/>
            <w:hideMark/>
          </w:tcPr>
          <w:p w14:paraId="3143AFF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28.23</w:t>
            </w:r>
          </w:p>
        </w:tc>
        <w:tc>
          <w:tcPr>
            <w:tcW w:w="650" w:type="pct"/>
            <w:hideMark/>
          </w:tcPr>
          <w:p w14:paraId="0CC22E5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26.35</w:t>
            </w:r>
          </w:p>
        </w:tc>
        <w:tc>
          <w:tcPr>
            <w:tcW w:w="650" w:type="pct"/>
            <w:hideMark/>
          </w:tcPr>
          <w:p w14:paraId="1078550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30.96</w:t>
            </w:r>
          </w:p>
        </w:tc>
        <w:tc>
          <w:tcPr>
            <w:tcW w:w="650" w:type="pct"/>
            <w:hideMark/>
          </w:tcPr>
          <w:p w14:paraId="7363122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3.97</w:t>
            </w:r>
          </w:p>
        </w:tc>
        <w:tc>
          <w:tcPr>
            <w:tcW w:w="650" w:type="pct"/>
            <w:hideMark/>
          </w:tcPr>
          <w:p w14:paraId="3ABC8B3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3.71</w:t>
            </w:r>
          </w:p>
        </w:tc>
        <w:tc>
          <w:tcPr>
            <w:tcW w:w="650" w:type="pct"/>
            <w:hideMark/>
          </w:tcPr>
          <w:p w14:paraId="6E3541B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4.27</w:t>
            </w:r>
          </w:p>
        </w:tc>
      </w:tr>
      <w:tr w:rsidR="00B50AF3" w:rsidRPr="00C34C4A" w14:paraId="56593175" w14:textId="77777777" w:rsidTr="00851811">
        <w:trPr>
          <w:trHeight w:val="360"/>
        </w:trPr>
        <w:tc>
          <w:tcPr>
            <w:tcW w:w="485" w:type="pct"/>
            <w:hideMark/>
          </w:tcPr>
          <w:p w14:paraId="36791E1D"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w:t>
            </w:r>
          </w:p>
        </w:tc>
        <w:tc>
          <w:tcPr>
            <w:tcW w:w="616" w:type="pct"/>
            <w:hideMark/>
          </w:tcPr>
          <w:p w14:paraId="5F851719"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101</w:t>
            </w:r>
          </w:p>
        </w:tc>
        <w:tc>
          <w:tcPr>
            <w:tcW w:w="650" w:type="pct"/>
            <w:hideMark/>
          </w:tcPr>
          <w:p w14:paraId="0FD40EC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28.77</w:t>
            </w:r>
          </w:p>
        </w:tc>
        <w:tc>
          <w:tcPr>
            <w:tcW w:w="650" w:type="pct"/>
            <w:hideMark/>
          </w:tcPr>
          <w:p w14:paraId="5546881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26.18</w:t>
            </w:r>
          </w:p>
        </w:tc>
        <w:tc>
          <w:tcPr>
            <w:tcW w:w="650" w:type="pct"/>
            <w:hideMark/>
          </w:tcPr>
          <w:p w14:paraId="0DE0620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31.26</w:t>
            </w:r>
          </w:p>
        </w:tc>
        <w:tc>
          <w:tcPr>
            <w:tcW w:w="650" w:type="pct"/>
            <w:hideMark/>
          </w:tcPr>
          <w:p w14:paraId="741D87C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4.04</w:t>
            </w:r>
          </w:p>
        </w:tc>
        <w:tc>
          <w:tcPr>
            <w:tcW w:w="650" w:type="pct"/>
            <w:hideMark/>
          </w:tcPr>
          <w:p w14:paraId="2BEF947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3.71</w:t>
            </w:r>
          </w:p>
        </w:tc>
        <w:tc>
          <w:tcPr>
            <w:tcW w:w="650" w:type="pct"/>
            <w:hideMark/>
          </w:tcPr>
          <w:p w14:paraId="211FA71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4.32</w:t>
            </w:r>
          </w:p>
        </w:tc>
      </w:tr>
      <w:tr w:rsidR="00B50AF3" w:rsidRPr="00C34C4A" w14:paraId="42A6DD7B" w14:textId="77777777" w:rsidTr="00851811">
        <w:trPr>
          <w:trHeight w:val="360"/>
        </w:trPr>
        <w:tc>
          <w:tcPr>
            <w:tcW w:w="485" w:type="pct"/>
            <w:hideMark/>
          </w:tcPr>
          <w:p w14:paraId="36CB4021"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w:t>
            </w:r>
          </w:p>
        </w:tc>
        <w:tc>
          <w:tcPr>
            <w:tcW w:w="616" w:type="pct"/>
            <w:hideMark/>
          </w:tcPr>
          <w:p w14:paraId="2E67F7AC"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86</w:t>
            </w:r>
          </w:p>
        </w:tc>
        <w:tc>
          <w:tcPr>
            <w:tcW w:w="650" w:type="pct"/>
            <w:hideMark/>
          </w:tcPr>
          <w:p w14:paraId="6595587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28.12</w:t>
            </w:r>
          </w:p>
        </w:tc>
        <w:tc>
          <w:tcPr>
            <w:tcW w:w="650" w:type="pct"/>
            <w:hideMark/>
          </w:tcPr>
          <w:p w14:paraId="2D7015BD"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25.54</w:t>
            </w:r>
          </w:p>
        </w:tc>
        <w:tc>
          <w:tcPr>
            <w:tcW w:w="650" w:type="pct"/>
            <w:hideMark/>
          </w:tcPr>
          <w:p w14:paraId="3FFED03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30.84</w:t>
            </w:r>
          </w:p>
        </w:tc>
        <w:tc>
          <w:tcPr>
            <w:tcW w:w="650" w:type="pct"/>
            <w:hideMark/>
          </w:tcPr>
          <w:p w14:paraId="2D85F48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3.84</w:t>
            </w:r>
          </w:p>
        </w:tc>
        <w:tc>
          <w:tcPr>
            <w:tcW w:w="650" w:type="pct"/>
            <w:hideMark/>
          </w:tcPr>
          <w:p w14:paraId="07024A7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3.55</w:t>
            </w:r>
          </w:p>
        </w:tc>
        <w:tc>
          <w:tcPr>
            <w:tcW w:w="650" w:type="pct"/>
            <w:hideMark/>
          </w:tcPr>
          <w:p w14:paraId="7DEE8665"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4.33</w:t>
            </w:r>
          </w:p>
        </w:tc>
      </w:tr>
      <w:tr w:rsidR="00B50AF3" w:rsidRPr="00C34C4A" w14:paraId="08CC622A" w14:textId="77777777" w:rsidTr="00851811">
        <w:trPr>
          <w:trHeight w:val="360"/>
        </w:trPr>
        <w:tc>
          <w:tcPr>
            <w:tcW w:w="485" w:type="pct"/>
            <w:hideMark/>
          </w:tcPr>
          <w:p w14:paraId="168B9D37"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w:t>
            </w:r>
          </w:p>
        </w:tc>
        <w:tc>
          <w:tcPr>
            <w:tcW w:w="616" w:type="pct"/>
            <w:hideMark/>
          </w:tcPr>
          <w:p w14:paraId="051AFF2E"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116</w:t>
            </w:r>
          </w:p>
        </w:tc>
        <w:tc>
          <w:tcPr>
            <w:tcW w:w="650" w:type="pct"/>
            <w:hideMark/>
          </w:tcPr>
          <w:p w14:paraId="77BC4406"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28.27</w:t>
            </w:r>
          </w:p>
        </w:tc>
        <w:tc>
          <w:tcPr>
            <w:tcW w:w="650" w:type="pct"/>
            <w:hideMark/>
          </w:tcPr>
          <w:p w14:paraId="0C8AA2D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25.27</w:t>
            </w:r>
          </w:p>
        </w:tc>
        <w:tc>
          <w:tcPr>
            <w:tcW w:w="650" w:type="pct"/>
            <w:hideMark/>
          </w:tcPr>
          <w:p w14:paraId="3D9644A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30.93</w:t>
            </w:r>
          </w:p>
        </w:tc>
        <w:tc>
          <w:tcPr>
            <w:tcW w:w="650" w:type="pct"/>
            <w:hideMark/>
          </w:tcPr>
          <w:p w14:paraId="48D4DB7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4.03</w:t>
            </w:r>
          </w:p>
        </w:tc>
        <w:tc>
          <w:tcPr>
            <w:tcW w:w="650" w:type="pct"/>
            <w:hideMark/>
          </w:tcPr>
          <w:p w14:paraId="28F4366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3.62</w:t>
            </w:r>
          </w:p>
        </w:tc>
        <w:tc>
          <w:tcPr>
            <w:tcW w:w="650" w:type="pct"/>
            <w:hideMark/>
          </w:tcPr>
          <w:p w14:paraId="3BD8D76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4.37</w:t>
            </w:r>
          </w:p>
        </w:tc>
      </w:tr>
      <w:tr w:rsidR="00B50AF3" w:rsidRPr="00C34C4A" w14:paraId="1BBE1B98" w14:textId="77777777" w:rsidTr="00851811">
        <w:trPr>
          <w:trHeight w:val="360"/>
        </w:trPr>
        <w:tc>
          <w:tcPr>
            <w:tcW w:w="485" w:type="pct"/>
            <w:hideMark/>
          </w:tcPr>
          <w:p w14:paraId="23DE8D46"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w:t>
            </w:r>
          </w:p>
        </w:tc>
        <w:tc>
          <w:tcPr>
            <w:tcW w:w="616" w:type="pct"/>
            <w:hideMark/>
          </w:tcPr>
          <w:p w14:paraId="2BDE69C2"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107</w:t>
            </w:r>
          </w:p>
        </w:tc>
        <w:tc>
          <w:tcPr>
            <w:tcW w:w="650" w:type="pct"/>
            <w:hideMark/>
          </w:tcPr>
          <w:p w14:paraId="0E8BFB3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29.06</w:t>
            </w:r>
          </w:p>
        </w:tc>
        <w:tc>
          <w:tcPr>
            <w:tcW w:w="650" w:type="pct"/>
            <w:hideMark/>
          </w:tcPr>
          <w:p w14:paraId="2B312840"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25.64</w:t>
            </w:r>
          </w:p>
        </w:tc>
        <w:tc>
          <w:tcPr>
            <w:tcW w:w="650" w:type="pct"/>
            <w:hideMark/>
          </w:tcPr>
          <w:p w14:paraId="17E1ECB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31.44</w:t>
            </w:r>
          </w:p>
        </w:tc>
        <w:tc>
          <w:tcPr>
            <w:tcW w:w="650" w:type="pct"/>
            <w:hideMark/>
          </w:tcPr>
          <w:p w14:paraId="51436E5E"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4.11</w:t>
            </w:r>
          </w:p>
        </w:tc>
        <w:tc>
          <w:tcPr>
            <w:tcW w:w="650" w:type="pct"/>
            <w:hideMark/>
          </w:tcPr>
          <w:p w14:paraId="22EDDAF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3.69</w:t>
            </w:r>
          </w:p>
        </w:tc>
        <w:tc>
          <w:tcPr>
            <w:tcW w:w="650" w:type="pct"/>
            <w:hideMark/>
          </w:tcPr>
          <w:p w14:paraId="19F65F9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4.45</w:t>
            </w:r>
          </w:p>
        </w:tc>
      </w:tr>
      <w:tr w:rsidR="00B50AF3" w:rsidRPr="00C34C4A" w14:paraId="3A3E9648" w14:textId="77777777" w:rsidTr="00851811">
        <w:trPr>
          <w:trHeight w:val="360"/>
        </w:trPr>
        <w:tc>
          <w:tcPr>
            <w:tcW w:w="485" w:type="pct"/>
            <w:hideMark/>
          </w:tcPr>
          <w:p w14:paraId="673553BC"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w:t>
            </w:r>
          </w:p>
        </w:tc>
        <w:tc>
          <w:tcPr>
            <w:tcW w:w="616" w:type="pct"/>
            <w:hideMark/>
          </w:tcPr>
          <w:p w14:paraId="03DA3203"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83</w:t>
            </w:r>
          </w:p>
        </w:tc>
        <w:tc>
          <w:tcPr>
            <w:tcW w:w="650" w:type="pct"/>
            <w:hideMark/>
          </w:tcPr>
          <w:p w14:paraId="64BD40F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28.76</w:t>
            </w:r>
          </w:p>
        </w:tc>
        <w:tc>
          <w:tcPr>
            <w:tcW w:w="650" w:type="pct"/>
            <w:hideMark/>
          </w:tcPr>
          <w:p w14:paraId="4B72B73F"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26.59</w:t>
            </w:r>
          </w:p>
        </w:tc>
        <w:tc>
          <w:tcPr>
            <w:tcW w:w="650" w:type="pct"/>
            <w:hideMark/>
          </w:tcPr>
          <w:p w14:paraId="0AECD278"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30.76</w:t>
            </w:r>
          </w:p>
        </w:tc>
        <w:tc>
          <w:tcPr>
            <w:tcW w:w="650" w:type="pct"/>
            <w:hideMark/>
          </w:tcPr>
          <w:p w14:paraId="3A52EC42"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4.18</w:t>
            </w:r>
          </w:p>
        </w:tc>
        <w:tc>
          <w:tcPr>
            <w:tcW w:w="650" w:type="pct"/>
            <w:hideMark/>
          </w:tcPr>
          <w:p w14:paraId="1A3E6F54"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3.79</w:t>
            </w:r>
          </w:p>
        </w:tc>
        <w:tc>
          <w:tcPr>
            <w:tcW w:w="650" w:type="pct"/>
            <w:hideMark/>
          </w:tcPr>
          <w:p w14:paraId="6841AAB3"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4.44</w:t>
            </w:r>
          </w:p>
        </w:tc>
      </w:tr>
      <w:tr w:rsidR="00B50AF3" w:rsidRPr="00C34C4A" w14:paraId="361C28E2" w14:textId="77777777" w:rsidTr="00851811">
        <w:trPr>
          <w:trHeight w:val="360"/>
        </w:trPr>
        <w:tc>
          <w:tcPr>
            <w:tcW w:w="485" w:type="pct"/>
            <w:hideMark/>
          </w:tcPr>
          <w:p w14:paraId="0E18084C"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w:t>
            </w:r>
          </w:p>
        </w:tc>
        <w:tc>
          <w:tcPr>
            <w:tcW w:w="616" w:type="pct"/>
            <w:hideMark/>
          </w:tcPr>
          <w:p w14:paraId="4B0311AB" w14:textId="77777777" w:rsidR="00B50AF3" w:rsidRPr="00C34C4A" w:rsidRDefault="00B50AF3"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98</w:t>
            </w:r>
          </w:p>
        </w:tc>
        <w:tc>
          <w:tcPr>
            <w:tcW w:w="650" w:type="pct"/>
            <w:hideMark/>
          </w:tcPr>
          <w:p w14:paraId="4FC9A097"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28.91</w:t>
            </w:r>
          </w:p>
        </w:tc>
        <w:tc>
          <w:tcPr>
            <w:tcW w:w="650" w:type="pct"/>
            <w:hideMark/>
          </w:tcPr>
          <w:p w14:paraId="0522A809"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25.71</w:t>
            </w:r>
          </w:p>
        </w:tc>
        <w:tc>
          <w:tcPr>
            <w:tcW w:w="650" w:type="pct"/>
            <w:hideMark/>
          </w:tcPr>
          <w:p w14:paraId="1D951951"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31.25</w:t>
            </w:r>
          </w:p>
        </w:tc>
        <w:tc>
          <w:tcPr>
            <w:tcW w:w="650" w:type="pct"/>
            <w:hideMark/>
          </w:tcPr>
          <w:p w14:paraId="7BF90D2B"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3.90</w:t>
            </w:r>
          </w:p>
        </w:tc>
        <w:tc>
          <w:tcPr>
            <w:tcW w:w="650" w:type="pct"/>
            <w:hideMark/>
          </w:tcPr>
          <w:p w14:paraId="1C7B152C"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3.59</w:t>
            </w:r>
          </w:p>
        </w:tc>
        <w:tc>
          <w:tcPr>
            <w:tcW w:w="650" w:type="pct"/>
            <w:hideMark/>
          </w:tcPr>
          <w:p w14:paraId="38E7F7DA" w14:textId="77777777" w:rsidR="00B50AF3" w:rsidRPr="00C34C4A" w:rsidRDefault="00B50AF3">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4.29</w:t>
            </w:r>
          </w:p>
        </w:tc>
      </w:tr>
      <w:tr w:rsidR="00AC3FA2" w:rsidRPr="00C34C4A" w14:paraId="124C745F" w14:textId="77777777" w:rsidTr="00851811">
        <w:trPr>
          <w:trHeight w:val="360"/>
        </w:trPr>
        <w:tc>
          <w:tcPr>
            <w:tcW w:w="485" w:type="pct"/>
          </w:tcPr>
          <w:p w14:paraId="6DD06EDD" w14:textId="1A1910FE" w:rsidR="00AC3FA2" w:rsidRPr="00C34C4A" w:rsidRDefault="00AC3FA2" w:rsidP="003B7911">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Total</w:t>
            </w:r>
          </w:p>
        </w:tc>
        <w:tc>
          <w:tcPr>
            <w:tcW w:w="616" w:type="pct"/>
          </w:tcPr>
          <w:p w14:paraId="703A0D97" w14:textId="77777777" w:rsidR="00AC3FA2" w:rsidRPr="00C34C4A" w:rsidRDefault="00AC3FA2" w:rsidP="003B7911">
            <w:pPr>
              <w:jc w:val="right"/>
              <w:rPr>
                <w:rFonts w:ascii="Times New Roman" w:eastAsia="Times New Roman" w:hAnsi="Times New Roman" w:cs="Times New Roman"/>
                <w:color w:val="000000"/>
              </w:rPr>
            </w:pPr>
          </w:p>
        </w:tc>
        <w:tc>
          <w:tcPr>
            <w:tcW w:w="650" w:type="pct"/>
          </w:tcPr>
          <w:p w14:paraId="7E285D0D" w14:textId="32D6C47D" w:rsidR="00AC3FA2" w:rsidRPr="00C34C4A" w:rsidRDefault="00AC3FA2" w:rsidP="00AC3FA2">
            <w:pPr>
              <w:jc w:val="right"/>
              <w:rPr>
                <w:rFonts w:ascii="Times New Roman" w:eastAsia="Times New Roman" w:hAnsi="Times New Roman" w:cs="Times New Roman"/>
                <w:color w:val="000000"/>
              </w:rPr>
            </w:pPr>
            <w:r w:rsidRPr="00C34C4A">
              <w:rPr>
                <w:rFonts w:ascii="Times New Roman" w:hAnsi="Times New Roman" w:cs="Times New Roman"/>
              </w:rPr>
              <w:t xml:space="preserve">28.64 </w:t>
            </w:r>
          </w:p>
        </w:tc>
        <w:tc>
          <w:tcPr>
            <w:tcW w:w="650" w:type="pct"/>
          </w:tcPr>
          <w:p w14:paraId="6D86BE05" w14:textId="77097BE4" w:rsidR="00AC3FA2" w:rsidRPr="00C34C4A" w:rsidRDefault="00AC3FA2">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26.17</w:t>
            </w:r>
          </w:p>
        </w:tc>
        <w:tc>
          <w:tcPr>
            <w:tcW w:w="650" w:type="pct"/>
          </w:tcPr>
          <w:p w14:paraId="6534C139" w14:textId="41E2BF6E" w:rsidR="00AC3FA2" w:rsidRPr="00C34C4A" w:rsidRDefault="00AC3FA2">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31.17</w:t>
            </w:r>
          </w:p>
        </w:tc>
        <w:tc>
          <w:tcPr>
            <w:tcW w:w="650" w:type="pct"/>
          </w:tcPr>
          <w:p w14:paraId="33E587D7" w14:textId="77777777" w:rsidR="00AC3FA2" w:rsidRPr="00C34C4A" w:rsidRDefault="00AC3FA2">
            <w:pPr>
              <w:jc w:val="right"/>
              <w:rPr>
                <w:rFonts w:ascii="Times New Roman" w:eastAsia="Times New Roman" w:hAnsi="Times New Roman" w:cs="Times New Roman"/>
                <w:color w:val="000000"/>
              </w:rPr>
            </w:pPr>
          </w:p>
        </w:tc>
        <w:tc>
          <w:tcPr>
            <w:tcW w:w="650" w:type="pct"/>
          </w:tcPr>
          <w:p w14:paraId="07991EAC" w14:textId="77777777" w:rsidR="00AC3FA2" w:rsidRPr="00C34C4A" w:rsidRDefault="00AC3FA2">
            <w:pPr>
              <w:jc w:val="right"/>
              <w:rPr>
                <w:rFonts w:ascii="Times New Roman" w:eastAsia="Times New Roman" w:hAnsi="Times New Roman" w:cs="Times New Roman"/>
                <w:color w:val="000000"/>
              </w:rPr>
            </w:pPr>
          </w:p>
        </w:tc>
        <w:tc>
          <w:tcPr>
            <w:tcW w:w="650" w:type="pct"/>
          </w:tcPr>
          <w:p w14:paraId="183A5E9D" w14:textId="77777777" w:rsidR="00AC3FA2" w:rsidRPr="00C34C4A" w:rsidRDefault="00AC3FA2">
            <w:pPr>
              <w:jc w:val="right"/>
              <w:rPr>
                <w:rFonts w:ascii="Times New Roman" w:eastAsia="Times New Roman" w:hAnsi="Times New Roman" w:cs="Times New Roman"/>
                <w:color w:val="000000"/>
              </w:rPr>
            </w:pPr>
          </w:p>
        </w:tc>
      </w:tr>
    </w:tbl>
    <w:p w14:paraId="715932E6" w14:textId="77777777" w:rsidR="00E16B60" w:rsidRPr="00C34C4A" w:rsidRDefault="00E16B60" w:rsidP="00E16B60">
      <w:pPr>
        <w:rPr>
          <w:rFonts w:ascii="Times New Roman" w:hAnsi="Times New Roman" w:cs="Times New Roman"/>
        </w:rPr>
      </w:pPr>
    </w:p>
    <w:p w14:paraId="0602A8BB" w14:textId="77777777" w:rsidR="002709E8" w:rsidRPr="00851811" w:rsidRDefault="00C31EA6" w:rsidP="00851811">
      <w:pPr>
        <w:jc w:val="center"/>
        <w:rPr>
          <w:rFonts w:ascii="Times New Roman" w:hAnsi="Times New Roman" w:cs="Times New Roman"/>
          <w:b/>
          <w:u w:val="single"/>
        </w:rPr>
      </w:pPr>
      <w:r w:rsidRPr="00851811">
        <w:rPr>
          <w:rFonts w:ascii="Times New Roman" w:hAnsi="Times New Roman" w:cs="Times New Roman"/>
          <w:b/>
          <w:u w:val="single"/>
        </w:rPr>
        <w:t>Table 2: Expected Compared to Observed Death Rate</w:t>
      </w:r>
    </w:p>
    <w:tbl>
      <w:tblPr>
        <w:tblW w:w="0" w:type="auto"/>
        <w:tblInd w:w="93" w:type="dxa"/>
        <w:tblLook w:val="04A0" w:firstRow="1" w:lastRow="0" w:firstColumn="1" w:lastColumn="0" w:noHBand="0" w:noVBand="1"/>
      </w:tblPr>
      <w:tblGrid>
        <w:gridCol w:w="1596"/>
        <w:gridCol w:w="2129"/>
        <w:gridCol w:w="2576"/>
        <w:gridCol w:w="2603"/>
        <w:gridCol w:w="2470"/>
      </w:tblGrid>
      <w:tr w:rsidR="00E46FDD" w:rsidRPr="00C34C4A" w14:paraId="20391740" w14:textId="77777777" w:rsidTr="00E46FDD">
        <w:trPr>
          <w:trHeight w:val="1200"/>
        </w:trPr>
        <w:tc>
          <w:tcPr>
            <w:tcW w:w="0" w:type="auto"/>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14:paraId="2F0FB51F" w14:textId="77777777" w:rsidR="00C31EA6" w:rsidRPr="00C34C4A" w:rsidRDefault="00E46FDD" w:rsidP="00C31EA6">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 xml:space="preserve">VA Hospital 30day </w:t>
            </w:r>
            <w:r w:rsidR="00C31EA6" w:rsidRPr="00C34C4A">
              <w:rPr>
                <w:rFonts w:ascii="Times New Roman" w:eastAsia="Times New Roman" w:hAnsi="Times New Roman" w:cs="Times New Roman"/>
                <w:color w:val="000000"/>
              </w:rPr>
              <w:t>Death Rate</w:t>
            </w:r>
            <w:r w:rsidRPr="00C34C4A">
              <w:rPr>
                <w:rFonts w:ascii="Times New Roman" w:eastAsia="Times New Roman" w:hAnsi="Times New Roman" w:cs="Times New Roman"/>
                <w:color w:val="000000"/>
              </w:rPr>
              <w:t xml:space="preserve"> </w:t>
            </w:r>
            <w:r w:rsidRPr="00C34C4A">
              <w:rPr>
                <w:rFonts w:ascii="Times New Roman" w:eastAsia="Times New Roman" w:hAnsi="Times New Roman" w:cs="Times New Roman"/>
                <w:color w:val="000000"/>
              </w:rPr>
              <w:br/>
              <w:t xml:space="preserve">Expected compared to Observed </w:t>
            </w:r>
            <w:r w:rsidR="00C31EA6" w:rsidRPr="00C34C4A">
              <w:rPr>
                <w:rFonts w:ascii="Times New Roman" w:eastAsia="Times New Roman" w:hAnsi="Times New Roman" w:cs="Times New Roman"/>
                <w:color w:val="000000"/>
              </w:rPr>
              <w:t>Death</w:t>
            </w:r>
            <w:r w:rsidRPr="00C34C4A">
              <w:rPr>
                <w:rFonts w:ascii="Times New Roman" w:eastAsia="Times New Roman" w:hAnsi="Times New Roman" w:cs="Times New Roman"/>
                <w:color w:val="000000"/>
              </w:rPr>
              <w:t xml:space="preserve"> Rate </w:t>
            </w:r>
          </w:p>
          <w:p w14:paraId="08A44008" w14:textId="77777777" w:rsidR="00E46FDD" w:rsidRPr="00C34C4A" w:rsidRDefault="00C31EA6" w:rsidP="00C31EA6">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 xml:space="preserve">(Rate </w:t>
            </w:r>
            <w:r w:rsidR="00E46FDD" w:rsidRPr="00C34C4A">
              <w:rPr>
                <w:rFonts w:ascii="Times New Roman" w:eastAsia="Times New Roman" w:hAnsi="Times New Roman" w:cs="Times New Roman"/>
                <w:color w:val="000000"/>
              </w:rPr>
              <w:t>per 100</w:t>
            </w:r>
            <w:r w:rsidRPr="00C34C4A">
              <w:rPr>
                <w:rFonts w:ascii="Times New Roman" w:eastAsia="Times New Roman" w:hAnsi="Times New Roman" w:cs="Times New Roman"/>
                <w:color w:val="000000"/>
              </w:rPr>
              <w:t xml:space="preserve"> people)</w:t>
            </w:r>
          </w:p>
        </w:tc>
      </w:tr>
      <w:tr w:rsidR="00E46FDD" w:rsidRPr="00C34C4A" w14:paraId="2B21C89E" w14:textId="77777777" w:rsidTr="00E46FDD">
        <w:trPr>
          <w:trHeight w:val="920"/>
        </w:trPr>
        <w:tc>
          <w:tcPr>
            <w:tcW w:w="0" w:type="auto"/>
            <w:tcBorders>
              <w:top w:val="nil"/>
              <w:left w:val="single" w:sz="8" w:space="0" w:color="auto"/>
              <w:bottom w:val="single" w:sz="8" w:space="0" w:color="auto"/>
              <w:right w:val="nil"/>
            </w:tcBorders>
            <w:shd w:val="clear" w:color="auto" w:fill="auto"/>
            <w:vAlign w:val="center"/>
            <w:hideMark/>
          </w:tcPr>
          <w:p w14:paraId="493DA966" w14:textId="77777777" w:rsidR="00E46FDD" w:rsidRPr="00C34C4A" w:rsidRDefault="00E46FDD" w:rsidP="00E46FDD">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Hospital Code</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5D987BE7" w14:textId="77777777" w:rsidR="00E46FDD" w:rsidRPr="00C34C4A" w:rsidRDefault="00E46FDD" w:rsidP="00E46FDD">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Number Procedures</w:t>
            </w:r>
          </w:p>
        </w:tc>
        <w:tc>
          <w:tcPr>
            <w:tcW w:w="0" w:type="auto"/>
            <w:tcBorders>
              <w:top w:val="nil"/>
              <w:left w:val="nil"/>
              <w:bottom w:val="single" w:sz="8" w:space="0" w:color="auto"/>
              <w:right w:val="single" w:sz="8" w:space="0" w:color="auto"/>
            </w:tcBorders>
            <w:shd w:val="clear" w:color="auto" w:fill="auto"/>
            <w:vAlign w:val="center"/>
            <w:hideMark/>
          </w:tcPr>
          <w:p w14:paraId="3DD6428E" w14:textId="77777777" w:rsidR="00E46FDD" w:rsidRPr="00C34C4A" w:rsidRDefault="00E46FDD" w:rsidP="00E46FDD">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Expected Mortality Rate</w:t>
            </w:r>
          </w:p>
        </w:tc>
        <w:tc>
          <w:tcPr>
            <w:tcW w:w="0" w:type="auto"/>
            <w:tcBorders>
              <w:top w:val="nil"/>
              <w:left w:val="nil"/>
              <w:bottom w:val="single" w:sz="8" w:space="0" w:color="auto"/>
              <w:right w:val="single" w:sz="8" w:space="0" w:color="auto"/>
            </w:tcBorders>
            <w:shd w:val="clear" w:color="auto" w:fill="auto"/>
            <w:vAlign w:val="center"/>
            <w:hideMark/>
          </w:tcPr>
          <w:p w14:paraId="5FC4222B" w14:textId="77777777" w:rsidR="00E46FDD" w:rsidRPr="00C34C4A" w:rsidRDefault="00E46FDD" w:rsidP="00E46FDD">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Observed Mortality Rate</w:t>
            </w:r>
          </w:p>
        </w:tc>
        <w:tc>
          <w:tcPr>
            <w:tcW w:w="0" w:type="auto"/>
            <w:tcBorders>
              <w:top w:val="nil"/>
              <w:left w:val="nil"/>
              <w:bottom w:val="single" w:sz="8" w:space="0" w:color="auto"/>
              <w:right w:val="single" w:sz="8" w:space="0" w:color="auto"/>
            </w:tcBorders>
            <w:shd w:val="clear" w:color="auto" w:fill="auto"/>
            <w:vAlign w:val="center"/>
            <w:hideMark/>
          </w:tcPr>
          <w:p w14:paraId="025FAAA2" w14:textId="77777777" w:rsidR="00E46FDD" w:rsidRPr="00C34C4A" w:rsidRDefault="00E46FDD" w:rsidP="00E46FDD">
            <w:pPr>
              <w:jc w:val="center"/>
              <w:rPr>
                <w:rFonts w:ascii="Times New Roman" w:eastAsia="Times New Roman" w:hAnsi="Times New Roman" w:cs="Times New Roman"/>
                <w:color w:val="000000"/>
              </w:rPr>
            </w:pPr>
            <w:r w:rsidRPr="00C34C4A">
              <w:rPr>
                <w:rFonts w:ascii="Times New Roman" w:eastAsia="Times New Roman" w:hAnsi="Times New Roman" w:cs="Times New Roman"/>
                <w:color w:val="000000"/>
              </w:rPr>
              <w:t>Comparison Rate</w:t>
            </w:r>
            <w:r w:rsidR="00C31EA6" w:rsidRPr="00C34C4A">
              <w:rPr>
                <w:rFonts w:ascii="Times New Roman" w:eastAsia="Times New Roman" w:hAnsi="Times New Roman" w:cs="Times New Roman"/>
                <w:color w:val="000000"/>
              </w:rPr>
              <w:t xml:space="preserve"> Ratio</w:t>
            </w:r>
          </w:p>
        </w:tc>
      </w:tr>
      <w:tr w:rsidR="00E46FDD" w:rsidRPr="00C34C4A" w14:paraId="5EF40C22"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4A1A1EF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7235BE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87</w:t>
            </w:r>
          </w:p>
        </w:tc>
        <w:tc>
          <w:tcPr>
            <w:tcW w:w="0" w:type="auto"/>
            <w:tcBorders>
              <w:top w:val="nil"/>
              <w:left w:val="nil"/>
              <w:bottom w:val="single" w:sz="8" w:space="0" w:color="auto"/>
              <w:right w:val="single" w:sz="8" w:space="0" w:color="auto"/>
            </w:tcBorders>
            <w:shd w:val="clear" w:color="auto" w:fill="auto"/>
            <w:vAlign w:val="center"/>
            <w:hideMark/>
          </w:tcPr>
          <w:p w14:paraId="528962C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3.04</w:t>
            </w:r>
          </w:p>
        </w:tc>
        <w:tc>
          <w:tcPr>
            <w:tcW w:w="0" w:type="auto"/>
            <w:tcBorders>
              <w:top w:val="nil"/>
              <w:left w:val="nil"/>
              <w:bottom w:val="single" w:sz="8" w:space="0" w:color="auto"/>
              <w:right w:val="single" w:sz="8" w:space="0" w:color="auto"/>
            </w:tcBorders>
            <w:shd w:val="clear" w:color="auto" w:fill="auto"/>
            <w:noWrap/>
            <w:vAlign w:val="center"/>
            <w:hideMark/>
          </w:tcPr>
          <w:p w14:paraId="7B9FD03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1.15</w:t>
            </w:r>
          </w:p>
        </w:tc>
        <w:tc>
          <w:tcPr>
            <w:tcW w:w="0" w:type="auto"/>
            <w:tcBorders>
              <w:top w:val="nil"/>
              <w:left w:val="nil"/>
              <w:bottom w:val="single" w:sz="8" w:space="0" w:color="auto"/>
              <w:right w:val="single" w:sz="8" w:space="0" w:color="auto"/>
            </w:tcBorders>
            <w:shd w:val="clear" w:color="auto" w:fill="auto"/>
            <w:noWrap/>
            <w:vAlign w:val="center"/>
            <w:hideMark/>
          </w:tcPr>
          <w:p w14:paraId="3D0409A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0.38</w:t>
            </w:r>
          </w:p>
        </w:tc>
      </w:tr>
      <w:tr w:rsidR="00E46FDD" w:rsidRPr="00C34C4A" w14:paraId="7013AD5B"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53826FD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E09256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106</w:t>
            </w:r>
          </w:p>
        </w:tc>
        <w:tc>
          <w:tcPr>
            <w:tcW w:w="0" w:type="auto"/>
            <w:tcBorders>
              <w:top w:val="nil"/>
              <w:left w:val="nil"/>
              <w:bottom w:val="single" w:sz="8" w:space="0" w:color="auto"/>
              <w:right w:val="single" w:sz="8" w:space="0" w:color="auto"/>
            </w:tcBorders>
            <w:shd w:val="clear" w:color="auto" w:fill="auto"/>
            <w:vAlign w:val="center"/>
            <w:hideMark/>
          </w:tcPr>
          <w:p w14:paraId="4FECD74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w:t>
            </w:r>
          </w:p>
        </w:tc>
        <w:tc>
          <w:tcPr>
            <w:tcW w:w="0" w:type="auto"/>
            <w:tcBorders>
              <w:top w:val="nil"/>
              <w:left w:val="nil"/>
              <w:bottom w:val="single" w:sz="8" w:space="0" w:color="auto"/>
              <w:right w:val="single" w:sz="8" w:space="0" w:color="auto"/>
            </w:tcBorders>
            <w:shd w:val="clear" w:color="auto" w:fill="auto"/>
            <w:noWrap/>
            <w:vAlign w:val="center"/>
            <w:hideMark/>
          </w:tcPr>
          <w:p w14:paraId="4C0AB59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0.94</w:t>
            </w:r>
          </w:p>
        </w:tc>
        <w:tc>
          <w:tcPr>
            <w:tcW w:w="0" w:type="auto"/>
            <w:tcBorders>
              <w:top w:val="nil"/>
              <w:left w:val="nil"/>
              <w:bottom w:val="single" w:sz="8" w:space="0" w:color="auto"/>
              <w:right w:val="single" w:sz="8" w:space="0" w:color="auto"/>
            </w:tcBorders>
            <w:shd w:val="clear" w:color="auto" w:fill="auto"/>
            <w:noWrap/>
            <w:vAlign w:val="center"/>
            <w:hideMark/>
          </w:tcPr>
          <w:p w14:paraId="51E5986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0.30</w:t>
            </w:r>
          </w:p>
        </w:tc>
      </w:tr>
      <w:tr w:rsidR="00E46FDD" w:rsidRPr="00C34C4A" w14:paraId="6D9CB9FE"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3DEE8062"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01C0010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100</w:t>
            </w:r>
          </w:p>
        </w:tc>
        <w:tc>
          <w:tcPr>
            <w:tcW w:w="0" w:type="auto"/>
            <w:tcBorders>
              <w:top w:val="nil"/>
              <w:left w:val="nil"/>
              <w:bottom w:val="single" w:sz="8" w:space="0" w:color="auto"/>
              <w:right w:val="single" w:sz="8" w:space="0" w:color="auto"/>
            </w:tcBorders>
            <w:shd w:val="clear" w:color="auto" w:fill="auto"/>
            <w:vAlign w:val="center"/>
            <w:hideMark/>
          </w:tcPr>
          <w:p w14:paraId="3DF5143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w:t>
            </w:r>
          </w:p>
        </w:tc>
        <w:tc>
          <w:tcPr>
            <w:tcW w:w="0" w:type="auto"/>
            <w:tcBorders>
              <w:top w:val="nil"/>
              <w:left w:val="nil"/>
              <w:bottom w:val="single" w:sz="8" w:space="0" w:color="auto"/>
              <w:right w:val="single" w:sz="8" w:space="0" w:color="auto"/>
            </w:tcBorders>
            <w:shd w:val="clear" w:color="auto" w:fill="auto"/>
            <w:noWrap/>
            <w:vAlign w:val="center"/>
            <w:hideMark/>
          </w:tcPr>
          <w:p w14:paraId="7E150FD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w:t>
            </w:r>
          </w:p>
        </w:tc>
        <w:tc>
          <w:tcPr>
            <w:tcW w:w="0" w:type="auto"/>
            <w:tcBorders>
              <w:top w:val="nil"/>
              <w:left w:val="nil"/>
              <w:bottom w:val="single" w:sz="8" w:space="0" w:color="auto"/>
              <w:right w:val="single" w:sz="8" w:space="0" w:color="auto"/>
            </w:tcBorders>
            <w:shd w:val="clear" w:color="000000" w:fill="FFC7CE"/>
            <w:noWrap/>
            <w:vAlign w:val="center"/>
            <w:hideMark/>
          </w:tcPr>
          <w:p w14:paraId="090DB31B"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1.30</w:t>
            </w:r>
          </w:p>
        </w:tc>
      </w:tr>
      <w:tr w:rsidR="00E46FDD" w:rsidRPr="00C34C4A" w14:paraId="25214AC9"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3098456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5CAB4B4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94</w:t>
            </w:r>
          </w:p>
        </w:tc>
        <w:tc>
          <w:tcPr>
            <w:tcW w:w="0" w:type="auto"/>
            <w:tcBorders>
              <w:top w:val="nil"/>
              <w:left w:val="nil"/>
              <w:bottom w:val="single" w:sz="8" w:space="0" w:color="auto"/>
              <w:right w:val="single" w:sz="8" w:space="0" w:color="auto"/>
            </w:tcBorders>
            <w:shd w:val="clear" w:color="auto" w:fill="auto"/>
            <w:vAlign w:val="center"/>
            <w:hideMark/>
          </w:tcPr>
          <w:p w14:paraId="3273818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3.05</w:t>
            </w:r>
          </w:p>
        </w:tc>
        <w:tc>
          <w:tcPr>
            <w:tcW w:w="0" w:type="auto"/>
            <w:tcBorders>
              <w:top w:val="nil"/>
              <w:left w:val="nil"/>
              <w:bottom w:val="single" w:sz="8" w:space="0" w:color="auto"/>
              <w:right w:val="single" w:sz="8" w:space="0" w:color="auto"/>
            </w:tcBorders>
            <w:shd w:val="clear" w:color="auto" w:fill="auto"/>
            <w:noWrap/>
            <w:vAlign w:val="center"/>
            <w:hideMark/>
          </w:tcPr>
          <w:p w14:paraId="143C6A9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4.26</w:t>
            </w:r>
          </w:p>
        </w:tc>
        <w:tc>
          <w:tcPr>
            <w:tcW w:w="0" w:type="auto"/>
            <w:tcBorders>
              <w:top w:val="nil"/>
              <w:left w:val="nil"/>
              <w:bottom w:val="single" w:sz="8" w:space="0" w:color="auto"/>
              <w:right w:val="single" w:sz="8" w:space="0" w:color="auto"/>
            </w:tcBorders>
            <w:shd w:val="clear" w:color="000000" w:fill="FFC7CE"/>
            <w:noWrap/>
            <w:vAlign w:val="center"/>
            <w:hideMark/>
          </w:tcPr>
          <w:p w14:paraId="6CD0E655"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1.40</w:t>
            </w:r>
          </w:p>
        </w:tc>
      </w:tr>
      <w:tr w:rsidR="00E46FDD" w:rsidRPr="00C34C4A" w14:paraId="7310AF95"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093EB6E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5</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5FB39A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115</w:t>
            </w:r>
          </w:p>
        </w:tc>
        <w:tc>
          <w:tcPr>
            <w:tcW w:w="0" w:type="auto"/>
            <w:tcBorders>
              <w:top w:val="nil"/>
              <w:left w:val="nil"/>
              <w:bottom w:val="single" w:sz="8" w:space="0" w:color="auto"/>
              <w:right w:val="single" w:sz="8" w:space="0" w:color="auto"/>
            </w:tcBorders>
            <w:shd w:val="clear" w:color="auto" w:fill="auto"/>
            <w:vAlign w:val="center"/>
            <w:hideMark/>
          </w:tcPr>
          <w:p w14:paraId="51E0441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w:t>
            </w:r>
          </w:p>
        </w:tc>
        <w:tc>
          <w:tcPr>
            <w:tcW w:w="0" w:type="auto"/>
            <w:tcBorders>
              <w:top w:val="nil"/>
              <w:left w:val="nil"/>
              <w:bottom w:val="single" w:sz="8" w:space="0" w:color="auto"/>
              <w:right w:val="single" w:sz="8" w:space="0" w:color="auto"/>
            </w:tcBorders>
            <w:shd w:val="clear" w:color="auto" w:fill="auto"/>
            <w:noWrap/>
            <w:vAlign w:val="center"/>
            <w:hideMark/>
          </w:tcPr>
          <w:p w14:paraId="23A10092"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0.87</w:t>
            </w:r>
          </w:p>
        </w:tc>
        <w:tc>
          <w:tcPr>
            <w:tcW w:w="0" w:type="auto"/>
            <w:tcBorders>
              <w:top w:val="nil"/>
              <w:left w:val="nil"/>
              <w:bottom w:val="single" w:sz="8" w:space="0" w:color="auto"/>
              <w:right w:val="single" w:sz="8" w:space="0" w:color="auto"/>
            </w:tcBorders>
            <w:shd w:val="clear" w:color="auto" w:fill="auto"/>
            <w:noWrap/>
            <w:vAlign w:val="center"/>
            <w:hideMark/>
          </w:tcPr>
          <w:p w14:paraId="729FAF3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0.28</w:t>
            </w:r>
          </w:p>
        </w:tc>
      </w:tr>
      <w:tr w:rsidR="00E46FDD" w:rsidRPr="00C34C4A" w14:paraId="3BA2C1D3"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22CDDB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6</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E438A2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104</w:t>
            </w:r>
          </w:p>
        </w:tc>
        <w:tc>
          <w:tcPr>
            <w:tcW w:w="0" w:type="auto"/>
            <w:tcBorders>
              <w:top w:val="nil"/>
              <w:left w:val="nil"/>
              <w:bottom w:val="single" w:sz="8" w:space="0" w:color="auto"/>
              <w:right w:val="single" w:sz="8" w:space="0" w:color="auto"/>
            </w:tcBorders>
            <w:shd w:val="clear" w:color="auto" w:fill="auto"/>
            <w:vAlign w:val="center"/>
            <w:hideMark/>
          </w:tcPr>
          <w:p w14:paraId="3018DD7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w:t>
            </w:r>
          </w:p>
        </w:tc>
        <w:tc>
          <w:tcPr>
            <w:tcW w:w="0" w:type="auto"/>
            <w:tcBorders>
              <w:top w:val="nil"/>
              <w:left w:val="nil"/>
              <w:bottom w:val="single" w:sz="8" w:space="0" w:color="auto"/>
              <w:right w:val="single" w:sz="8" w:space="0" w:color="auto"/>
            </w:tcBorders>
            <w:shd w:val="clear" w:color="auto" w:fill="auto"/>
            <w:noWrap/>
            <w:vAlign w:val="center"/>
            <w:hideMark/>
          </w:tcPr>
          <w:p w14:paraId="44F5785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1.92</w:t>
            </w:r>
          </w:p>
        </w:tc>
        <w:tc>
          <w:tcPr>
            <w:tcW w:w="0" w:type="auto"/>
            <w:tcBorders>
              <w:top w:val="nil"/>
              <w:left w:val="nil"/>
              <w:bottom w:val="single" w:sz="8" w:space="0" w:color="auto"/>
              <w:right w:val="single" w:sz="8" w:space="0" w:color="auto"/>
            </w:tcBorders>
            <w:shd w:val="clear" w:color="auto" w:fill="auto"/>
            <w:noWrap/>
            <w:vAlign w:val="center"/>
            <w:hideMark/>
          </w:tcPr>
          <w:p w14:paraId="1816BEC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0.64</w:t>
            </w:r>
          </w:p>
        </w:tc>
      </w:tr>
      <w:tr w:rsidR="00E46FDD" w:rsidRPr="00C34C4A" w14:paraId="5A3ECD92"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DF27F1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7</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0B025B1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vAlign w:val="center"/>
            <w:hideMark/>
          </w:tcPr>
          <w:p w14:paraId="746E459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2.95</w:t>
            </w:r>
          </w:p>
        </w:tc>
        <w:tc>
          <w:tcPr>
            <w:tcW w:w="0" w:type="auto"/>
            <w:tcBorders>
              <w:top w:val="nil"/>
              <w:left w:val="nil"/>
              <w:bottom w:val="single" w:sz="8" w:space="0" w:color="auto"/>
              <w:right w:val="single" w:sz="8" w:space="0" w:color="auto"/>
            </w:tcBorders>
            <w:shd w:val="clear" w:color="auto" w:fill="auto"/>
            <w:noWrap/>
            <w:vAlign w:val="center"/>
            <w:hideMark/>
          </w:tcPr>
          <w:p w14:paraId="456FCA4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6.67</w:t>
            </w:r>
          </w:p>
        </w:tc>
        <w:tc>
          <w:tcPr>
            <w:tcW w:w="0" w:type="auto"/>
            <w:tcBorders>
              <w:top w:val="nil"/>
              <w:left w:val="nil"/>
              <w:bottom w:val="single" w:sz="8" w:space="0" w:color="auto"/>
              <w:right w:val="single" w:sz="8" w:space="0" w:color="auto"/>
            </w:tcBorders>
            <w:shd w:val="clear" w:color="000000" w:fill="FFC7CE"/>
            <w:noWrap/>
            <w:vAlign w:val="center"/>
            <w:hideMark/>
          </w:tcPr>
          <w:p w14:paraId="6CB0EB46"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2.26</w:t>
            </w:r>
          </w:p>
        </w:tc>
      </w:tr>
      <w:tr w:rsidR="00E46FDD" w:rsidRPr="00C34C4A" w14:paraId="34E5DAE9"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36613EA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BADFDC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120</w:t>
            </w:r>
          </w:p>
        </w:tc>
        <w:tc>
          <w:tcPr>
            <w:tcW w:w="0" w:type="auto"/>
            <w:tcBorders>
              <w:top w:val="nil"/>
              <w:left w:val="nil"/>
              <w:bottom w:val="single" w:sz="8" w:space="0" w:color="auto"/>
              <w:right w:val="single" w:sz="8" w:space="0" w:color="auto"/>
            </w:tcBorders>
            <w:shd w:val="clear" w:color="auto" w:fill="auto"/>
            <w:vAlign w:val="center"/>
            <w:hideMark/>
          </w:tcPr>
          <w:p w14:paraId="6CEDF5C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2.98</w:t>
            </w:r>
          </w:p>
        </w:tc>
        <w:tc>
          <w:tcPr>
            <w:tcW w:w="0" w:type="auto"/>
            <w:tcBorders>
              <w:top w:val="nil"/>
              <w:left w:val="nil"/>
              <w:bottom w:val="single" w:sz="8" w:space="0" w:color="auto"/>
              <w:right w:val="single" w:sz="8" w:space="0" w:color="auto"/>
            </w:tcBorders>
            <w:shd w:val="clear" w:color="auto" w:fill="auto"/>
            <w:noWrap/>
            <w:vAlign w:val="center"/>
            <w:hideMark/>
          </w:tcPr>
          <w:p w14:paraId="7FFB243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3.33</w:t>
            </w:r>
          </w:p>
        </w:tc>
        <w:tc>
          <w:tcPr>
            <w:tcW w:w="0" w:type="auto"/>
            <w:tcBorders>
              <w:top w:val="nil"/>
              <w:left w:val="nil"/>
              <w:bottom w:val="single" w:sz="8" w:space="0" w:color="auto"/>
              <w:right w:val="single" w:sz="8" w:space="0" w:color="auto"/>
            </w:tcBorders>
            <w:shd w:val="clear" w:color="auto" w:fill="auto"/>
            <w:noWrap/>
            <w:vAlign w:val="center"/>
            <w:hideMark/>
          </w:tcPr>
          <w:p w14:paraId="60A8558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1.12</w:t>
            </w:r>
          </w:p>
        </w:tc>
      </w:tr>
      <w:tr w:rsidR="00E46FDD" w:rsidRPr="00C34C4A" w14:paraId="60DE2DCE"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10BDF5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F838CA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vAlign w:val="center"/>
            <w:hideMark/>
          </w:tcPr>
          <w:p w14:paraId="24B8D01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3.05</w:t>
            </w:r>
          </w:p>
        </w:tc>
        <w:tc>
          <w:tcPr>
            <w:tcW w:w="0" w:type="auto"/>
            <w:tcBorders>
              <w:top w:val="nil"/>
              <w:left w:val="nil"/>
              <w:bottom w:val="single" w:sz="8" w:space="0" w:color="auto"/>
              <w:right w:val="single" w:sz="8" w:space="0" w:color="auto"/>
            </w:tcBorders>
            <w:shd w:val="clear" w:color="auto" w:fill="auto"/>
            <w:noWrap/>
            <w:vAlign w:val="center"/>
            <w:hideMark/>
          </w:tcPr>
          <w:p w14:paraId="6113FD5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C6EFCE"/>
            <w:noWrap/>
            <w:vAlign w:val="center"/>
            <w:hideMark/>
          </w:tcPr>
          <w:p w14:paraId="56E9C2AC" w14:textId="77777777" w:rsidR="00E46FDD" w:rsidRPr="00C34C4A" w:rsidRDefault="00E46FDD" w:rsidP="00E46FDD">
            <w:pPr>
              <w:jc w:val="right"/>
              <w:rPr>
                <w:rFonts w:ascii="Times New Roman" w:eastAsia="Times New Roman" w:hAnsi="Times New Roman" w:cs="Times New Roman"/>
                <w:color w:val="006100"/>
              </w:rPr>
            </w:pPr>
            <w:r w:rsidRPr="00C34C4A">
              <w:rPr>
                <w:rFonts w:ascii="Times New Roman" w:eastAsia="Times New Roman" w:hAnsi="Times New Roman" w:cs="Times New Roman"/>
                <w:color w:val="006100"/>
              </w:rPr>
              <w:t>0.00</w:t>
            </w:r>
          </w:p>
        </w:tc>
      </w:tr>
      <w:tr w:rsidR="00E46FDD" w:rsidRPr="00C34C4A" w14:paraId="69193282"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4690123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0170A9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100</w:t>
            </w:r>
          </w:p>
        </w:tc>
        <w:tc>
          <w:tcPr>
            <w:tcW w:w="0" w:type="auto"/>
            <w:tcBorders>
              <w:top w:val="nil"/>
              <w:left w:val="nil"/>
              <w:bottom w:val="single" w:sz="8" w:space="0" w:color="auto"/>
              <w:right w:val="single" w:sz="8" w:space="0" w:color="auto"/>
            </w:tcBorders>
            <w:shd w:val="clear" w:color="auto" w:fill="auto"/>
            <w:vAlign w:val="center"/>
            <w:hideMark/>
          </w:tcPr>
          <w:p w14:paraId="2EFF0BF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3.04</w:t>
            </w:r>
          </w:p>
        </w:tc>
        <w:tc>
          <w:tcPr>
            <w:tcW w:w="0" w:type="auto"/>
            <w:tcBorders>
              <w:top w:val="nil"/>
              <w:left w:val="nil"/>
              <w:bottom w:val="single" w:sz="8" w:space="0" w:color="auto"/>
              <w:right w:val="single" w:sz="8" w:space="0" w:color="auto"/>
            </w:tcBorders>
            <w:shd w:val="clear" w:color="auto" w:fill="auto"/>
            <w:noWrap/>
            <w:vAlign w:val="center"/>
            <w:hideMark/>
          </w:tcPr>
          <w:p w14:paraId="0979ED6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w:t>
            </w:r>
          </w:p>
        </w:tc>
        <w:tc>
          <w:tcPr>
            <w:tcW w:w="0" w:type="auto"/>
            <w:tcBorders>
              <w:top w:val="nil"/>
              <w:left w:val="nil"/>
              <w:bottom w:val="single" w:sz="8" w:space="0" w:color="auto"/>
              <w:right w:val="single" w:sz="8" w:space="0" w:color="auto"/>
            </w:tcBorders>
            <w:shd w:val="clear" w:color="auto" w:fill="auto"/>
            <w:noWrap/>
            <w:vAlign w:val="center"/>
            <w:hideMark/>
          </w:tcPr>
          <w:p w14:paraId="25953B8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0.66</w:t>
            </w:r>
          </w:p>
        </w:tc>
      </w:tr>
      <w:tr w:rsidR="00E46FDD" w:rsidRPr="00C34C4A" w14:paraId="24DB6194"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06B3933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3223BE0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90</w:t>
            </w:r>
          </w:p>
        </w:tc>
        <w:tc>
          <w:tcPr>
            <w:tcW w:w="0" w:type="auto"/>
            <w:tcBorders>
              <w:top w:val="nil"/>
              <w:left w:val="nil"/>
              <w:bottom w:val="single" w:sz="8" w:space="0" w:color="auto"/>
              <w:right w:val="single" w:sz="8" w:space="0" w:color="auto"/>
            </w:tcBorders>
            <w:shd w:val="clear" w:color="auto" w:fill="auto"/>
            <w:vAlign w:val="center"/>
            <w:hideMark/>
          </w:tcPr>
          <w:p w14:paraId="203F22D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2.99</w:t>
            </w:r>
          </w:p>
        </w:tc>
        <w:tc>
          <w:tcPr>
            <w:tcW w:w="0" w:type="auto"/>
            <w:tcBorders>
              <w:top w:val="nil"/>
              <w:left w:val="nil"/>
              <w:bottom w:val="single" w:sz="8" w:space="0" w:color="auto"/>
              <w:right w:val="single" w:sz="8" w:space="0" w:color="auto"/>
            </w:tcBorders>
            <w:shd w:val="clear" w:color="auto" w:fill="auto"/>
            <w:noWrap/>
            <w:vAlign w:val="center"/>
            <w:hideMark/>
          </w:tcPr>
          <w:p w14:paraId="3127457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1.11</w:t>
            </w:r>
          </w:p>
        </w:tc>
        <w:tc>
          <w:tcPr>
            <w:tcW w:w="0" w:type="auto"/>
            <w:tcBorders>
              <w:top w:val="nil"/>
              <w:left w:val="nil"/>
              <w:bottom w:val="single" w:sz="8" w:space="0" w:color="auto"/>
              <w:right w:val="single" w:sz="8" w:space="0" w:color="auto"/>
            </w:tcBorders>
            <w:shd w:val="clear" w:color="auto" w:fill="auto"/>
            <w:noWrap/>
            <w:vAlign w:val="center"/>
            <w:hideMark/>
          </w:tcPr>
          <w:p w14:paraId="4AA130D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0.37</w:t>
            </w:r>
          </w:p>
        </w:tc>
      </w:tr>
      <w:tr w:rsidR="00E46FDD" w:rsidRPr="00C34C4A" w14:paraId="468FF606"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0F3B2A7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12</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BD88D1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98</w:t>
            </w:r>
          </w:p>
        </w:tc>
        <w:tc>
          <w:tcPr>
            <w:tcW w:w="0" w:type="auto"/>
            <w:tcBorders>
              <w:top w:val="nil"/>
              <w:left w:val="nil"/>
              <w:bottom w:val="single" w:sz="8" w:space="0" w:color="auto"/>
              <w:right w:val="single" w:sz="8" w:space="0" w:color="auto"/>
            </w:tcBorders>
            <w:shd w:val="clear" w:color="auto" w:fill="auto"/>
            <w:vAlign w:val="center"/>
            <w:hideMark/>
          </w:tcPr>
          <w:p w14:paraId="6DAA7DB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3.06</w:t>
            </w:r>
          </w:p>
        </w:tc>
        <w:tc>
          <w:tcPr>
            <w:tcW w:w="0" w:type="auto"/>
            <w:tcBorders>
              <w:top w:val="nil"/>
              <w:left w:val="nil"/>
              <w:bottom w:val="single" w:sz="8" w:space="0" w:color="auto"/>
              <w:right w:val="single" w:sz="8" w:space="0" w:color="auto"/>
            </w:tcBorders>
            <w:shd w:val="clear" w:color="auto" w:fill="auto"/>
            <w:noWrap/>
            <w:vAlign w:val="center"/>
            <w:hideMark/>
          </w:tcPr>
          <w:p w14:paraId="40A653D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4.08</w:t>
            </w:r>
          </w:p>
        </w:tc>
        <w:tc>
          <w:tcPr>
            <w:tcW w:w="0" w:type="auto"/>
            <w:tcBorders>
              <w:top w:val="nil"/>
              <w:left w:val="nil"/>
              <w:bottom w:val="single" w:sz="8" w:space="0" w:color="auto"/>
              <w:right w:val="single" w:sz="8" w:space="0" w:color="auto"/>
            </w:tcBorders>
            <w:shd w:val="clear" w:color="000000" w:fill="FFC7CE"/>
            <w:noWrap/>
            <w:vAlign w:val="center"/>
            <w:hideMark/>
          </w:tcPr>
          <w:p w14:paraId="47EC1289"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1.33</w:t>
            </w:r>
          </w:p>
        </w:tc>
      </w:tr>
      <w:tr w:rsidR="00E46FDD" w:rsidRPr="00C34C4A" w14:paraId="0BA5DFB2"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BDE1F5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13</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3366352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84</w:t>
            </w:r>
          </w:p>
        </w:tc>
        <w:tc>
          <w:tcPr>
            <w:tcW w:w="0" w:type="auto"/>
            <w:tcBorders>
              <w:top w:val="nil"/>
              <w:left w:val="nil"/>
              <w:bottom w:val="single" w:sz="8" w:space="0" w:color="auto"/>
              <w:right w:val="single" w:sz="8" w:space="0" w:color="auto"/>
            </w:tcBorders>
            <w:shd w:val="clear" w:color="auto" w:fill="auto"/>
            <w:vAlign w:val="center"/>
            <w:hideMark/>
          </w:tcPr>
          <w:p w14:paraId="731241D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3.06</w:t>
            </w:r>
          </w:p>
        </w:tc>
        <w:tc>
          <w:tcPr>
            <w:tcW w:w="0" w:type="auto"/>
            <w:tcBorders>
              <w:top w:val="nil"/>
              <w:left w:val="nil"/>
              <w:bottom w:val="single" w:sz="8" w:space="0" w:color="auto"/>
              <w:right w:val="single" w:sz="8" w:space="0" w:color="auto"/>
            </w:tcBorders>
            <w:shd w:val="clear" w:color="auto" w:fill="auto"/>
            <w:noWrap/>
            <w:vAlign w:val="center"/>
            <w:hideMark/>
          </w:tcPr>
          <w:p w14:paraId="1E745D5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4.76</w:t>
            </w:r>
          </w:p>
        </w:tc>
        <w:tc>
          <w:tcPr>
            <w:tcW w:w="0" w:type="auto"/>
            <w:tcBorders>
              <w:top w:val="nil"/>
              <w:left w:val="nil"/>
              <w:bottom w:val="single" w:sz="8" w:space="0" w:color="auto"/>
              <w:right w:val="single" w:sz="8" w:space="0" w:color="auto"/>
            </w:tcBorders>
            <w:shd w:val="clear" w:color="000000" w:fill="FFC7CE"/>
            <w:noWrap/>
            <w:vAlign w:val="center"/>
            <w:hideMark/>
          </w:tcPr>
          <w:p w14:paraId="712DF892"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1.56</w:t>
            </w:r>
          </w:p>
        </w:tc>
      </w:tr>
      <w:tr w:rsidR="00E46FDD" w:rsidRPr="00C34C4A" w14:paraId="3381F0DA"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5835D7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14</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BA4B79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103</w:t>
            </w:r>
          </w:p>
        </w:tc>
        <w:tc>
          <w:tcPr>
            <w:tcW w:w="0" w:type="auto"/>
            <w:tcBorders>
              <w:top w:val="nil"/>
              <w:left w:val="nil"/>
              <w:bottom w:val="single" w:sz="8" w:space="0" w:color="auto"/>
              <w:right w:val="single" w:sz="8" w:space="0" w:color="auto"/>
            </w:tcBorders>
            <w:shd w:val="clear" w:color="auto" w:fill="auto"/>
            <w:vAlign w:val="center"/>
            <w:hideMark/>
          </w:tcPr>
          <w:p w14:paraId="0923889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333C3BA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0.97</w:t>
            </w:r>
          </w:p>
        </w:tc>
        <w:tc>
          <w:tcPr>
            <w:tcW w:w="0" w:type="auto"/>
            <w:tcBorders>
              <w:top w:val="nil"/>
              <w:left w:val="nil"/>
              <w:bottom w:val="single" w:sz="8" w:space="0" w:color="auto"/>
              <w:right w:val="single" w:sz="8" w:space="0" w:color="auto"/>
            </w:tcBorders>
            <w:shd w:val="clear" w:color="auto" w:fill="auto"/>
            <w:noWrap/>
            <w:vAlign w:val="center"/>
            <w:hideMark/>
          </w:tcPr>
          <w:p w14:paraId="28C89ED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0.32</w:t>
            </w:r>
          </w:p>
        </w:tc>
      </w:tr>
      <w:tr w:rsidR="00E46FDD" w:rsidRPr="00C34C4A" w14:paraId="029A0865"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B0199C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15</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7749B0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vAlign w:val="center"/>
            <w:hideMark/>
          </w:tcPr>
          <w:p w14:paraId="3F6BC5B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w:t>
            </w:r>
          </w:p>
        </w:tc>
        <w:tc>
          <w:tcPr>
            <w:tcW w:w="0" w:type="auto"/>
            <w:tcBorders>
              <w:top w:val="nil"/>
              <w:left w:val="nil"/>
              <w:bottom w:val="single" w:sz="8" w:space="0" w:color="auto"/>
              <w:right w:val="single" w:sz="8" w:space="0" w:color="auto"/>
            </w:tcBorders>
            <w:shd w:val="clear" w:color="auto" w:fill="auto"/>
            <w:noWrap/>
            <w:vAlign w:val="center"/>
            <w:hideMark/>
          </w:tcPr>
          <w:p w14:paraId="248DC2F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2.86</w:t>
            </w:r>
          </w:p>
        </w:tc>
        <w:tc>
          <w:tcPr>
            <w:tcW w:w="0" w:type="auto"/>
            <w:tcBorders>
              <w:top w:val="nil"/>
              <w:left w:val="nil"/>
              <w:bottom w:val="single" w:sz="8" w:space="0" w:color="auto"/>
              <w:right w:val="single" w:sz="8" w:space="0" w:color="auto"/>
            </w:tcBorders>
            <w:shd w:val="clear" w:color="auto" w:fill="auto"/>
            <w:noWrap/>
            <w:vAlign w:val="center"/>
            <w:hideMark/>
          </w:tcPr>
          <w:p w14:paraId="6D7D7FB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0.93</w:t>
            </w:r>
          </w:p>
        </w:tc>
      </w:tr>
      <w:tr w:rsidR="00E46FDD" w:rsidRPr="00C34C4A" w14:paraId="5C612D60"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A40CE0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16</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532DADE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111</w:t>
            </w:r>
          </w:p>
        </w:tc>
        <w:tc>
          <w:tcPr>
            <w:tcW w:w="0" w:type="auto"/>
            <w:tcBorders>
              <w:top w:val="nil"/>
              <w:left w:val="nil"/>
              <w:bottom w:val="single" w:sz="8" w:space="0" w:color="auto"/>
              <w:right w:val="single" w:sz="8" w:space="0" w:color="auto"/>
            </w:tcBorders>
            <w:shd w:val="clear" w:color="auto" w:fill="auto"/>
            <w:vAlign w:val="center"/>
            <w:hideMark/>
          </w:tcPr>
          <w:p w14:paraId="1A74637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w:t>
            </w:r>
          </w:p>
        </w:tc>
        <w:tc>
          <w:tcPr>
            <w:tcW w:w="0" w:type="auto"/>
            <w:tcBorders>
              <w:top w:val="nil"/>
              <w:left w:val="nil"/>
              <w:bottom w:val="single" w:sz="8" w:space="0" w:color="auto"/>
              <w:right w:val="single" w:sz="8" w:space="0" w:color="auto"/>
            </w:tcBorders>
            <w:shd w:val="clear" w:color="auto" w:fill="auto"/>
            <w:noWrap/>
            <w:vAlign w:val="center"/>
            <w:hideMark/>
          </w:tcPr>
          <w:p w14:paraId="7E186DB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0.9</w:t>
            </w:r>
          </w:p>
        </w:tc>
        <w:tc>
          <w:tcPr>
            <w:tcW w:w="0" w:type="auto"/>
            <w:tcBorders>
              <w:top w:val="nil"/>
              <w:left w:val="nil"/>
              <w:bottom w:val="single" w:sz="8" w:space="0" w:color="auto"/>
              <w:right w:val="single" w:sz="8" w:space="0" w:color="auto"/>
            </w:tcBorders>
            <w:shd w:val="clear" w:color="auto" w:fill="auto"/>
            <w:noWrap/>
            <w:vAlign w:val="center"/>
            <w:hideMark/>
          </w:tcPr>
          <w:p w14:paraId="0A36337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0.29</w:t>
            </w:r>
          </w:p>
        </w:tc>
      </w:tr>
      <w:tr w:rsidR="00E46FDD" w:rsidRPr="00C34C4A" w14:paraId="5732E996"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716B13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17</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5C994FB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93</w:t>
            </w:r>
          </w:p>
        </w:tc>
        <w:tc>
          <w:tcPr>
            <w:tcW w:w="0" w:type="auto"/>
            <w:tcBorders>
              <w:top w:val="nil"/>
              <w:left w:val="nil"/>
              <w:bottom w:val="single" w:sz="8" w:space="0" w:color="auto"/>
              <w:right w:val="single" w:sz="8" w:space="0" w:color="auto"/>
            </w:tcBorders>
            <w:shd w:val="clear" w:color="auto" w:fill="auto"/>
            <w:vAlign w:val="center"/>
            <w:hideMark/>
          </w:tcPr>
          <w:p w14:paraId="0093026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3.12</w:t>
            </w:r>
          </w:p>
        </w:tc>
        <w:tc>
          <w:tcPr>
            <w:tcW w:w="0" w:type="auto"/>
            <w:tcBorders>
              <w:top w:val="nil"/>
              <w:left w:val="nil"/>
              <w:bottom w:val="single" w:sz="8" w:space="0" w:color="auto"/>
              <w:right w:val="single" w:sz="8" w:space="0" w:color="auto"/>
            </w:tcBorders>
            <w:shd w:val="clear" w:color="auto" w:fill="auto"/>
            <w:noWrap/>
            <w:vAlign w:val="center"/>
            <w:hideMark/>
          </w:tcPr>
          <w:p w14:paraId="22D11A9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13.98</w:t>
            </w:r>
          </w:p>
        </w:tc>
        <w:tc>
          <w:tcPr>
            <w:tcW w:w="0" w:type="auto"/>
            <w:tcBorders>
              <w:top w:val="nil"/>
              <w:left w:val="nil"/>
              <w:bottom w:val="single" w:sz="8" w:space="0" w:color="auto"/>
              <w:right w:val="single" w:sz="8" w:space="0" w:color="auto"/>
            </w:tcBorders>
            <w:shd w:val="clear" w:color="000000" w:fill="FFC7CE"/>
            <w:noWrap/>
            <w:vAlign w:val="center"/>
            <w:hideMark/>
          </w:tcPr>
          <w:p w14:paraId="4AF5EA86"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4.48</w:t>
            </w:r>
          </w:p>
        </w:tc>
      </w:tr>
      <w:tr w:rsidR="00E46FDD" w:rsidRPr="00C34C4A" w14:paraId="2F854867"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57380BF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18</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1C30C35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95</w:t>
            </w:r>
          </w:p>
        </w:tc>
        <w:tc>
          <w:tcPr>
            <w:tcW w:w="0" w:type="auto"/>
            <w:tcBorders>
              <w:top w:val="nil"/>
              <w:left w:val="nil"/>
              <w:bottom w:val="single" w:sz="8" w:space="0" w:color="auto"/>
              <w:right w:val="single" w:sz="8" w:space="0" w:color="auto"/>
            </w:tcBorders>
            <w:shd w:val="clear" w:color="auto" w:fill="auto"/>
            <w:vAlign w:val="center"/>
            <w:hideMark/>
          </w:tcPr>
          <w:p w14:paraId="15C3106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3.05</w:t>
            </w:r>
          </w:p>
        </w:tc>
        <w:tc>
          <w:tcPr>
            <w:tcW w:w="0" w:type="auto"/>
            <w:tcBorders>
              <w:top w:val="nil"/>
              <w:left w:val="nil"/>
              <w:bottom w:val="single" w:sz="8" w:space="0" w:color="auto"/>
              <w:right w:val="single" w:sz="8" w:space="0" w:color="auto"/>
            </w:tcBorders>
            <w:shd w:val="clear" w:color="auto" w:fill="auto"/>
            <w:noWrap/>
            <w:vAlign w:val="center"/>
            <w:hideMark/>
          </w:tcPr>
          <w:p w14:paraId="775884B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2.11</w:t>
            </w:r>
          </w:p>
        </w:tc>
        <w:tc>
          <w:tcPr>
            <w:tcW w:w="0" w:type="auto"/>
            <w:tcBorders>
              <w:top w:val="nil"/>
              <w:left w:val="nil"/>
              <w:bottom w:val="single" w:sz="8" w:space="0" w:color="auto"/>
              <w:right w:val="single" w:sz="8" w:space="0" w:color="auto"/>
            </w:tcBorders>
            <w:shd w:val="clear" w:color="auto" w:fill="auto"/>
            <w:noWrap/>
            <w:vAlign w:val="center"/>
            <w:hideMark/>
          </w:tcPr>
          <w:p w14:paraId="19E98AF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0.69</w:t>
            </w:r>
          </w:p>
        </w:tc>
      </w:tr>
      <w:tr w:rsidR="00E46FDD" w:rsidRPr="00C34C4A" w14:paraId="511A33A3"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27375802"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19</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11380E3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113</w:t>
            </w:r>
          </w:p>
        </w:tc>
        <w:tc>
          <w:tcPr>
            <w:tcW w:w="0" w:type="auto"/>
            <w:tcBorders>
              <w:top w:val="nil"/>
              <w:left w:val="nil"/>
              <w:bottom w:val="single" w:sz="8" w:space="0" w:color="auto"/>
              <w:right w:val="single" w:sz="8" w:space="0" w:color="auto"/>
            </w:tcBorders>
            <w:shd w:val="clear" w:color="auto" w:fill="auto"/>
            <w:vAlign w:val="center"/>
            <w:hideMark/>
          </w:tcPr>
          <w:p w14:paraId="2E86CE8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3.01</w:t>
            </w:r>
          </w:p>
        </w:tc>
        <w:tc>
          <w:tcPr>
            <w:tcW w:w="0" w:type="auto"/>
            <w:tcBorders>
              <w:top w:val="nil"/>
              <w:left w:val="nil"/>
              <w:bottom w:val="single" w:sz="8" w:space="0" w:color="auto"/>
              <w:right w:val="single" w:sz="8" w:space="0" w:color="auto"/>
            </w:tcBorders>
            <w:shd w:val="clear" w:color="auto" w:fill="auto"/>
            <w:noWrap/>
            <w:vAlign w:val="center"/>
            <w:hideMark/>
          </w:tcPr>
          <w:p w14:paraId="04AE6D9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C6EFCE"/>
            <w:noWrap/>
            <w:vAlign w:val="center"/>
            <w:hideMark/>
          </w:tcPr>
          <w:p w14:paraId="32ADD03B" w14:textId="77777777" w:rsidR="00E46FDD" w:rsidRPr="00C34C4A" w:rsidRDefault="00E46FDD" w:rsidP="00E46FDD">
            <w:pPr>
              <w:jc w:val="right"/>
              <w:rPr>
                <w:rFonts w:ascii="Times New Roman" w:eastAsia="Times New Roman" w:hAnsi="Times New Roman" w:cs="Times New Roman"/>
                <w:color w:val="006100"/>
              </w:rPr>
            </w:pPr>
            <w:r w:rsidRPr="00C34C4A">
              <w:rPr>
                <w:rFonts w:ascii="Times New Roman" w:eastAsia="Times New Roman" w:hAnsi="Times New Roman" w:cs="Times New Roman"/>
                <w:color w:val="006100"/>
              </w:rPr>
              <w:t>0.00</w:t>
            </w:r>
          </w:p>
        </w:tc>
      </w:tr>
      <w:tr w:rsidR="00E46FDD" w:rsidRPr="00C34C4A" w14:paraId="2055FC2D"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53BC3A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20</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10CD32B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98</w:t>
            </w:r>
          </w:p>
        </w:tc>
        <w:tc>
          <w:tcPr>
            <w:tcW w:w="0" w:type="auto"/>
            <w:tcBorders>
              <w:top w:val="nil"/>
              <w:left w:val="nil"/>
              <w:bottom w:val="single" w:sz="8" w:space="0" w:color="auto"/>
              <w:right w:val="single" w:sz="8" w:space="0" w:color="auto"/>
            </w:tcBorders>
            <w:shd w:val="clear" w:color="auto" w:fill="auto"/>
            <w:vAlign w:val="center"/>
            <w:hideMark/>
          </w:tcPr>
          <w:p w14:paraId="2B202D2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3.04</w:t>
            </w:r>
          </w:p>
        </w:tc>
        <w:tc>
          <w:tcPr>
            <w:tcW w:w="0" w:type="auto"/>
            <w:tcBorders>
              <w:top w:val="nil"/>
              <w:left w:val="nil"/>
              <w:bottom w:val="single" w:sz="8" w:space="0" w:color="auto"/>
              <w:right w:val="single" w:sz="8" w:space="0" w:color="auto"/>
            </w:tcBorders>
            <w:shd w:val="clear" w:color="auto" w:fill="auto"/>
            <w:noWrap/>
            <w:vAlign w:val="center"/>
            <w:hideMark/>
          </w:tcPr>
          <w:p w14:paraId="0C70859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2.04</w:t>
            </w:r>
          </w:p>
        </w:tc>
        <w:tc>
          <w:tcPr>
            <w:tcW w:w="0" w:type="auto"/>
            <w:tcBorders>
              <w:top w:val="nil"/>
              <w:left w:val="nil"/>
              <w:bottom w:val="single" w:sz="8" w:space="0" w:color="auto"/>
              <w:right w:val="single" w:sz="8" w:space="0" w:color="auto"/>
            </w:tcBorders>
            <w:shd w:val="clear" w:color="auto" w:fill="auto"/>
            <w:noWrap/>
            <w:vAlign w:val="center"/>
            <w:hideMark/>
          </w:tcPr>
          <w:p w14:paraId="53C0A3B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0.67</w:t>
            </w:r>
          </w:p>
        </w:tc>
      </w:tr>
      <w:tr w:rsidR="00E46FDD" w:rsidRPr="00C34C4A" w14:paraId="35D3AAC0"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DB8098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21</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3851C52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92</w:t>
            </w:r>
          </w:p>
        </w:tc>
        <w:tc>
          <w:tcPr>
            <w:tcW w:w="0" w:type="auto"/>
            <w:tcBorders>
              <w:top w:val="nil"/>
              <w:left w:val="nil"/>
              <w:bottom w:val="single" w:sz="8" w:space="0" w:color="auto"/>
              <w:right w:val="single" w:sz="8" w:space="0" w:color="auto"/>
            </w:tcBorders>
            <w:shd w:val="clear" w:color="auto" w:fill="auto"/>
            <w:vAlign w:val="center"/>
            <w:hideMark/>
          </w:tcPr>
          <w:p w14:paraId="3405257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w:t>
            </w:r>
          </w:p>
        </w:tc>
        <w:tc>
          <w:tcPr>
            <w:tcW w:w="0" w:type="auto"/>
            <w:tcBorders>
              <w:top w:val="nil"/>
              <w:left w:val="nil"/>
              <w:bottom w:val="single" w:sz="8" w:space="0" w:color="auto"/>
              <w:right w:val="single" w:sz="8" w:space="0" w:color="auto"/>
            </w:tcBorders>
            <w:shd w:val="clear" w:color="auto" w:fill="auto"/>
            <w:noWrap/>
            <w:vAlign w:val="center"/>
            <w:hideMark/>
          </w:tcPr>
          <w:p w14:paraId="447BE85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5.43</w:t>
            </w:r>
          </w:p>
        </w:tc>
        <w:tc>
          <w:tcPr>
            <w:tcW w:w="0" w:type="auto"/>
            <w:tcBorders>
              <w:top w:val="nil"/>
              <w:left w:val="nil"/>
              <w:bottom w:val="single" w:sz="8" w:space="0" w:color="auto"/>
              <w:right w:val="single" w:sz="8" w:space="0" w:color="auto"/>
            </w:tcBorders>
            <w:shd w:val="clear" w:color="000000" w:fill="FFC7CE"/>
            <w:noWrap/>
            <w:vAlign w:val="center"/>
            <w:hideMark/>
          </w:tcPr>
          <w:p w14:paraId="608DAA85"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1.75</w:t>
            </w:r>
          </w:p>
        </w:tc>
      </w:tr>
      <w:tr w:rsidR="00E46FDD" w:rsidRPr="00C34C4A" w14:paraId="18C694D8"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44A59F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22</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03697CB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86</w:t>
            </w:r>
          </w:p>
        </w:tc>
        <w:tc>
          <w:tcPr>
            <w:tcW w:w="0" w:type="auto"/>
            <w:tcBorders>
              <w:top w:val="nil"/>
              <w:left w:val="nil"/>
              <w:bottom w:val="single" w:sz="8" w:space="0" w:color="auto"/>
              <w:right w:val="single" w:sz="8" w:space="0" w:color="auto"/>
            </w:tcBorders>
            <w:shd w:val="clear" w:color="auto" w:fill="auto"/>
            <w:vAlign w:val="center"/>
            <w:hideMark/>
          </w:tcPr>
          <w:p w14:paraId="00E2769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0AEC26D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2.33</w:t>
            </w:r>
          </w:p>
        </w:tc>
        <w:tc>
          <w:tcPr>
            <w:tcW w:w="0" w:type="auto"/>
            <w:tcBorders>
              <w:top w:val="nil"/>
              <w:left w:val="nil"/>
              <w:bottom w:val="single" w:sz="8" w:space="0" w:color="auto"/>
              <w:right w:val="single" w:sz="8" w:space="0" w:color="auto"/>
            </w:tcBorders>
            <w:shd w:val="clear" w:color="auto" w:fill="auto"/>
            <w:noWrap/>
            <w:vAlign w:val="center"/>
            <w:hideMark/>
          </w:tcPr>
          <w:p w14:paraId="209BEC5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0.78</w:t>
            </w:r>
          </w:p>
        </w:tc>
      </w:tr>
      <w:tr w:rsidR="00E46FDD" w:rsidRPr="00C34C4A" w14:paraId="1F0704A3"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548EC6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23</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9A15FD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97</w:t>
            </w:r>
          </w:p>
        </w:tc>
        <w:tc>
          <w:tcPr>
            <w:tcW w:w="0" w:type="auto"/>
            <w:tcBorders>
              <w:top w:val="nil"/>
              <w:left w:val="nil"/>
              <w:bottom w:val="single" w:sz="8" w:space="0" w:color="auto"/>
              <w:right w:val="single" w:sz="8" w:space="0" w:color="auto"/>
            </w:tcBorders>
            <w:shd w:val="clear" w:color="auto" w:fill="auto"/>
            <w:vAlign w:val="center"/>
            <w:hideMark/>
          </w:tcPr>
          <w:p w14:paraId="2EE7142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2.97</w:t>
            </w:r>
          </w:p>
        </w:tc>
        <w:tc>
          <w:tcPr>
            <w:tcW w:w="0" w:type="auto"/>
            <w:tcBorders>
              <w:top w:val="nil"/>
              <w:left w:val="nil"/>
              <w:bottom w:val="single" w:sz="8" w:space="0" w:color="auto"/>
              <w:right w:val="single" w:sz="8" w:space="0" w:color="auto"/>
            </w:tcBorders>
            <w:shd w:val="clear" w:color="auto" w:fill="auto"/>
            <w:noWrap/>
            <w:vAlign w:val="center"/>
            <w:hideMark/>
          </w:tcPr>
          <w:p w14:paraId="71FC4E0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6.19</w:t>
            </w:r>
          </w:p>
        </w:tc>
        <w:tc>
          <w:tcPr>
            <w:tcW w:w="0" w:type="auto"/>
            <w:tcBorders>
              <w:top w:val="nil"/>
              <w:left w:val="nil"/>
              <w:bottom w:val="single" w:sz="8" w:space="0" w:color="auto"/>
              <w:right w:val="single" w:sz="8" w:space="0" w:color="auto"/>
            </w:tcBorders>
            <w:shd w:val="clear" w:color="000000" w:fill="FFC7CE"/>
            <w:noWrap/>
            <w:vAlign w:val="center"/>
            <w:hideMark/>
          </w:tcPr>
          <w:p w14:paraId="774B4E47"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2.08</w:t>
            </w:r>
          </w:p>
        </w:tc>
      </w:tr>
      <w:tr w:rsidR="00E46FDD" w:rsidRPr="00C34C4A" w14:paraId="02047AFE"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B49AB0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24</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0432B57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104</w:t>
            </w:r>
          </w:p>
        </w:tc>
        <w:tc>
          <w:tcPr>
            <w:tcW w:w="0" w:type="auto"/>
            <w:tcBorders>
              <w:top w:val="nil"/>
              <w:left w:val="nil"/>
              <w:bottom w:val="single" w:sz="8" w:space="0" w:color="auto"/>
              <w:right w:val="single" w:sz="8" w:space="0" w:color="auto"/>
            </w:tcBorders>
            <w:shd w:val="clear" w:color="auto" w:fill="auto"/>
            <w:vAlign w:val="center"/>
            <w:hideMark/>
          </w:tcPr>
          <w:p w14:paraId="28673C4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3.04</w:t>
            </w:r>
          </w:p>
        </w:tc>
        <w:tc>
          <w:tcPr>
            <w:tcW w:w="0" w:type="auto"/>
            <w:tcBorders>
              <w:top w:val="nil"/>
              <w:left w:val="nil"/>
              <w:bottom w:val="single" w:sz="8" w:space="0" w:color="auto"/>
              <w:right w:val="single" w:sz="8" w:space="0" w:color="auto"/>
            </w:tcBorders>
            <w:shd w:val="clear" w:color="auto" w:fill="auto"/>
            <w:noWrap/>
            <w:vAlign w:val="center"/>
            <w:hideMark/>
          </w:tcPr>
          <w:p w14:paraId="1B7FC77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3.85</w:t>
            </w:r>
          </w:p>
        </w:tc>
        <w:tc>
          <w:tcPr>
            <w:tcW w:w="0" w:type="auto"/>
            <w:tcBorders>
              <w:top w:val="nil"/>
              <w:left w:val="nil"/>
              <w:bottom w:val="single" w:sz="8" w:space="0" w:color="auto"/>
              <w:right w:val="single" w:sz="8" w:space="0" w:color="auto"/>
            </w:tcBorders>
            <w:shd w:val="clear" w:color="000000" w:fill="FFC7CE"/>
            <w:noWrap/>
            <w:vAlign w:val="center"/>
            <w:hideMark/>
          </w:tcPr>
          <w:p w14:paraId="10149E2A"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1.27</w:t>
            </w:r>
          </w:p>
        </w:tc>
      </w:tr>
      <w:tr w:rsidR="00E46FDD" w:rsidRPr="00C34C4A" w14:paraId="5EAEC259"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00EF0B9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25</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D9B4A0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95</w:t>
            </w:r>
          </w:p>
        </w:tc>
        <w:tc>
          <w:tcPr>
            <w:tcW w:w="0" w:type="auto"/>
            <w:tcBorders>
              <w:top w:val="nil"/>
              <w:left w:val="nil"/>
              <w:bottom w:val="single" w:sz="8" w:space="0" w:color="auto"/>
              <w:right w:val="single" w:sz="8" w:space="0" w:color="auto"/>
            </w:tcBorders>
            <w:shd w:val="clear" w:color="auto" w:fill="auto"/>
            <w:vAlign w:val="center"/>
            <w:hideMark/>
          </w:tcPr>
          <w:p w14:paraId="7973367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3.06</w:t>
            </w:r>
          </w:p>
        </w:tc>
        <w:tc>
          <w:tcPr>
            <w:tcW w:w="0" w:type="auto"/>
            <w:tcBorders>
              <w:top w:val="nil"/>
              <w:left w:val="nil"/>
              <w:bottom w:val="single" w:sz="8" w:space="0" w:color="auto"/>
              <w:right w:val="single" w:sz="8" w:space="0" w:color="auto"/>
            </w:tcBorders>
            <w:shd w:val="clear" w:color="auto" w:fill="auto"/>
            <w:noWrap/>
            <w:vAlign w:val="center"/>
            <w:hideMark/>
          </w:tcPr>
          <w:p w14:paraId="53FE4BA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3.16</w:t>
            </w:r>
          </w:p>
        </w:tc>
        <w:tc>
          <w:tcPr>
            <w:tcW w:w="0" w:type="auto"/>
            <w:tcBorders>
              <w:top w:val="nil"/>
              <w:left w:val="nil"/>
              <w:bottom w:val="single" w:sz="8" w:space="0" w:color="auto"/>
              <w:right w:val="single" w:sz="8" w:space="0" w:color="auto"/>
            </w:tcBorders>
            <w:shd w:val="clear" w:color="auto" w:fill="auto"/>
            <w:noWrap/>
            <w:vAlign w:val="center"/>
            <w:hideMark/>
          </w:tcPr>
          <w:p w14:paraId="5DAA05D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1.03</w:t>
            </w:r>
          </w:p>
        </w:tc>
      </w:tr>
      <w:tr w:rsidR="00E46FDD" w:rsidRPr="00C34C4A" w14:paraId="13A258FD"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162C7D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26</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7599787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0" w:type="auto"/>
            <w:tcBorders>
              <w:top w:val="nil"/>
              <w:left w:val="nil"/>
              <w:bottom w:val="single" w:sz="8" w:space="0" w:color="auto"/>
              <w:right w:val="single" w:sz="8" w:space="0" w:color="auto"/>
            </w:tcBorders>
            <w:shd w:val="clear" w:color="auto" w:fill="auto"/>
            <w:vAlign w:val="center"/>
            <w:hideMark/>
          </w:tcPr>
          <w:p w14:paraId="1BAE724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3.03</w:t>
            </w:r>
          </w:p>
        </w:tc>
        <w:tc>
          <w:tcPr>
            <w:tcW w:w="0" w:type="auto"/>
            <w:tcBorders>
              <w:top w:val="nil"/>
              <w:left w:val="nil"/>
              <w:bottom w:val="single" w:sz="8" w:space="0" w:color="auto"/>
              <w:right w:val="single" w:sz="8" w:space="0" w:color="auto"/>
            </w:tcBorders>
            <w:shd w:val="clear" w:color="auto" w:fill="auto"/>
            <w:noWrap/>
            <w:vAlign w:val="center"/>
            <w:hideMark/>
          </w:tcPr>
          <w:p w14:paraId="0E62BE9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4.04</w:t>
            </w:r>
          </w:p>
        </w:tc>
        <w:tc>
          <w:tcPr>
            <w:tcW w:w="0" w:type="auto"/>
            <w:tcBorders>
              <w:top w:val="nil"/>
              <w:left w:val="nil"/>
              <w:bottom w:val="single" w:sz="8" w:space="0" w:color="auto"/>
              <w:right w:val="single" w:sz="8" w:space="0" w:color="auto"/>
            </w:tcBorders>
            <w:shd w:val="clear" w:color="000000" w:fill="FFC7CE"/>
            <w:noWrap/>
            <w:vAlign w:val="center"/>
            <w:hideMark/>
          </w:tcPr>
          <w:p w14:paraId="7D35CA64"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1.33</w:t>
            </w:r>
          </w:p>
        </w:tc>
      </w:tr>
      <w:tr w:rsidR="00E46FDD" w:rsidRPr="00C34C4A" w14:paraId="22D1E4E5"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563CA2B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27</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F3B719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0" w:type="auto"/>
            <w:tcBorders>
              <w:top w:val="nil"/>
              <w:left w:val="nil"/>
              <w:bottom w:val="single" w:sz="8" w:space="0" w:color="auto"/>
              <w:right w:val="single" w:sz="8" w:space="0" w:color="auto"/>
            </w:tcBorders>
            <w:shd w:val="clear" w:color="auto" w:fill="auto"/>
            <w:vAlign w:val="center"/>
            <w:hideMark/>
          </w:tcPr>
          <w:p w14:paraId="56828F2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w:t>
            </w:r>
          </w:p>
        </w:tc>
        <w:tc>
          <w:tcPr>
            <w:tcW w:w="0" w:type="auto"/>
            <w:tcBorders>
              <w:top w:val="nil"/>
              <w:left w:val="nil"/>
              <w:bottom w:val="single" w:sz="8" w:space="0" w:color="auto"/>
              <w:right w:val="single" w:sz="8" w:space="0" w:color="auto"/>
            </w:tcBorders>
            <w:shd w:val="clear" w:color="auto" w:fill="auto"/>
            <w:noWrap/>
            <w:vAlign w:val="center"/>
            <w:hideMark/>
          </w:tcPr>
          <w:p w14:paraId="69BA42B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2.02</w:t>
            </w:r>
          </w:p>
        </w:tc>
        <w:tc>
          <w:tcPr>
            <w:tcW w:w="0" w:type="auto"/>
            <w:tcBorders>
              <w:top w:val="nil"/>
              <w:left w:val="nil"/>
              <w:bottom w:val="single" w:sz="8" w:space="0" w:color="auto"/>
              <w:right w:val="single" w:sz="8" w:space="0" w:color="auto"/>
            </w:tcBorders>
            <w:shd w:val="clear" w:color="auto" w:fill="auto"/>
            <w:noWrap/>
            <w:vAlign w:val="center"/>
            <w:hideMark/>
          </w:tcPr>
          <w:p w14:paraId="299DB91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0.66</w:t>
            </w:r>
          </w:p>
        </w:tc>
      </w:tr>
      <w:tr w:rsidR="00E46FDD" w:rsidRPr="00C34C4A" w14:paraId="274163CE"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946FA9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28</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3090F3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101</w:t>
            </w:r>
          </w:p>
        </w:tc>
        <w:tc>
          <w:tcPr>
            <w:tcW w:w="0" w:type="auto"/>
            <w:tcBorders>
              <w:top w:val="nil"/>
              <w:left w:val="nil"/>
              <w:bottom w:val="single" w:sz="8" w:space="0" w:color="auto"/>
              <w:right w:val="single" w:sz="8" w:space="0" w:color="auto"/>
            </w:tcBorders>
            <w:shd w:val="clear" w:color="auto" w:fill="auto"/>
            <w:vAlign w:val="center"/>
            <w:hideMark/>
          </w:tcPr>
          <w:p w14:paraId="6D994A9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w:t>
            </w:r>
          </w:p>
        </w:tc>
        <w:tc>
          <w:tcPr>
            <w:tcW w:w="0" w:type="auto"/>
            <w:tcBorders>
              <w:top w:val="nil"/>
              <w:left w:val="nil"/>
              <w:bottom w:val="single" w:sz="8" w:space="0" w:color="auto"/>
              <w:right w:val="single" w:sz="8" w:space="0" w:color="auto"/>
            </w:tcBorders>
            <w:shd w:val="clear" w:color="auto" w:fill="auto"/>
            <w:noWrap/>
            <w:vAlign w:val="center"/>
            <w:hideMark/>
          </w:tcPr>
          <w:p w14:paraId="2CCFFAC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4.95</w:t>
            </w:r>
          </w:p>
        </w:tc>
        <w:tc>
          <w:tcPr>
            <w:tcW w:w="0" w:type="auto"/>
            <w:tcBorders>
              <w:top w:val="nil"/>
              <w:left w:val="nil"/>
              <w:bottom w:val="single" w:sz="8" w:space="0" w:color="auto"/>
              <w:right w:val="single" w:sz="8" w:space="0" w:color="auto"/>
            </w:tcBorders>
            <w:shd w:val="clear" w:color="000000" w:fill="FFC7CE"/>
            <w:noWrap/>
            <w:vAlign w:val="center"/>
            <w:hideMark/>
          </w:tcPr>
          <w:p w14:paraId="41D51989"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1.64</w:t>
            </w:r>
          </w:p>
        </w:tc>
      </w:tr>
      <w:tr w:rsidR="00E46FDD" w:rsidRPr="00C34C4A" w14:paraId="7349F6B5"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129E90C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82606C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105</w:t>
            </w:r>
          </w:p>
        </w:tc>
        <w:tc>
          <w:tcPr>
            <w:tcW w:w="0" w:type="auto"/>
            <w:tcBorders>
              <w:top w:val="nil"/>
              <w:left w:val="nil"/>
              <w:bottom w:val="single" w:sz="8" w:space="0" w:color="auto"/>
              <w:right w:val="single" w:sz="8" w:space="0" w:color="auto"/>
            </w:tcBorders>
            <w:shd w:val="clear" w:color="auto" w:fill="auto"/>
            <w:vAlign w:val="center"/>
            <w:hideMark/>
          </w:tcPr>
          <w:p w14:paraId="15DFC9C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2.98</w:t>
            </w:r>
          </w:p>
        </w:tc>
        <w:tc>
          <w:tcPr>
            <w:tcW w:w="0" w:type="auto"/>
            <w:tcBorders>
              <w:top w:val="nil"/>
              <w:left w:val="nil"/>
              <w:bottom w:val="single" w:sz="8" w:space="0" w:color="auto"/>
              <w:right w:val="single" w:sz="8" w:space="0" w:color="auto"/>
            </w:tcBorders>
            <w:shd w:val="clear" w:color="auto" w:fill="auto"/>
            <w:noWrap/>
            <w:vAlign w:val="center"/>
            <w:hideMark/>
          </w:tcPr>
          <w:p w14:paraId="454BBE7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1.9</w:t>
            </w:r>
          </w:p>
        </w:tc>
        <w:tc>
          <w:tcPr>
            <w:tcW w:w="0" w:type="auto"/>
            <w:tcBorders>
              <w:top w:val="nil"/>
              <w:left w:val="nil"/>
              <w:bottom w:val="single" w:sz="8" w:space="0" w:color="auto"/>
              <w:right w:val="single" w:sz="8" w:space="0" w:color="auto"/>
            </w:tcBorders>
            <w:shd w:val="clear" w:color="auto" w:fill="auto"/>
            <w:noWrap/>
            <w:vAlign w:val="center"/>
            <w:hideMark/>
          </w:tcPr>
          <w:p w14:paraId="05D5B9E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0.64</w:t>
            </w:r>
          </w:p>
        </w:tc>
      </w:tr>
      <w:tr w:rsidR="00E46FDD" w:rsidRPr="00C34C4A" w14:paraId="361A8736"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78A808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1770AD5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117</w:t>
            </w:r>
          </w:p>
        </w:tc>
        <w:tc>
          <w:tcPr>
            <w:tcW w:w="0" w:type="auto"/>
            <w:tcBorders>
              <w:top w:val="nil"/>
              <w:left w:val="nil"/>
              <w:bottom w:val="single" w:sz="8" w:space="0" w:color="auto"/>
              <w:right w:val="single" w:sz="8" w:space="0" w:color="auto"/>
            </w:tcBorders>
            <w:shd w:val="clear" w:color="auto" w:fill="auto"/>
            <w:vAlign w:val="center"/>
            <w:hideMark/>
          </w:tcPr>
          <w:p w14:paraId="58B7437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3.11</w:t>
            </w:r>
          </w:p>
        </w:tc>
        <w:tc>
          <w:tcPr>
            <w:tcW w:w="0" w:type="auto"/>
            <w:tcBorders>
              <w:top w:val="nil"/>
              <w:left w:val="nil"/>
              <w:bottom w:val="single" w:sz="8" w:space="0" w:color="auto"/>
              <w:right w:val="single" w:sz="8" w:space="0" w:color="auto"/>
            </w:tcBorders>
            <w:shd w:val="clear" w:color="auto" w:fill="auto"/>
            <w:noWrap/>
            <w:vAlign w:val="center"/>
            <w:hideMark/>
          </w:tcPr>
          <w:p w14:paraId="09A40A0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8.55</w:t>
            </w:r>
          </w:p>
        </w:tc>
        <w:tc>
          <w:tcPr>
            <w:tcW w:w="0" w:type="auto"/>
            <w:tcBorders>
              <w:top w:val="nil"/>
              <w:left w:val="nil"/>
              <w:bottom w:val="single" w:sz="8" w:space="0" w:color="auto"/>
              <w:right w:val="single" w:sz="8" w:space="0" w:color="auto"/>
            </w:tcBorders>
            <w:shd w:val="clear" w:color="000000" w:fill="FFC7CE"/>
            <w:noWrap/>
            <w:vAlign w:val="center"/>
            <w:hideMark/>
          </w:tcPr>
          <w:p w14:paraId="75220B5B"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2.75</w:t>
            </w:r>
          </w:p>
        </w:tc>
      </w:tr>
      <w:tr w:rsidR="00E46FDD" w:rsidRPr="00C34C4A" w14:paraId="499BDED8"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32C204D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31</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5840D7B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104</w:t>
            </w:r>
          </w:p>
        </w:tc>
        <w:tc>
          <w:tcPr>
            <w:tcW w:w="0" w:type="auto"/>
            <w:tcBorders>
              <w:top w:val="nil"/>
              <w:left w:val="nil"/>
              <w:bottom w:val="single" w:sz="8" w:space="0" w:color="auto"/>
              <w:right w:val="single" w:sz="8" w:space="0" w:color="auto"/>
            </w:tcBorders>
            <w:shd w:val="clear" w:color="auto" w:fill="auto"/>
            <w:vAlign w:val="center"/>
            <w:hideMark/>
          </w:tcPr>
          <w:p w14:paraId="4A9F797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3.07</w:t>
            </w:r>
          </w:p>
        </w:tc>
        <w:tc>
          <w:tcPr>
            <w:tcW w:w="0" w:type="auto"/>
            <w:tcBorders>
              <w:top w:val="nil"/>
              <w:left w:val="nil"/>
              <w:bottom w:val="single" w:sz="8" w:space="0" w:color="auto"/>
              <w:right w:val="single" w:sz="8" w:space="0" w:color="auto"/>
            </w:tcBorders>
            <w:shd w:val="clear" w:color="auto" w:fill="auto"/>
            <w:noWrap/>
            <w:vAlign w:val="center"/>
            <w:hideMark/>
          </w:tcPr>
          <w:p w14:paraId="6304A89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6.73</w:t>
            </w:r>
          </w:p>
        </w:tc>
        <w:tc>
          <w:tcPr>
            <w:tcW w:w="0" w:type="auto"/>
            <w:tcBorders>
              <w:top w:val="nil"/>
              <w:left w:val="nil"/>
              <w:bottom w:val="single" w:sz="8" w:space="0" w:color="auto"/>
              <w:right w:val="single" w:sz="8" w:space="0" w:color="auto"/>
            </w:tcBorders>
            <w:shd w:val="clear" w:color="000000" w:fill="FFC7CE"/>
            <w:noWrap/>
            <w:vAlign w:val="center"/>
            <w:hideMark/>
          </w:tcPr>
          <w:p w14:paraId="44C4B68B"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2.19</w:t>
            </w:r>
          </w:p>
        </w:tc>
      </w:tr>
      <w:tr w:rsidR="00E46FDD" w:rsidRPr="00C34C4A" w14:paraId="63C342CB"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BC0D0F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32</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F1DA56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93</w:t>
            </w:r>
          </w:p>
        </w:tc>
        <w:tc>
          <w:tcPr>
            <w:tcW w:w="0" w:type="auto"/>
            <w:tcBorders>
              <w:top w:val="nil"/>
              <w:left w:val="nil"/>
              <w:bottom w:val="single" w:sz="8" w:space="0" w:color="auto"/>
              <w:right w:val="single" w:sz="8" w:space="0" w:color="auto"/>
            </w:tcBorders>
            <w:shd w:val="clear" w:color="auto" w:fill="auto"/>
            <w:vAlign w:val="center"/>
            <w:hideMark/>
          </w:tcPr>
          <w:p w14:paraId="1F5ECB5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2.94</w:t>
            </w:r>
          </w:p>
        </w:tc>
        <w:tc>
          <w:tcPr>
            <w:tcW w:w="0" w:type="auto"/>
            <w:tcBorders>
              <w:top w:val="nil"/>
              <w:left w:val="nil"/>
              <w:bottom w:val="single" w:sz="8" w:space="0" w:color="auto"/>
              <w:right w:val="single" w:sz="8" w:space="0" w:color="auto"/>
            </w:tcBorders>
            <w:shd w:val="clear" w:color="auto" w:fill="auto"/>
            <w:noWrap/>
            <w:vAlign w:val="center"/>
            <w:hideMark/>
          </w:tcPr>
          <w:p w14:paraId="12AC870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C6EFCE"/>
            <w:noWrap/>
            <w:vAlign w:val="center"/>
            <w:hideMark/>
          </w:tcPr>
          <w:p w14:paraId="7FC5D682" w14:textId="77777777" w:rsidR="00E46FDD" w:rsidRPr="00C34C4A" w:rsidRDefault="00E46FDD" w:rsidP="00E46FDD">
            <w:pPr>
              <w:jc w:val="right"/>
              <w:rPr>
                <w:rFonts w:ascii="Times New Roman" w:eastAsia="Times New Roman" w:hAnsi="Times New Roman" w:cs="Times New Roman"/>
                <w:color w:val="006100"/>
              </w:rPr>
            </w:pPr>
            <w:r w:rsidRPr="00C34C4A">
              <w:rPr>
                <w:rFonts w:ascii="Times New Roman" w:eastAsia="Times New Roman" w:hAnsi="Times New Roman" w:cs="Times New Roman"/>
                <w:color w:val="006100"/>
              </w:rPr>
              <w:t>0.00</w:t>
            </w:r>
          </w:p>
        </w:tc>
      </w:tr>
      <w:tr w:rsidR="00E46FDD" w:rsidRPr="00C34C4A" w14:paraId="1FD4D74C"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54E6527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33</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2F68E9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113</w:t>
            </w:r>
          </w:p>
        </w:tc>
        <w:tc>
          <w:tcPr>
            <w:tcW w:w="0" w:type="auto"/>
            <w:tcBorders>
              <w:top w:val="nil"/>
              <w:left w:val="nil"/>
              <w:bottom w:val="single" w:sz="8" w:space="0" w:color="auto"/>
              <w:right w:val="single" w:sz="8" w:space="0" w:color="auto"/>
            </w:tcBorders>
            <w:shd w:val="clear" w:color="auto" w:fill="auto"/>
            <w:vAlign w:val="center"/>
            <w:hideMark/>
          </w:tcPr>
          <w:p w14:paraId="67C8741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w:t>
            </w:r>
          </w:p>
        </w:tc>
        <w:tc>
          <w:tcPr>
            <w:tcW w:w="0" w:type="auto"/>
            <w:tcBorders>
              <w:top w:val="nil"/>
              <w:left w:val="nil"/>
              <w:bottom w:val="single" w:sz="8" w:space="0" w:color="auto"/>
              <w:right w:val="single" w:sz="8" w:space="0" w:color="auto"/>
            </w:tcBorders>
            <w:shd w:val="clear" w:color="auto" w:fill="auto"/>
            <w:noWrap/>
            <w:vAlign w:val="center"/>
            <w:hideMark/>
          </w:tcPr>
          <w:p w14:paraId="101A9CA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C6EFCE"/>
            <w:noWrap/>
            <w:vAlign w:val="center"/>
            <w:hideMark/>
          </w:tcPr>
          <w:p w14:paraId="67F79325" w14:textId="77777777" w:rsidR="00E46FDD" w:rsidRPr="00C34C4A" w:rsidRDefault="00E46FDD" w:rsidP="00E46FDD">
            <w:pPr>
              <w:jc w:val="right"/>
              <w:rPr>
                <w:rFonts w:ascii="Times New Roman" w:eastAsia="Times New Roman" w:hAnsi="Times New Roman" w:cs="Times New Roman"/>
                <w:color w:val="006100"/>
              </w:rPr>
            </w:pPr>
            <w:r w:rsidRPr="00C34C4A">
              <w:rPr>
                <w:rFonts w:ascii="Times New Roman" w:eastAsia="Times New Roman" w:hAnsi="Times New Roman" w:cs="Times New Roman"/>
                <w:color w:val="006100"/>
              </w:rPr>
              <w:t>0.00</w:t>
            </w:r>
          </w:p>
        </w:tc>
      </w:tr>
      <w:tr w:rsidR="00E46FDD" w:rsidRPr="00C34C4A" w14:paraId="5BE7D20E"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435444D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34</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12E0E75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0" w:type="auto"/>
            <w:tcBorders>
              <w:top w:val="nil"/>
              <w:left w:val="nil"/>
              <w:bottom w:val="single" w:sz="8" w:space="0" w:color="auto"/>
              <w:right w:val="single" w:sz="8" w:space="0" w:color="auto"/>
            </w:tcBorders>
            <w:shd w:val="clear" w:color="auto" w:fill="auto"/>
            <w:vAlign w:val="center"/>
            <w:hideMark/>
          </w:tcPr>
          <w:p w14:paraId="591786D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3.01</w:t>
            </w:r>
          </w:p>
        </w:tc>
        <w:tc>
          <w:tcPr>
            <w:tcW w:w="0" w:type="auto"/>
            <w:tcBorders>
              <w:top w:val="nil"/>
              <w:left w:val="nil"/>
              <w:bottom w:val="single" w:sz="8" w:space="0" w:color="auto"/>
              <w:right w:val="single" w:sz="8" w:space="0" w:color="auto"/>
            </w:tcBorders>
            <w:shd w:val="clear" w:color="auto" w:fill="auto"/>
            <w:noWrap/>
            <w:vAlign w:val="center"/>
            <w:hideMark/>
          </w:tcPr>
          <w:p w14:paraId="769BB8B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14.14</w:t>
            </w:r>
          </w:p>
        </w:tc>
        <w:tc>
          <w:tcPr>
            <w:tcW w:w="0" w:type="auto"/>
            <w:tcBorders>
              <w:top w:val="nil"/>
              <w:left w:val="nil"/>
              <w:bottom w:val="single" w:sz="8" w:space="0" w:color="auto"/>
              <w:right w:val="single" w:sz="8" w:space="0" w:color="auto"/>
            </w:tcBorders>
            <w:shd w:val="clear" w:color="000000" w:fill="FFC7CE"/>
            <w:noWrap/>
            <w:vAlign w:val="center"/>
            <w:hideMark/>
          </w:tcPr>
          <w:p w14:paraId="4F0A5EE8"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4.70</w:t>
            </w:r>
          </w:p>
        </w:tc>
      </w:tr>
      <w:tr w:rsidR="00E46FDD" w:rsidRPr="00C34C4A" w14:paraId="79FCFC00"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77252E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35</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7E25BE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84</w:t>
            </w:r>
          </w:p>
        </w:tc>
        <w:tc>
          <w:tcPr>
            <w:tcW w:w="0" w:type="auto"/>
            <w:tcBorders>
              <w:top w:val="nil"/>
              <w:left w:val="nil"/>
              <w:bottom w:val="single" w:sz="8" w:space="0" w:color="auto"/>
              <w:right w:val="single" w:sz="8" w:space="0" w:color="auto"/>
            </w:tcBorders>
            <w:shd w:val="clear" w:color="auto" w:fill="auto"/>
            <w:vAlign w:val="center"/>
            <w:hideMark/>
          </w:tcPr>
          <w:p w14:paraId="31EB8DE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34B05FA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5.95</w:t>
            </w:r>
          </w:p>
        </w:tc>
        <w:tc>
          <w:tcPr>
            <w:tcW w:w="0" w:type="auto"/>
            <w:tcBorders>
              <w:top w:val="nil"/>
              <w:left w:val="nil"/>
              <w:bottom w:val="single" w:sz="8" w:space="0" w:color="auto"/>
              <w:right w:val="single" w:sz="8" w:space="0" w:color="auto"/>
            </w:tcBorders>
            <w:shd w:val="clear" w:color="000000" w:fill="FFC7CE"/>
            <w:noWrap/>
            <w:vAlign w:val="center"/>
            <w:hideMark/>
          </w:tcPr>
          <w:p w14:paraId="6D51E64D"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1.98</w:t>
            </w:r>
          </w:p>
        </w:tc>
      </w:tr>
      <w:tr w:rsidR="00E46FDD" w:rsidRPr="00C34C4A" w14:paraId="1EAF8EEF"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95C78B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36</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B901A4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99</w:t>
            </w:r>
          </w:p>
        </w:tc>
        <w:tc>
          <w:tcPr>
            <w:tcW w:w="0" w:type="auto"/>
            <w:tcBorders>
              <w:top w:val="nil"/>
              <w:left w:val="nil"/>
              <w:bottom w:val="single" w:sz="8" w:space="0" w:color="auto"/>
              <w:right w:val="single" w:sz="8" w:space="0" w:color="auto"/>
            </w:tcBorders>
            <w:shd w:val="clear" w:color="auto" w:fill="auto"/>
            <w:vAlign w:val="center"/>
            <w:hideMark/>
          </w:tcPr>
          <w:p w14:paraId="124C5A1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16286DBC"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1.01</w:t>
            </w:r>
          </w:p>
        </w:tc>
        <w:tc>
          <w:tcPr>
            <w:tcW w:w="0" w:type="auto"/>
            <w:tcBorders>
              <w:top w:val="nil"/>
              <w:left w:val="nil"/>
              <w:bottom w:val="single" w:sz="8" w:space="0" w:color="auto"/>
              <w:right w:val="single" w:sz="8" w:space="0" w:color="auto"/>
            </w:tcBorders>
            <w:shd w:val="clear" w:color="auto" w:fill="auto"/>
            <w:noWrap/>
            <w:vAlign w:val="center"/>
            <w:hideMark/>
          </w:tcPr>
          <w:p w14:paraId="28068F2E"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0.34</w:t>
            </w:r>
          </w:p>
        </w:tc>
      </w:tr>
      <w:tr w:rsidR="00E46FDD" w:rsidRPr="00C34C4A" w14:paraId="660C27A7"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500B3BA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59FBF41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107</w:t>
            </w:r>
          </w:p>
        </w:tc>
        <w:tc>
          <w:tcPr>
            <w:tcW w:w="0" w:type="auto"/>
            <w:tcBorders>
              <w:top w:val="nil"/>
              <w:left w:val="nil"/>
              <w:bottom w:val="single" w:sz="8" w:space="0" w:color="auto"/>
              <w:right w:val="single" w:sz="8" w:space="0" w:color="auto"/>
            </w:tcBorders>
            <w:shd w:val="clear" w:color="auto" w:fill="auto"/>
            <w:vAlign w:val="center"/>
            <w:hideMark/>
          </w:tcPr>
          <w:p w14:paraId="31D01DAD"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w:t>
            </w:r>
          </w:p>
        </w:tc>
        <w:tc>
          <w:tcPr>
            <w:tcW w:w="0" w:type="auto"/>
            <w:tcBorders>
              <w:top w:val="nil"/>
              <w:left w:val="nil"/>
              <w:bottom w:val="single" w:sz="8" w:space="0" w:color="auto"/>
              <w:right w:val="single" w:sz="8" w:space="0" w:color="auto"/>
            </w:tcBorders>
            <w:shd w:val="clear" w:color="auto" w:fill="auto"/>
            <w:noWrap/>
            <w:vAlign w:val="center"/>
            <w:hideMark/>
          </w:tcPr>
          <w:p w14:paraId="180F515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3.74</w:t>
            </w:r>
          </w:p>
        </w:tc>
        <w:tc>
          <w:tcPr>
            <w:tcW w:w="0" w:type="auto"/>
            <w:tcBorders>
              <w:top w:val="nil"/>
              <w:left w:val="nil"/>
              <w:bottom w:val="single" w:sz="8" w:space="0" w:color="auto"/>
              <w:right w:val="single" w:sz="8" w:space="0" w:color="auto"/>
            </w:tcBorders>
            <w:shd w:val="clear" w:color="000000" w:fill="FFC7CE"/>
            <w:noWrap/>
            <w:vAlign w:val="center"/>
            <w:hideMark/>
          </w:tcPr>
          <w:p w14:paraId="1EB021C4"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1.25</w:t>
            </w:r>
          </w:p>
        </w:tc>
      </w:tr>
      <w:tr w:rsidR="00E46FDD" w:rsidRPr="00C34C4A" w14:paraId="1A6071DF"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7B5A2E7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38</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DB6AF8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113</w:t>
            </w:r>
          </w:p>
        </w:tc>
        <w:tc>
          <w:tcPr>
            <w:tcW w:w="0" w:type="auto"/>
            <w:tcBorders>
              <w:top w:val="nil"/>
              <w:left w:val="nil"/>
              <w:bottom w:val="single" w:sz="8" w:space="0" w:color="auto"/>
              <w:right w:val="single" w:sz="8" w:space="0" w:color="auto"/>
            </w:tcBorders>
            <w:shd w:val="clear" w:color="auto" w:fill="auto"/>
            <w:vAlign w:val="center"/>
            <w:hideMark/>
          </w:tcPr>
          <w:p w14:paraId="7477BAF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2.97</w:t>
            </w:r>
          </w:p>
        </w:tc>
        <w:tc>
          <w:tcPr>
            <w:tcW w:w="0" w:type="auto"/>
            <w:tcBorders>
              <w:top w:val="nil"/>
              <w:left w:val="nil"/>
              <w:bottom w:val="single" w:sz="8" w:space="0" w:color="auto"/>
              <w:right w:val="single" w:sz="8" w:space="0" w:color="auto"/>
            </w:tcBorders>
            <w:shd w:val="clear" w:color="auto" w:fill="auto"/>
            <w:noWrap/>
            <w:vAlign w:val="center"/>
            <w:hideMark/>
          </w:tcPr>
          <w:p w14:paraId="304C33B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0.88</w:t>
            </w:r>
          </w:p>
        </w:tc>
        <w:tc>
          <w:tcPr>
            <w:tcW w:w="0" w:type="auto"/>
            <w:tcBorders>
              <w:top w:val="nil"/>
              <w:left w:val="nil"/>
              <w:bottom w:val="single" w:sz="8" w:space="0" w:color="auto"/>
              <w:right w:val="single" w:sz="8" w:space="0" w:color="auto"/>
            </w:tcBorders>
            <w:shd w:val="clear" w:color="auto" w:fill="auto"/>
            <w:noWrap/>
            <w:vAlign w:val="center"/>
            <w:hideMark/>
          </w:tcPr>
          <w:p w14:paraId="76684D0A"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0.30</w:t>
            </w:r>
          </w:p>
        </w:tc>
      </w:tr>
      <w:tr w:rsidR="00E46FDD" w:rsidRPr="00C34C4A" w14:paraId="6A1601CF"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00FD279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0AE4B2C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101</w:t>
            </w:r>
          </w:p>
        </w:tc>
        <w:tc>
          <w:tcPr>
            <w:tcW w:w="0" w:type="auto"/>
            <w:tcBorders>
              <w:top w:val="nil"/>
              <w:left w:val="nil"/>
              <w:bottom w:val="single" w:sz="8" w:space="0" w:color="auto"/>
              <w:right w:val="single" w:sz="8" w:space="0" w:color="auto"/>
            </w:tcBorders>
            <w:shd w:val="clear" w:color="auto" w:fill="auto"/>
            <w:vAlign w:val="center"/>
            <w:hideMark/>
          </w:tcPr>
          <w:p w14:paraId="02AC78B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3.03</w:t>
            </w:r>
          </w:p>
        </w:tc>
        <w:tc>
          <w:tcPr>
            <w:tcW w:w="0" w:type="auto"/>
            <w:tcBorders>
              <w:top w:val="nil"/>
              <w:left w:val="nil"/>
              <w:bottom w:val="single" w:sz="8" w:space="0" w:color="auto"/>
              <w:right w:val="single" w:sz="8" w:space="0" w:color="auto"/>
            </w:tcBorders>
            <w:shd w:val="clear" w:color="auto" w:fill="auto"/>
            <w:noWrap/>
            <w:vAlign w:val="center"/>
            <w:hideMark/>
          </w:tcPr>
          <w:p w14:paraId="2D9F7E0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3.96</w:t>
            </w:r>
          </w:p>
        </w:tc>
        <w:tc>
          <w:tcPr>
            <w:tcW w:w="0" w:type="auto"/>
            <w:tcBorders>
              <w:top w:val="nil"/>
              <w:left w:val="nil"/>
              <w:bottom w:val="single" w:sz="8" w:space="0" w:color="auto"/>
              <w:right w:val="single" w:sz="8" w:space="0" w:color="auto"/>
            </w:tcBorders>
            <w:shd w:val="clear" w:color="000000" w:fill="FFC7CE"/>
            <w:noWrap/>
            <w:vAlign w:val="center"/>
            <w:hideMark/>
          </w:tcPr>
          <w:p w14:paraId="5AB197B6"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1.31</w:t>
            </w:r>
          </w:p>
        </w:tc>
      </w:tr>
      <w:tr w:rsidR="00E46FDD" w:rsidRPr="00C34C4A" w14:paraId="234669C2"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9505EE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40</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4B54C12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86</w:t>
            </w:r>
          </w:p>
        </w:tc>
        <w:tc>
          <w:tcPr>
            <w:tcW w:w="0" w:type="auto"/>
            <w:tcBorders>
              <w:top w:val="nil"/>
              <w:left w:val="nil"/>
              <w:bottom w:val="single" w:sz="8" w:space="0" w:color="auto"/>
              <w:right w:val="single" w:sz="8" w:space="0" w:color="auto"/>
            </w:tcBorders>
            <w:shd w:val="clear" w:color="auto" w:fill="auto"/>
            <w:vAlign w:val="center"/>
            <w:hideMark/>
          </w:tcPr>
          <w:p w14:paraId="0D8369E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2.99</w:t>
            </w:r>
          </w:p>
        </w:tc>
        <w:tc>
          <w:tcPr>
            <w:tcW w:w="0" w:type="auto"/>
            <w:tcBorders>
              <w:top w:val="nil"/>
              <w:left w:val="nil"/>
              <w:bottom w:val="single" w:sz="8" w:space="0" w:color="auto"/>
              <w:right w:val="single" w:sz="8" w:space="0" w:color="auto"/>
            </w:tcBorders>
            <w:shd w:val="clear" w:color="auto" w:fill="auto"/>
            <w:noWrap/>
            <w:vAlign w:val="center"/>
            <w:hideMark/>
          </w:tcPr>
          <w:p w14:paraId="0581E61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2.33</w:t>
            </w:r>
          </w:p>
        </w:tc>
        <w:tc>
          <w:tcPr>
            <w:tcW w:w="0" w:type="auto"/>
            <w:tcBorders>
              <w:top w:val="nil"/>
              <w:left w:val="nil"/>
              <w:bottom w:val="single" w:sz="8" w:space="0" w:color="auto"/>
              <w:right w:val="single" w:sz="8" w:space="0" w:color="auto"/>
            </w:tcBorders>
            <w:shd w:val="clear" w:color="auto" w:fill="auto"/>
            <w:noWrap/>
            <w:vAlign w:val="center"/>
            <w:hideMark/>
          </w:tcPr>
          <w:p w14:paraId="63648B71"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0.78</w:t>
            </w:r>
          </w:p>
        </w:tc>
      </w:tr>
      <w:tr w:rsidR="00E46FDD" w:rsidRPr="00C34C4A" w14:paraId="12309354"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5F540D0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41</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36854978"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116</w:t>
            </w:r>
          </w:p>
        </w:tc>
        <w:tc>
          <w:tcPr>
            <w:tcW w:w="0" w:type="auto"/>
            <w:tcBorders>
              <w:top w:val="nil"/>
              <w:left w:val="nil"/>
              <w:bottom w:val="single" w:sz="8" w:space="0" w:color="auto"/>
              <w:right w:val="single" w:sz="8" w:space="0" w:color="auto"/>
            </w:tcBorders>
            <w:shd w:val="clear" w:color="auto" w:fill="auto"/>
            <w:vAlign w:val="center"/>
            <w:hideMark/>
          </w:tcPr>
          <w:p w14:paraId="32605EB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3.01</w:t>
            </w:r>
          </w:p>
        </w:tc>
        <w:tc>
          <w:tcPr>
            <w:tcW w:w="0" w:type="auto"/>
            <w:tcBorders>
              <w:top w:val="nil"/>
              <w:left w:val="nil"/>
              <w:bottom w:val="single" w:sz="8" w:space="0" w:color="auto"/>
              <w:right w:val="single" w:sz="8" w:space="0" w:color="auto"/>
            </w:tcBorders>
            <w:shd w:val="clear" w:color="auto" w:fill="auto"/>
            <w:noWrap/>
            <w:vAlign w:val="center"/>
            <w:hideMark/>
          </w:tcPr>
          <w:p w14:paraId="361DFEA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4.31</w:t>
            </w:r>
          </w:p>
        </w:tc>
        <w:tc>
          <w:tcPr>
            <w:tcW w:w="0" w:type="auto"/>
            <w:tcBorders>
              <w:top w:val="nil"/>
              <w:left w:val="nil"/>
              <w:bottom w:val="single" w:sz="8" w:space="0" w:color="auto"/>
              <w:right w:val="single" w:sz="8" w:space="0" w:color="auto"/>
            </w:tcBorders>
            <w:shd w:val="clear" w:color="000000" w:fill="FFC7CE"/>
            <w:noWrap/>
            <w:vAlign w:val="center"/>
            <w:hideMark/>
          </w:tcPr>
          <w:p w14:paraId="37BE14CB" w14:textId="77777777" w:rsidR="00E46FDD" w:rsidRPr="00C34C4A" w:rsidRDefault="00E46FDD" w:rsidP="00E46FDD">
            <w:pPr>
              <w:jc w:val="right"/>
              <w:rPr>
                <w:rFonts w:ascii="Times New Roman" w:eastAsia="Times New Roman" w:hAnsi="Times New Roman" w:cs="Times New Roman"/>
                <w:color w:val="9C0006"/>
              </w:rPr>
            </w:pPr>
            <w:r w:rsidRPr="00C34C4A">
              <w:rPr>
                <w:rFonts w:ascii="Times New Roman" w:eastAsia="Times New Roman" w:hAnsi="Times New Roman" w:cs="Times New Roman"/>
                <w:color w:val="9C0006"/>
              </w:rPr>
              <w:t>1.43</w:t>
            </w:r>
          </w:p>
        </w:tc>
      </w:tr>
      <w:tr w:rsidR="00E46FDD" w:rsidRPr="00C34C4A" w14:paraId="691E3C40"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6C90C05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42</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08301770"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107</w:t>
            </w:r>
          </w:p>
        </w:tc>
        <w:tc>
          <w:tcPr>
            <w:tcW w:w="0" w:type="auto"/>
            <w:tcBorders>
              <w:top w:val="nil"/>
              <w:left w:val="nil"/>
              <w:bottom w:val="single" w:sz="8" w:space="0" w:color="auto"/>
              <w:right w:val="single" w:sz="8" w:space="0" w:color="auto"/>
            </w:tcBorders>
            <w:shd w:val="clear" w:color="auto" w:fill="auto"/>
            <w:vAlign w:val="center"/>
            <w:hideMark/>
          </w:tcPr>
          <w:p w14:paraId="37FFD5F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3.02</w:t>
            </w:r>
          </w:p>
        </w:tc>
        <w:tc>
          <w:tcPr>
            <w:tcW w:w="0" w:type="auto"/>
            <w:tcBorders>
              <w:top w:val="nil"/>
              <w:left w:val="nil"/>
              <w:bottom w:val="single" w:sz="8" w:space="0" w:color="auto"/>
              <w:right w:val="single" w:sz="8" w:space="0" w:color="auto"/>
            </w:tcBorders>
            <w:shd w:val="clear" w:color="auto" w:fill="auto"/>
            <w:noWrap/>
            <w:vAlign w:val="center"/>
            <w:hideMark/>
          </w:tcPr>
          <w:p w14:paraId="6CC039FF"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C6EFCE"/>
            <w:noWrap/>
            <w:vAlign w:val="center"/>
            <w:hideMark/>
          </w:tcPr>
          <w:p w14:paraId="257DE09A" w14:textId="77777777" w:rsidR="00E46FDD" w:rsidRPr="00C34C4A" w:rsidRDefault="00E46FDD" w:rsidP="00E46FDD">
            <w:pPr>
              <w:jc w:val="right"/>
              <w:rPr>
                <w:rFonts w:ascii="Times New Roman" w:eastAsia="Times New Roman" w:hAnsi="Times New Roman" w:cs="Times New Roman"/>
                <w:color w:val="006100"/>
              </w:rPr>
            </w:pPr>
            <w:r w:rsidRPr="00C34C4A">
              <w:rPr>
                <w:rFonts w:ascii="Times New Roman" w:eastAsia="Times New Roman" w:hAnsi="Times New Roman" w:cs="Times New Roman"/>
                <w:color w:val="006100"/>
              </w:rPr>
              <w:t>0.00</w:t>
            </w:r>
          </w:p>
        </w:tc>
      </w:tr>
      <w:tr w:rsidR="00E46FDD" w:rsidRPr="00C34C4A" w14:paraId="23714CBC"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47FA47F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43</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67A73A46"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83</w:t>
            </w:r>
          </w:p>
        </w:tc>
        <w:tc>
          <w:tcPr>
            <w:tcW w:w="0" w:type="auto"/>
            <w:tcBorders>
              <w:top w:val="nil"/>
              <w:left w:val="nil"/>
              <w:bottom w:val="single" w:sz="8" w:space="0" w:color="auto"/>
              <w:right w:val="single" w:sz="8" w:space="0" w:color="auto"/>
            </w:tcBorders>
            <w:shd w:val="clear" w:color="auto" w:fill="auto"/>
            <w:vAlign w:val="center"/>
            <w:hideMark/>
          </w:tcPr>
          <w:p w14:paraId="1573791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3.09</w:t>
            </w:r>
          </w:p>
        </w:tc>
        <w:tc>
          <w:tcPr>
            <w:tcW w:w="0" w:type="auto"/>
            <w:tcBorders>
              <w:top w:val="nil"/>
              <w:left w:val="nil"/>
              <w:bottom w:val="single" w:sz="8" w:space="0" w:color="auto"/>
              <w:right w:val="single" w:sz="8" w:space="0" w:color="auto"/>
            </w:tcBorders>
            <w:shd w:val="clear" w:color="auto" w:fill="auto"/>
            <w:noWrap/>
            <w:vAlign w:val="center"/>
            <w:hideMark/>
          </w:tcPr>
          <w:p w14:paraId="09F8D27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2.41</w:t>
            </w:r>
          </w:p>
        </w:tc>
        <w:tc>
          <w:tcPr>
            <w:tcW w:w="0" w:type="auto"/>
            <w:tcBorders>
              <w:top w:val="nil"/>
              <w:left w:val="nil"/>
              <w:bottom w:val="single" w:sz="8" w:space="0" w:color="auto"/>
              <w:right w:val="single" w:sz="8" w:space="0" w:color="auto"/>
            </w:tcBorders>
            <w:shd w:val="clear" w:color="auto" w:fill="auto"/>
            <w:noWrap/>
            <w:vAlign w:val="center"/>
            <w:hideMark/>
          </w:tcPr>
          <w:p w14:paraId="29AE6BFB"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0.78</w:t>
            </w:r>
          </w:p>
        </w:tc>
      </w:tr>
      <w:tr w:rsidR="00E46FDD" w:rsidRPr="00C34C4A" w14:paraId="12DA3BAF" w14:textId="77777777" w:rsidTr="00E46FDD">
        <w:trPr>
          <w:trHeight w:val="320"/>
        </w:trPr>
        <w:tc>
          <w:tcPr>
            <w:tcW w:w="0" w:type="auto"/>
            <w:tcBorders>
              <w:top w:val="nil"/>
              <w:left w:val="single" w:sz="8" w:space="0" w:color="auto"/>
              <w:bottom w:val="single" w:sz="8" w:space="0" w:color="auto"/>
              <w:right w:val="nil"/>
            </w:tcBorders>
            <w:shd w:val="clear" w:color="auto" w:fill="auto"/>
            <w:vAlign w:val="center"/>
            <w:hideMark/>
          </w:tcPr>
          <w:p w14:paraId="4C9985E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38B23B2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98</w:t>
            </w:r>
          </w:p>
        </w:tc>
        <w:tc>
          <w:tcPr>
            <w:tcW w:w="0" w:type="auto"/>
            <w:tcBorders>
              <w:top w:val="nil"/>
              <w:left w:val="nil"/>
              <w:bottom w:val="single" w:sz="8" w:space="0" w:color="auto"/>
              <w:right w:val="single" w:sz="8" w:space="0" w:color="auto"/>
            </w:tcBorders>
            <w:shd w:val="clear" w:color="auto" w:fill="auto"/>
            <w:vAlign w:val="center"/>
            <w:hideMark/>
          </w:tcPr>
          <w:p w14:paraId="2893C093"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2.95</w:t>
            </w:r>
          </w:p>
        </w:tc>
        <w:tc>
          <w:tcPr>
            <w:tcW w:w="0" w:type="auto"/>
            <w:tcBorders>
              <w:top w:val="nil"/>
              <w:left w:val="nil"/>
              <w:bottom w:val="single" w:sz="8" w:space="0" w:color="auto"/>
              <w:right w:val="single" w:sz="8" w:space="0" w:color="auto"/>
            </w:tcBorders>
            <w:shd w:val="clear" w:color="auto" w:fill="auto"/>
            <w:noWrap/>
            <w:vAlign w:val="center"/>
            <w:hideMark/>
          </w:tcPr>
          <w:p w14:paraId="474FA1D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0</w:t>
            </w:r>
          </w:p>
        </w:tc>
        <w:tc>
          <w:tcPr>
            <w:tcW w:w="0" w:type="auto"/>
            <w:tcBorders>
              <w:top w:val="nil"/>
              <w:left w:val="nil"/>
              <w:bottom w:val="single" w:sz="8" w:space="0" w:color="auto"/>
              <w:right w:val="single" w:sz="8" w:space="0" w:color="auto"/>
            </w:tcBorders>
            <w:shd w:val="clear" w:color="000000" w:fill="C6EFCE"/>
            <w:noWrap/>
            <w:vAlign w:val="center"/>
            <w:hideMark/>
          </w:tcPr>
          <w:p w14:paraId="55009829" w14:textId="77777777" w:rsidR="00E46FDD" w:rsidRPr="00C34C4A" w:rsidRDefault="00E46FDD" w:rsidP="00E46FDD">
            <w:pPr>
              <w:jc w:val="right"/>
              <w:rPr>
                <w:rFonts w:ascii="Times New Roman" w:eastAsia="Times New Roman" w:hAnsi="Times New Roman" w:cs="Times New Roman"/>
                <w:color w:val="006100"/>
              </w:rPr>
            </w:pPr>
            <w:r w:rsidRPr="00C34C4A">
              <w:rPr>
                <w:rFonts w:ascii="Times New Roman" w:eastAsia="Times New Roman" w:hAnsi="Times New Roman" w:cs="Times New Roman"/>
                <w:color w:val="006100"/>
              </w:rPr>
              <w:t>0.00</w:t>
            </w:r>
          </w:p>
        </w:tc>
      </w:tr>
      <w:tr w:rsidR="00E46FDD" w:rsidRPr="00C34C4A" w14:paraId="4AA38AAB" w14:textId="77777777" w:rsidTr="00E46FDD">
        <w:trPr>
          <w:trHeight w:val="32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14:paraId="5930536F" w14:textId="77777777" w:rsidR="00E46FDD" w:rsidRPr="00C34C4A" w:rsidRDefault="00E46FDD" w:rsidP="00E46FDD">
            <w:pPr>
              <w:rPr>
                <w:rFonts w:ascii="Times New Roman" w:eastAsia="Times New Roman" w:hAnsi="Times New Roman" w:cs="Times New Roman"/>
                <w:color w:val="000000"/>
              </w:rPr>
            </w:pPr>
            <w:r w:rsidRPr="00C34C4A">
              <w:rPr>
                <w:rFonts w:ascii="Times New Roman" w:eastAsia="Times New Roman" w:hAnsi="Times New Roman" w:cs="Times New Roman"/>
                <w:color w:val="000000"/>
              </w:rPr>
              <w:t>Total</w:t>
            </w:r>
          </w:p>
        </w:tc>
        <w:tc>
          <w:tcPr>
            <w:tcW w:w="0" w:type="auto"/>
            <w:tcBorders>
              <w:top w:val="nil"/>
              <w:left w:val="nil"/>
              <w:bottom w:val="single" w:sz="8" w:space="0" w:color="auto"/>
              <w:right w:val="single" w:sz="8" w:space="0" w:color="auto"/>
            </w:tcBorders>
            <w:shd w:val="clear" w:color="auto" w:fill="auto"/>
            <w:vAlign w:val="center"/>
            <w:hideMark/>
          </w:tcPr>
          <w:p w14:paraId="2DFD9F45"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4424</w:t>
            </w:r>
          </w:p>
        </w:tc>
        <w:tc>
          <w:tcPr>
            <w:tcW w:w="0" w:type="auto"/>
            <w:tcBorders>
              <w:top w:val="nil"/>
              <w:left w:val="nil"/>
              <w:bottom w:val="single" w:sz="8" w:space="0" w:color="auto"/>
              <w:right w:val="single" w:sz="8" w:space="0" w:color="auto"/>
            </w:tcBorders>
            <w:shd w:val="clear" w:color="auto" w:fill="auto"/>
            <w:noWrap/>
            <w:vAlign w:val="center"/>
            <w:hideMark/>
          </w:tcPr>
          <w:p w14:paraId="75D3DAA7"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3.03</w:t>
            </w:r>
          </w:p>
        </w:tc>
        <w:tc>
          <w:tcPr>
            <w:tcW w:w="0" w:type="auto"/>
            <w:tcBorders>
              <w:top w:val="nil"/>
              <w:left w:val="nil"/>
              <w:bottom w:val="single" w:sz="8" w:space="0" w:color="auto"/>
              <w:right w:val="single" w:sz="8" w:space="0" w:color="auto"/>
            </w:tcBorders>
            <w:shd w:val="clear" w:color="auto" w:fill="auto"/>
            <w:noWrap/>
            <w:vAlign w:val="center"/>
            <w:hideMark/>
          </w:tcPr>
          <w:p w14:paraId="5B782889"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3.28</w:t>
            </w:r>
          </w:p>
        </w:tc>
        <w:tc>
          <w:tcPr>
            <w:tcW w:w="0" w:type="auto"/>
            <w:tcBorders>
              <w:top w:val="nil"/>
              <w:left w:val="nil"/>
              <w:bottom w:val="single" w:sz="8" w:space="0" w:color="auto"/>
              <w:right w:val="single" w:sz="8" w:space="0" w:color="auto"/>
            </w:tcBorders>
            <w:shd w:val="clear" w:color="auto" w:fill="auto"/>
            <w:noWrap/>
            <w:vAlign w:val="center"/>
            <w:hideMark/>
          </w:tcPr>
          <w:p w14:paraId="2BB7F0F4" w14:textId="77777777" w:rsidR="00E46FDD" w:rsidRPr="00C34C4A" w:rsidRDefault="00E46FDD" w:rsidP="00E46FDD">
            <w:pPr>
              <w:jc w:val="right"/>
              <w:rPr>
                <w:rFonts w:ascii="Times New Roman" w:eastAsia="Times New Roman" w:hAnsi="Times New Roman" w:cs="Times New Roman"/>
                <w:color w:val="000000"/>
              </w:rPr>
            </w:pPr>
            <w:r w:rsidRPr="00C34C4A">
              <w:rPr>
                <w:rFonts w:ascii="Times New Roman" w:eastAsia="Times New Roman" w:hAnsi="Times New Roman" w:cs="Times New Roman"/>
                <w:color w:val="000000"/>
              </w:rPr>
              <w:t>1.08</w:t>
            </w:r>
          </w:p>
        </w:tc>
      </w:tr>
    </w:tbl>
    <w:p w14:paraId="7F0BADA4" w14:textId="77777777" w:rsidR="002709E8" w:rsidRPr="00C34C4A" w:rsidRDefault="002709E8" w:rsidP="00E16B60">
      <w:pPr>
        <w:rPr>
          <w:rFonts w:ascii="Times New Roman" w:hAnsi="Times New Roman" w:cs="Times New Roman"/>
        </w:rPr>
      </w:pPr>
    </w:p>
    <w:sectPr w:rsidR="002709E8" w:rsidRPr="00C34C4A" w:rsidSect="003B791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F97D6" w14:textId="77777777" w:rsidR="006D7D4A" w:rsidRDefault="006D7D4A" w:rsidP="00085E3F">
      <w:r>
        <w:separator/>
      </w:r>
    </w:p>
  </w:endnote>
  <w:endnote w:type="continuationSeparator" w:id="0">
    <w:p w14:paraId="0AEB35F9" w14:textId="77777777" w:rsidR="006D7D4A" w:rsidRDefault="006D7D4A" w:rsidP="00085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15F84" w14:textId="77777777" w:rsidR="006D7D4A" w:rsidRDefault="006D7D4A" w:rsidP="00085E3F">
      <w:r>
        <w:separator/>
      </w:r>
    </w:p>
  </w:footnote>
  <w:footnote w:type="continuationSeparator" w:id="0">
    <w:p w14:paraId="01612714" w14:textId="77777777" w:rsidR="006D7D4A" w:rsidRDefault="006D7D4A" w:rsidP="00085E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28006" w14:textId="77777777" w:rsidR="006D7D4A" w:rsidRDefault="006D7D4A" w:rsidP="00085E3F">
    <w:pPr>
      <w:pStyle w:val="Header"/>
      <w:jc w:val="center"/>
    </w:pPr>
    <w:r>
      <w:t xml:space="preserve">6 Month </w:t>
    </w:r>
    <w:r w:rsidRPr="00085E3F">
      <w:t>Quali</w:t>
    </w:r>
    <w:r>
      <w:t>ty Monitoring for VA Hospitals</w:t>
    </w:r>
  </w:p>
  <w:p w14:paraId="05262E0A" w14:textId="77777777" w:rsidR="006D7D4A" w:rsidRDefault="006D7D4A" w:rsidP="00085E3F">
    <w:pPr>
      <w:pStyle w:val="Header"/>
      <w:jc w:val="center"/>
    </w:pPr>
    <w:r>
      <w:t>DeLayna Goulding</w:t>
    </w:r>
  </w:p>
  <w:p w14:paraId="24C0F087" w14:textId="77777777" w:rsidR="006D7D4A" w:rsidRDefault="006D7D4A" w:rsidP="00085E3F">
    <w:pPr>
      <w:pStyle w:val="Header"/>
      <w:jc w:val="center"/>
    </w:pPr>
    <w:r>
      <w:t>Project 2, Group 1, Dataset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04"/>
    <w:rsid w:val="00085E3F"/>
    <w:rsid w:val="00091903"/>
    <w:rsid w:val="000B731C"/>
    <w:rsid w:val="000F429A"/>
    <w:rsid w:val="001438E3"/>
    <w:rsid w:val="00193436"/>
    <w:rsid w:val="001B18B4"/>
    <w:rsid w:val="00207B35"/>
    <w:rsid w:val="00243482"/>
    <w:rsid w:val="002709E8"/>
    <w:rsid w:val="002E3350"/>
    <w:rsid w:val="002F69B5"/>
    <w:rsid w:val="00311D95"/>
    <w:rsid w:val="003515AA"/>
    <w:rsid w:val="003B7911"/>
    <w:rsid w:val="00492415"/>
    <w:rsid w:val="004A2BAA"/>
    <w:rsid w:val="004E314E"/>
    <w:rsid w:val="005142C9"/>
    <w:rsid w:val="00525D0D"/>
    <w:rsid w:val="005321B8"/>
    <w:rsid w:val="00536575"/>
    <w:rsid w:val="0058332B"/>
    <w:rsid w:val="005D5E81"/>
    <w:rsid w:val="005E0890"/>
    <w:rsid w:val="005E2C32"/>
    <w:rsid w:val="00613EA7"/>
    <w:rsid w:val="00621BCA"/>
    <w:rsid w:val="006456F9"/>
    <w:rsid w:val="006568AA"/>
    <w:rsid w:val="0067452B"/>
    <w:rsid w:val="006A41ED"/>
    <w:rsid w:val="006D6E49"/>
    <w:rsid w:val="006D7D4A"/>
    <w:rsid w:val="0072115C"/>
    <w:rsid w:val="00774147"/>
    <w:rsid w:val="00781C9D"/>
    <w:rsid w:val="00834ECF"/>
    <w:rsid w:val="00851811"/>
    <w:rsid w:val="00876A13"/>
    <w:rsid w:val="00877CC0"/>
    <w:rsid w:val="008A4818"/>
    <w:rsid w:val="008A622C"/>
    <w:rsid w:val="008B62D0"/>
    <w:rsid w:val="00906884"/>
    <w:rsid w:val="00972204"/>
    <w:rsid w:val="009B15D0"/>
    <w:rsid w:val="009C3292"/>
    <w:rsid w:val="009E55CA"/>
    <w:rsid w:val="00A1001E"/>
    <w:rsid w:val="00A235C4"/>
    <w:rsid w:val="00A93C3B"/>
    <w:rsid w:val="00AB51A2"/>
    <w:rsid w:val="00AC3FA2"/>
    <w:rsid w:val="00AC5FC6"/>
    <w:rsid w:val="00B01DFE"/>
    <w:rsid w:val="00B50AF3"/>
    <w:rsid w:val="00C21411"/>
    <w:rsid w:val="00C31EA6"/>
    <w:rsid w:val="00C343FA"/>
    <w:rsid w:val="00C34C4A"/>
    <w:rsid w:val="00CE2746"/>
    <w:rsid w:val="00D22BB1"/>
    <w:rsid w:val="00D404A5"/>
    <w:rsid w:val="00D97038"/>
    <w:rsid w:val="00DA494A"/>
    <w:rsid w:val="00DA7FFC"/>
    <w:rsid w:val="00DC73F2"/>
    <w:rsid w:val="00E16B60"/>
    <w:rsid w:val="00E46FDD"/>
    <w:rsid w:val="00E6716B"/>
    <w:rsid w:val="00EF570B"/>
    <w:rsid w:val="00F524F3"/>
    <w:rsid w:val="00F80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502C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2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2FB"/>
    <w:rPr>
      <w:rFonts w:ascii="Lucida Grande" w:hAnsi="Lucida Grande" w:cs="Lucida Grande"/>
      <w:sz w:val="18"/>
      <w:szCs w:val="18"/>
    </w:rPr>
  </w:style>
  <w:style w:type="paragraph" w:styleId="Header">
    <w:name w:val="header"/>
    <w:basedOn w:val="Normal"/>
    <w:link w:val="HeaderChar"/>
    <w:uiPriority w:val="99"/>
    <w:unhideWhenUsed/>
    <w:rsid w:val="00085E3F"/>
    <w:pPr>
      <w:tabs>
        <w:tab w:val="center" w:pos="4320"/>
        <w:tab w:val="right" w:pos="8640"/>
      </w:tabs>
    </w:pPr>
  </w:style>
  <w:style w:type="character" w:customStyle="1" w:styleId="HeaderChar">
    <w:name w:val="Header Char"/>
    <w:basedOn w:val="DefaultParagraphFont"/>
    <w:link w:val="Header"/>
    <w:uiPriority w:val="99"/>
    <w:rsid w:val="00085E3F"/>
  </w:style>
  <w:style w:type="paragraph" w:styleId="Footer">
    <w:name w:val="footer"/>
    <w:basedOn w:val="Normal"/>
    <w:link w:val="FooterChar"/>
    <w:uiPriority w:val="99"/>
    <w:unhideWhenUsed/>
    <w:rsid w:val="00085E3F"/>
    <w:pPr>
      <w:tabs>
        <w:tab w:val="center" w:pos="4320"/>
        <w:tab w:val="right" w:pos="8640"/>
      </w:tabs>
    </w:pPr>
  </w:style>
  <w:style w:type="character" w:customStyle="1" w:styleId="FooterChar">
    <w:name w:val="Footer Char"/>
    <w:basedOn w:val="DefaultParagraphFont"/>
    <w:link w:val="Footer"/>
    <w:uiPriority w:val="99"/>
    <w:rsid w:val="00085E3F"/>
  </w:style>
  <w:style w:type="table" w:styleId="TableGrid">
    <w:name w:val="Table Grid"/>
    <w:basedOn w:val="TableNormal"/>
    <w:uiPriority w:val="59"/>
    <w:rsid w:val="00AC3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02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2FB"/>
    <w:rPr>
      <w:rFonts w:ascii="Lucida Grande" w:hAnsi="Lucida Grande" w:cs="Lucida Grande"/>
      <w:sz w:val="18"/>
      <w:szCs w:val="18"/>
    </w:rPr>
  </w:style>
  <w:style w:type="paragraph" w:styleId="Header">
    <w:name w:val="header"/>
    <w:basedOn w:val="Normal"/>
    <w:link w:val="HeaderChar"/>
    <w:uiPriority w:val="99"/>
    <w:unhideWhenUsed/>
    <w:rsid w:val="00085E3F"/>
    <w:pPr>
      <w:tabs>
        <w:tab w:val="center" w:pos="4320"/>
        <w:tab w:val="right" w:pos="8640"/>
      </w:tabs>
    </w:pPr>
  </w:style>
  <w:style w:type="character" w:customStyle="1" w:styleId="HeaderChar">
    <w:name w:val="Header Char"/>
    <w:basedOn w:val="DefaultParagraphFont"/>
    <w:link w:val="Header"/>
    <w:uiPriority w:val="99"/>
    <w:rsid w:val="00085E3F"/>
  </w:style>
  <w:style w:type="paragraph" w:styleId="Footer">
    <w:name w:val="footer"/>
    <w:basedOn w:val="Normal"/>
    <w:link w:val="FooterChar"/>
    <w:uiPriority w:val="99"/>
    <w:unhideWhenUsed/>
    <w:rsid w:val="00085E3F"/>
    <w:pPr>
      <w:tabs>
        <w:tab w:val="center" w:pos="4320"/>
        <w:tab w:val="right" w:pos="8640"/>
      </w:tabs>
    </w:pPr>
  </w:style>
  <w:style w:type="character" w:customStyle="1" w:styleId="FooterChar">
    <w:name w:val="Footer Char"/>
    <w:basedOn w:val="DefaultParagraphFont"/>
    <w:link w:val="Footer"/>
    <w:uiPriority w:val="99"/>
    <w:rsid w:val="00085E3F"/>
  </w:style>
  <w:style w:type="table" w:styleId="TableGrid">
    <w:name w:val="Table Grid"/>
    <w:basedOn w:val="TableNormal"/>
    <w:uiPriority w:val="59"/>
    <w:rsid w:val="00AC3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43322">
      <w:bodyDiv w:val="1"/>
      <w:marLeft w:val="0"/>
      <w:marRight w:val="0"/>
      <w:marTop w:val="0"/>
      <w:marBottom w:val="0"/>
      <w:divBdr>
        <w:top w:val="none" w:sz="0" w:space="0" w:color="auto"/>
        <w:left w:val="none" w:sz="0" w:space="0" w:color="auto"/>
        <w:bottom w:val="none" w:sz="0" w:space="0" w:color="auto"/>
        <w:right w:val="none" w:sz="0" w:space="0" w:color="auto"/>
      </w:divBdr>
    </w:div>
    <w:div w:id="294793129">
      <w:bodyDiv w:val="1"/>
      <w:marLeft w:val="0"/>
      <w:marRight w:val="0"/>
      <w:marTop w:val="0"/>
      <w:marBottom w:val="0"/>
      <w:divBdr>
        <w:top w:val="none" w:sz="0" w:space="0" w:color="auto"/>
        <w:left w:val="none" w:sz="0" w:space="0" w:color="auto"/>
        <w:bottom w:val="none" w:sz="0" w:space="0" w:color="auto"/>
        <w:right w:val="none" w:sz="0" w:space="0" w:color="auto"/>
      </w:divBdr>
    </w:div>
    <w:div w:id="613051796">
      <w:bodyDiv w:val="1"/>
      <w:marLeft w:val="0"/>
      <w:marRight w:val="0"/>
      <w:marTop w:val="0"/>
      <w:marBottom w:val="0"/>
      <w:divBdr>
        <w:top w:val="none" w:sz="0" w:space="0" w:color="auto"/>
        <w:left w:val="none" w:sz="0" w:space="0" w:color="auto"/>
        <w:bottom w:val="none" w:sz="0" w:space="0" w:color="auto"/>
        <w:right w:val="none" w:sz="0" w:space="0" w:color="auto"/>
      </w:divBdr>
    </w:div>
    <w:div w:id="1365474193">
      <w:bodyDiv w:val="1"/>
      <w:marLeft w:val="0"/>
      <w:marRight w:val="0"/>
      <w:marTop w:val="0"/>
      <w:marBottom w:val="0"/>
      <w:divBdr>
        <w:top w:val="none" w:sz="0" w:space="0" w:color="auto"/>
        <w:left w:val="none" w:sz="0" w:space="0" w:color="auto"/>
        <w:bottom w:val="none" w:sz="0" w:space="0" w:color="auto"/>
        <w:right w:val="none" w:sz="0" w:space="0" w:color="auto"/>
      </w:divBdr>
    </w:div>
    <w:div w:id="1416125879">
      <w:bodyDiv w:val="1"/>
      <w:marLeft w:val="0"/>
      <w:marRight w:val="0"/>
      <w:marTop w:val="0"/>
      <w:marBottom w:val="0"/>
      <w:divBdr>
        <w:top w:val="none" w:sz="0" w:space="0" w:color="auto"/>
        <w:left w:val="none" w:sz="0" w:space="0" w:color="auto"/>
        <w:bottom w:val="none" w:sz="0" w:space="0" w:color="auto"/>
        <w:right w:val="none" w:sz="0" w:space="0" w:color="auto"/>
      </w:divBdr>
      <w:divsChild>
        <w:div w:id="1868366076">
          <w:marLeft w:val="720"/>
          <w:marRight w:val="0"/>
          <w:marTop w:val="10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1929</Words>
  <Characters>10996</Characters>
  <Application>Microsoft Macintosh Word</Application>
  <DocSecurity>0</DocSecurity>
  <Lines>91</Lines>
  <Paragraphs>25</Paragraphs>
  <ScaleCrop>false</ScaleCrop>
  <Company/>
  <LinksUpToDate>false</LinksUpToDate>
  <CharactersWithSpaces>12900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DeLayna Goulding</dc:creator>
  <cp:keywords/>
  <dc:description/>
  <cp:lastModifiedBy>DeLayna Goulding</cp:lastModifiedBy>
  <cp:revision>10</cp:revision>
  <dcterms:created xsi:type="dcterms:W3CDTF">2017-10-30T17:20:00Z</dcterms:created>
  <dcterms:modified xsi:type="dcterms:W3CDTF">2017-11-01T17:33:00Z</dcterms:modified>
</cp:coreProperties>
</file>