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72345" w14:textId="77777777" w:rsidR="0081796C" w:rsidRPr="00834371" w:rsidRDefault="0081796C" w:rsidP="0081796C">
      <w:pPr>
        <w:spacing w:after="20" w:line="240" w:lineRule="auto"/>
        <w:jc w:val="center"/>
        <w:rPr>
          <w:rFonts w:ascii="Times New Roman" w:eastAsia="Times New Roman" w:hAnsi="Times New Roman" w:cs="Times New Roman"/>
          <w:sz w:val="24"/>
          <w:szCs w:val="24"/>
          <w:lang w:eastAsia="en-IN"/>
        </w:rPr>
      </w:pPr>
      <w:r w:rsidRPr="00834371">
        <w:rPr>
          <w:rFonts w:ascii="Times New Roman" w:eastAsia="Times New Roman" w:hAnsi="Times New Roman" w:cs="Times New Roman"/>
          <w:b/>
          <w:bCs/>
          <w:color w:val="000000"/>
          <w:sz w:val="24"/>
          <w:szCs w:val="24"/>
          <w:lang w:eastAsia="en-IN"/>
        </w:rPr>
        <w:t>SIMATS ENGINEERING</w:t>
      </w:r>
    </w:p>
    <w:p w14:paraId="5D10C9C8" w14:textId="4104A9BB" w:rsidR="0081796C" w:rsidRPr="0081796C" w:rsidRDefault="0081796C" w:rsidP="0081796C">
      <w:pPr>
        <w:spacing w:after="0" w:line="240" w:lineRule="auto"/>
        <w:jc w:val="center"/>
        <w:rPr>
          <w:rFonts w:ascii="Times New Roman" w:eastAsia="Times New Roman" w:hAnsi="Times New Roman" w:cs="Times New Roman"/>
          <w:sz w:val="24"/>
          <w:szCs w:val="24"/>
          <w:lang w:eastAsia="en-IN"/>
        </w:rPr>
      </w:pPr>
      <w:r w:rsidRPr="0081796C">
        <w:rPr>
          <w:rFonts w:ascii="Times New Roman" w:eastAsia="Times New Roman" w:hAnsi="Times New Roman" w:cs="Times New Roman"/>
          <w:b/>
          <w:bCs/>
          <w:color w:val="000000"/>
          <w:sz w:val="24"/>
          <w:szCs w:val="24"/>
          <w:lang w:eastAsia="en-IN"/>
        </w:rPr>
        <w:t xml:space="preserve">ASSESSMENT TOOL 2 – </w:t>
      </w:r>
      <w:r w:rsidRPr="0081796C">
        <w:rPr>
          <w:rFonts w:ascii="Times New Roman" w:hAnsi="Times New Roman" w:cs="Times New Roman"/>
          <w:b/>
          <w:bCs/>
          <w:color w:val="000000"/>
          <w:sz w:val="24"/>
          <w:szCs w:val="24"/>
        </w:rPr>
        <w:t>INDUSTRY PROBLEM TASK</w:t>
      </w:r>
    </w:p>
    <w:tbl>
      <w:tblPr>
        <w:tblW w:w="8897" w:type="dxa"/>
        <w:tblCellMar>
          <w:top w:w="15" w:type="dxa"/>
          <w:left w:w="15" w:type="dxa"/>
          <w:bottom w:w="15" w:type="dxa"/>
          <w:right w:w="15" w:type="dxa"/>
        </w:tblCellMar>
        <w:tblLook w:val="04A0" w:firstRow="1" w:lastRow="0" w:firstColumn="1" w:lastColumn="0" w:noHBand="0" w:noVBand="1"/>
      </w:tblPr>
      <w:tblGrid>
        <w:gridCol w:w="3114"/>
        <w:gridCol w:w="1984"/>
        <w:gridCol w:w="3799"/>
      </w:tblGrid>
      <w:tr w:rsidR="0081796C" w:rsidRPr="00834371" w14:paraId="30DDC8C5" w14:textId="77777777" w:rsidTr="002959A2">
        <w:trPr>
          <w:trHeight w:val="552"/>
        </w:trPr>
        <w:tc>
          <w:tcPr>
            <w:tcW w:w="311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hideMark/>
          </w:tcPr>
          <w:p w14:paraId="6819F4F1" w14:textId="77777777" w:rsidR="0081796C" w:rsidRPr="00834371" w:rsidRDefault="0081796C" w:rsidP="002959A2">
            <w:pPr>
              <w:spacing w:after="0" w:line="240" w:lineRule="auto"/>
              <w:rPr>
                <w:rFonts w:ascii="Times New Roman" w:eastAsia="Times New Roman" w:hAnsi="Times New Roman" w:cs="Times New Roman"/>
                <w:sz w:val="24"/>
                <w:szCs w:val="24"/>
                <w:lang w:eastAsia="en-IN"/>
              </w:rPr>
            </w:pPr>
            <w:r w:rsidRPr="00834371">
              <w:rPr>
                <w:rFonts w:ascii="Times New Roman" w:eastAsia="Times New Roman" w:hAnsi="Times New Roman" w:cs="Times New Roman"/>
                <w:b/>
                <w:bCs/>
                <w:color w:val="000000"/>
                <w:sz w:val="20"/>
                <w:szCs w:val="20"/>
                <w:lang w:eastAsia="en-IN"/>
              </w:rPr>
              <w:t xml:space="preserve">Course Name: </w:t>
            </w:r>
            <w:r w:rsidRPr="00834371">
              <w:rPr>
                <w:rFonts w:ascii="Times New Roman" w:eastAsia="Times New Roman" w:hAnsi="Times New Roman" w:cs="Times New Roman"/>
                <w:color w:val="000000"/>
                <w:sz w:val="20"/>
                <w:szCs w:val="20"/>
                <w:lang w:eastAsia="en-IN"/>
              </w:rPr>
              <w:t> </w:t>
            </w:r>
            <w:r>
              <w:rPr>
                <w:rFonts w:ascii="Times New Roman" w:eastAsia="Times New Roman" w:hAnsi="Times New Roman" w:cs="Times New Roman"/>
                <w:color w:val="000000"/>
                <w:sz w:val="20"/>
                <w:szCs w:val="20"/>
                <w:lang w:eastAsia="en-IN"/>
              </w:rPr>
              <w:t>Ethical Hacking</w:t>
            </w:r>
          </w:p>
        </w:tc>
        <w:tc>
          <w:tcPr>
            <w:tcW w:w="198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hideMark/>
          </w:tcPr>
          <w:p w14:paraId="46D6A1FC" w14:textId="77777777" w:rsidR="0081796C" w:rsidRPr="00834371" w:rsidRDefault="0081796C" w:rsidP="002959A2">
            <w:pPr>
              <w:spacing w:after="0" w:line="240" w:lineRule="auto"/>
              <w:rPr>
                <w:rFonts w:ascii="Times New Roman" w:eastAsia="Times New Roman" w:hAnsi="Times New Roman" w:cs="Times New Roman"/>
                <w:sz w:val="24"/>
                <w:szCs w:val="24"/>
                <w:lang w:eastAsia="en-IN"/>
              </w:rPr>
            </w:pPr>
            <w:r w:rsidRPr="00834371">
              <w:rPr>
                <w:rFonts w:ascii="Times New Roman" w:eastAsia="Times New Roman" w:hAnsi="Times New Roman" w:cs="Times New Roman"/>
                <w:b/>
                <w:bCs/>
                <w:color w:val="000000"/>
                <w:sz w:val="20"/>
                <w:szCs w:val="20"/>
                <w:lang w:eastAsia="en-IN"/>
              </w:rPr>
              <w:t xml:space="preserve">Code: </w:t>
            </w:r>
            <w:r w:rsidRPr="00834371">
              <w:rPr>
                <w:rFonts w:ascii="Times New Roman" w:eastAsia="Times New Roman" w:hAnsi="Times New Roman" w:cs="Times New Roman"/>
                <w:color w:val="000000"/>
                <w:sz w:val="20"/>
                <w:szCs w:val="20"/>
                <w:lang w:eastAsia="en-IN"/>
              </w:rPr>
              <w:t> </w:t>
            </w:r>
            <w:r>
              <w:rPr>
                <w:rFonts w:ascii="Times New Roman" w:eastAsia="Times New Roman" w:hAnsi="Times New Roman" w:cs="Times New Roman"/>
                <w:color w:val="000000"/>
                <w:sz w:val="20"/>
                <w:szCs w:val="20"/>
                <w:lang w:eastAsia="en-IN"/>
              </w:rPr>
              <w:t>ITA1404</w:t>
            </w:r>
          </w:p>
        </w:tc>
        <w:tc>
          <w:tcPr>
            <w:tcW w:w="3799"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hideMark/>
          </w:tcPr>
          <w:p w14:paraId="3311119F" w14:textId="185478EA" w:rsidR="0081796C" w:rsidRPr="00834371" w:rsidRDefault="0081796C" w:rsidP="002959A2">
            <w:pPr>
              <w:spacing w:after="0" w:line="240" w:lineRule="auto"/>
              <w:rPr>
                <w:rFonts w:ascii="Times New Roman" w:eastAsia="Times New Roman" w:hAnsi="Times New Roman" w:cs="Times New Roman"/>
                <w:sz w:val="24"/>
                <w:szCs w:val="24"/>
                <w:lang w:eastAsia="en-IN"/>
              </w:rPr>
            </w:pPr>
            <w:r w:rsidRPr="00834371">
              <w:rPr>
                <w:rFonts w:ascii="Times New Roman" w:eastAsia="Times New Roman" w:hAnsi="Times New Roman" w:cs="Times New Roman"/>
                <w:b/>
                <w:bCs/>
                <w:color w:val="000000"/>
                <w:sz w:val="20"/>
                <w:szCs w:val="20"/>
                <w:lang w:eastAsia="en-IN"/>
              </w:rPr>
              <w:t xml:space="preserve">CO: </w:t>
            </w:r>
            <w:r w:rsidRPr="00834371">
              <w:rPr>
                <w:rFonts w:ascii="Times New Roman" w:eastAsia="Times New Roman" w:hAnsi="Times New Roman" w:cs="Times New Roman"/>
                <w:color w:val="000000"/>
                <w:sz w:val="20"/>
                <w:szCs w:val="20"/>
                <w:lang w:eastAsia="en-IN"/>
              </w:rPr>
              <w:t>CO</w:t>
            </w:r>
            <w:r>
              <w:rPr>
                <w:rFonts w:ascii="Times New Roman" w:eastAsia="Times New Roman" w:hAnsi="Times New Roman" w:cs="Times New Roman"/>
                <w:color w:val="000000"/>
                <w:sz w:val="20"/>
                <w:szCs w:val="20"/>
                <w:lang w:eastAsia="en-IN"/>
              </w:rPr>
              <w:t>5</w:t>
            </w:r>
          </w:p>
        </w:tc>
      </w:tr>
      <w:tr w:rsidR="0081796C" w:rsidRPr="00834371" w14:paraId="0FD4BC66" w14:textId="77777777" w:rsidTr="002959A2">
        <w:trPr>
          <w:trHeight w:val="732"/>
        </w:trPr>
        <w:tc>
          <w:tcPr>
            <w:tcW w:w="311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hideMark/>
          </w:tcPr>
          <w:p w14:paraId="476BF666" w14:textId="77777777" w:rsidR="0081796C" w:rsidRPr="00834371" w:rsidRDefault="0081796C" w:rsidP="002959A2">
            <w:pPr>
              <w:spacing w:after="0" w:line="240" w:lineRule="auto"/>
              <w:rPr>
                <w:rFonts w:ascii="Times New Roman" w:eastAsia="Times New Roman" w:hAnsi="Times New Roman" w:cs="Times New Roman"/>
                <w:sz w:val="24"/>
                <w:szCs w:val="24"/>
                <w:lang w:eastAsia="en-IN"/>
              </w:rPr>
            </w:pPr>
            <w:r w:rsidRPr="00834371">
              <w:rPr>
                <w:rFonts w:ascii="Times New Roman" w:eastAsia="Times New Roman" w:hAnsi="Times New Roman" w:cs="Times New Roman"/>
                <w:b/>
                <w:bCs/>
                <w:color w:val="000000"/>
                <w:sz w:val="20"/>
                <w:szCs w:val="20"/>
                <w:lang w:eastAsia="en-IN"/>
              </w:rPr>
              <w:t xml:space="preserve">Duration: </w:t>
            </w:r>
            <w:r w:rsidRPr="00834371">
              <w:rPr>
                <w:rFonts w:ascii="Times New Roman" w:eastAsia="Times New Roman" w:hAnsi="Times New Roman" w:cs="Times New Roman"/>
                <w:color w:val="000000"/>
                <w:sz w:val="20"/>
                <w:szCs w:val="20"/>
                <w:lang w:eastAsia="en-IN"/>
              </w:rPr>
              <w:t>90 min</w:t>
            </w:r>
          </w:p>
          <w:p w14:paraId="13D86FD0" w14:textId="77777777" w:rsidR="0081796C" w:rsidRPr="00834371" w:rsidRDefault="0081796C" w:rsidP="002959A2">
            <w:pPr>
              <w:spacing w:after="0" w:line="240" w:lineRule="auto"/>
              <w:rPr>
                <w:rFonts w:ascii="Times New Roman" w:eastAsia="Times New Roman" w:hAnsi="Times New Roman" w:cs="Times New Roman"/>
                <w:sz w:val="24"/>
                <w:szCs w:val="24"/>
                <w:lang w:eastAsia="en-IN"/>
              </w:rPr>
            </w:pPr>
            <w:r w:rsidRPr="00834371">
              <w:rPr>
                <w:rFonts w:ascii="Times New Roman" w:eastAsia="Times New Roman" w:hAnsi="Times New Roman" w:cs="Times New Roman"/>
                <w:b/>
                <w:bCs/>
                <w:color w:val="000000"/>
                <w:sz w:val="20"/>
                <w:szCs w:val="20"/>
                <w:lang w:eastAsia="en-IN"/>
              </w:rPr>
              <w:t>Date:</w:t>
            </w:r>
          </w:p>
        </w:tc>
        <w:tc>
          <w:tcPr>
            <w:tcW w:w="198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hideMark/>
          </w:tcPr>
          <w:p w14:paraId="71464059" w14:textId="77777777" w:rsidR="0081796C" w:rsidRPr="00834371" w:rsidRDefault="0081796C" w:rsidP="002959A2">
            <w:pPr>
              <w:spacing w:after="0" w:line="240" w:lineRule="auto"/>
              <w:rPr>
                <w:rFonts w:ascii="Times New Roman" w:eastAsia="Times New Roman" w:hAnsi="Times New Roman" w:cs="Times New Roman"/>
                <w:sz w:val="24"/>
                <w:szCs w:val="24"/>
                <w:lang w:eastAsia="en-IN"/>
              </w:rPr>
            </w:pPr>
            <w:r w:rsidRPr="00834371">
              <w:rPr>
                <w:rFonts w:ascii="Times New Roman" w:eastAsia="Times New Roman" w:hAnsi="Times New Roman" w:cs="Times New Roman"/>
                <w:b/>
                <w:bCs/>
                <w:color w:val="000000"/>
                <w:sz w:val="20"/>
                <w:szCs w:val="20"/>
                <w:lang w:eastAsia="en-IN"/>
              </w:rPr>
              <w:t>Total Marks: </w:t>
            </w:r>
          </w:p>
        </w:tc>
        <w:tc>
          <w:tcPr>
            <w:tcW w:w="3799"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hideMark/>
          </w:tcPr>
          <w:p w14:paraId="2F1F829B" w14:textId="2FA2C418" w:rsidR="0081796C" w:rsidRPr="00834371" w:rsidRDefault="0081796C" w:rsidP="002959A2">
            <w:pPr>
              <w:spacing w:after="0" w:line="240" w:lineRule="auto"/>
              <w:rPr>
                <w:rFonts w:ascii="Times New Roman" w:eastAsia="Times New Roman" w:hAnsi="Times New Roman" w:cs="Times New Roman"/>
                <w:sz w:val="24"/>
                <w:szCs w:val="24"/>
                <w:lang w:eastAsia="en-IN"/>
              </w:rPr>
            </w:pPr>
            <w:r w:rsidRPr="00834371">
              <w:rPr>
                <w:rFonts w:ascii="Times New Roman" w:eastAsia="Times New Roman" w:hAnsi="Times New Roman" w:cs="Times New Roman"/>
                <w:b/>
                <w:bCs/>
                <w:color w:val="000000"/>
                <w:sz w:val="20"/>
                <w:szCs w:val="20"/>
                <w:lang w:eastAsia="en-IN"/>
              </w:rPr>
              <w:t xml:space="preserve">Reg. No / </w:t>
            </w:r>
            <w:proofErr w:type="gramStart"/>
            <w:r w:rsidRPr="00834371">
              <w:rPr>
                <w:rFonts w:ascii="Times New Roman" w:eastAsia="Times New Roman" w:hAnsi="Times New Roman" w:cs="Times New Roman"/>
                <w:b/>
                <w:bCs/>
                <w:color w:val="000000"/>
                <w:sz w:val="20"/>
                <w:szCs w:val="20"/>
                <w:lang w:eastAsia="en-IN"/>
              </w:rPr>
              <w:t>Name :</w:t>
            </w:r>
            <w:proofErr w:type="gramEnd"/>
            <w:r>
              <w:rPr>
                <w:rFonts w:ascii="Times New Roman" w:eastAsia="Times New Roman" w:hAnsi="Times New Roman" w:cs="Times New Roman"/>
                <w:b/>
                <w:bCs/>
                <w:color w:val="000000"/>
                <w:sz w:val="20"/>
                <w:szCs w:val="20"/>
                <w:lang w:eastAsia="en-IN"/>
              </w:rPr>
              <w:t xml:space="preserve"> </w:t>
            </w:r>
            <w:r w:rsidR="00E84824" w:rsidRPr="00E84824">
              <w:rPr>
                <w:rFonts w:ascii="Times New Roman" w:eastAsia="Times New Roman" w:hAnsi="Times New Roman" w:cs="Times New Roman"/>
                <w:b/>
                <w:bCs/>
                <w:color w:val="000000"/>
                <w:sz w:val="20"/>
                <w:szCs w:val="20"/>
                <w:lang w:eastAsia="en-IN"/>
              </w:rPr>
              <w:t>P Delhi Ganesh</w:t>
            </w:r>
            <w:r w:rsidR="00E84824" w:rsidRPr="00E84824">
              <w:rPr>
                <w:rFonts w:ascii="Times New Roman" w:eastAsia="Times New Roman" w:hAnsi="Times New Roman" w:cs="Times New Roman"/>
                <w:b/>
                <w:bCs/>
                <w:color w:val="000000"/>
                <w:sz w:val="20"/>
                <w:szCs w:val="20"/>
                <w:lang w:eastAsia="en-IN"/>
              </w:rPr>
              <w:br/>
              <w:t xml:space="preserve"> </w:t>
            </w:r>
            <w:r w:rsidR="00E84824">
              <w:rPr>
                <w:rFonts w:ascii="Times New Roman" w:eastAsia="Times New Roman" w:hAnsi="Times New Roman" w:cs="Times New Roman"/>
                <w:b/>
                <w:bCs/>
                <w:color w:val="000000"/>
                <w:sz w:val="20"/>
                <w:szCs w:val="20"/>
                <w:lang w:eastAsia="en-IN"/>
              </w:rPr>
              <w:t xml:space="preserve">     </w:t>
            </w:r>
            <w:r w:rsidR="00E84824" w:rsidRPr="00E84824">
              <w:rPr>
                <w:rFonts w:ascii="Times New Roman" w:eastAsia="Times New Roman" w:hAnsi="Times New Roman" w:cs="Times New Roman"/>
                <w:b/>
                <w:bCs/>
                <w:color w:val="000000"/>
                <w:sz w:val="20"/>
                <w:szCs w:val="20"/>
                <w:lang w:eastAsia="en-IN"/>
              </w:rPr>
              <w:t xml:space="preserve">                        192521434</w:t>
            </w:r>
          </w:p>
          <w:p w14:paraId="66E239EA" w14:textId="68F6170C" w:rsidR="0081796C" w:rsidRPr="00834371" w:rsidRDefault="00E84824" w:rsidP="002959A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p>
        </w:tc>
      </w:tr>
    </w:tbl>
    <w:p w14:paraId="6F4C483A" w14:textId="597D1BBF" w:rsidR="0081796C" w:rsidRDefault="0081796C" w:rsidP="0081796C">
      <w:pPr>
        <w:spacing w:after="0" w:line="240" w:lineRule="auto"/>
        <w:rPr>
          <w:rFonts w:ascii="Times New Roman" w:eastAsia="Times New Roman" w:hAnsi="Times New Roman" w:cs="Times New Roman"/>
          <w:sz w:val="24"/>
          <w:szCs w:val="24"/>
          <w:lang w:eastAsia="en-IN"/>
        </w:rPr>
      </w:pPr>
    </w:p>
    <w:p w14:paraId="3818AF54" w14:textId="77777777" w:rsidR="0081796C" w:rsidRPr="0081796C" w:rsidRDefault="0081796C" w:rsidP="0081796C">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81796C">
        <w:rPr>
          <w:rFonts w:ascii="Times New Roman" w:eastAsia="Times New Roman" w:hAnsi="Times New Roman" w:cs="Times New Roman"/>
          <w:b/>
          <w:bCs/>
          <w:kern w:val="36"/>
          <w:sz w:val="24"/>
          <w:szCs w:val="24"/>
          <w:lang w:eastAsia="en-IN"/>
        </w:rPr>
        <w:t>Question 1 – Windows Domain Network and Lateral Movement</w:t>
      </w:r>
    </w:p>
    <w:p w14:paraId="260B018F"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Given Data</w:t>
      </w:r>
    </w:p>
    <w:p w14:paraId="0F478ED6" w14:textId="77777777" w:rsidR="0081796C" w:rsidRPr="0081796C" w:rsidRDefault="0081796C" w:rsidP="0081796C">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Total systems = 150</w:t>
      </w:r>
    </w:p>
    <w:p w14:paraId="473F70F2" w14:textId="77777777" w:rsidR="0081796C" w:rsidRPr="0081796C" w:rsidRDefault="0081796C" w:rsidP="0081796C">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Systems allowing anonymous enumeration = 45%</w:t>
      </w:r>
    </w:p>
    <w:p w14:paraId="67DCDF82" w14:textId="77777777" w:rsidR="0081796C" w:rsidRPr="0081796C" w:rsidRDefault="0081796C" w:rsidP="0081796C">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Systems susceptible to SMB lateral movement among those = 60%</w:t>
      </w:r>
    </w:p>
    <w:p w14:paraId="1F777823" w14:textId="77777777" w:rsidR="0081796C" w:rsidRPr="0081796C" w:rsidRDefault="0081796C" w:rsidP="0081796C">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Attempts from each compromised system = 3</w:t>
      </w:r>
    </w:p>
    <w:p w14:paraId="45489E7F" w14:textId="77777777" w:rsidR="0081796C" w:rsidRPr="0081796C" w:rsidRDefault="0081796C" w:rsidP="0081796C">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Probability of success per attempt = 0.3</w:t>
      </w:r>
    </w:p>
    <w:p w14:paraId="0DF5486E"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Step 1: Initial-stage compromise</w:t>
      </w:r>
    </w:p>
    <w:p w14:paraId="15E852B8"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Number of systems allowing anonymous enumeration:</w:t>
      </w:r>
    </w:p>
    <w:p w14:paraId="73D4C9E3" w14:textId="77777777" w:rsid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150 \times 0.45 = 67.5</w:t>
      </w:r>
    </w:p>
    <w:p w14:paraId="0CBA1D83" w14:textId="4551EF84"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p>
    <w:p w14:paraId="5B0AD4B3"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 xml:space="preserve">Therefore, the expected initial exposure is approximately </w:t>
      </w:r>
      <w:r w:rsidRPr="0081796C">
        <w:rPr>
          <w:rFonts w:ascii="Times New Roman" w:eastAsia="Times New Roman" w:hAnsi="Times New Roman" w:cs="Times New Roman"/>
          <w:b/>
          <w:bCs/>
          <w:sz w:val="24"/>
          <w:szCs w:val="24"/>
          <w:lang w:eastAsia="en-IN"/>
        </w:rPr>
        <w:t>68 systems</w:t>
      </w:r>
      <w:r w:rsidRPr="0081796C">
        <w:rPr>
          <w:rFonts w:ascii="Times New Roman" w:eastAsia="Times New Roman" w:hAnsi="Times New Roman" w:cs="Times New Roman"/>
          <w:sz w:val="24"/>
          <w:szCs w:val="24"/>
          <w:lang w:eastAsia="en-IN"/>
        </w:rPr>
        <w:t>.</w:t>
      </w:r>
    </w:p>
    <w:p w14:paraId="498EB403"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Among these, 60% are susceptible to SMB-based lateral movement:</w:t>
      </w:r>
    </w:p>
    <w:p w14:paraId="4084B92F" w14:textId="77777777" w:rsid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67.5 \times 0.60 = 40.5</w:t>
      </w:r>
    </w:p>
    <w:p w14:paraId="029CC0E5" w14:textId="42332E51"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p>
    <w:p w14:paraId="52A0B096"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 xml:space="preserve">Thus, approximately </w:t>
      </w:r>
      <w:r w:rsidRPr="0081796C">
        <w:rPr>
          <w:rFonts w:ascii="Times New Roman" w:eastAsia="Times New Roman" w:hAnsi="Times New Roman" w:cs="Times New Roman"/>
          <w:b/>
          <w:bCs/>
          <w:sz w:val="24"/>
          <w:szCs w:val="24"/>
          <w:lang w:eastAsia="en-IN"/>
        </w:rPr>
        <w:t>40–41 systems</w:t>
      </w:r>
      <w:r w:rsidRPr="0081796C">
        <w:rPr>
          <w:rFonts w:ascii="Times New Roman" w:eastAsia="Times New Roman" w:hAnsi="Times New Roman" w:cs="Times New Roman"/>
          <w:sz w:val="24"/>
          <w:szCs w:val="24"/>
          <w:lang w:eastAsia="en-IN"/>
        </w:rPr>
        <w:t xml:space="preserve"> are exposed to the lateral-movement condition.</w:t>
      </w:r>
    </w:p>
    <w:p w14:paraId="79A34874"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Step 2: Second-stage lateral movement</w:t>
      </w:r>
    </w:p>
    <w:p w14:paraId="081F7272"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Each compromised system makes 3 attempts, with a success probability of 0.3.</w:t>
      </w:r>
    </w:p>
    <w:p w14:paraId="39762CE5"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Expected successful lateral-movement compromises per system:</w:t>
      </w:r>
    </w:p>
    <w:p w14:paraId="7FA28090" w14:textId="77777777" w:rsid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3 \times 0.3 = 0.9</w:t>
      </w:r>
    </w:p>
    <w:p w14:paraId="05A530DA" w14:textId="182B161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p>
    <w:p w14:paraId="2D4FBEA3"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lastRenderedPageBreak/>
        <w:t>Therefore:</w:t>
      </w:r>
    </w:p>
    <w:p w14:paraId="0C0FCC39" w14:textId="77777777" w:rsid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40.5 \times 0.9 = 36.45</w:t>
      </w:r>
    </w:p>
    <w:p w14:paraId="675149D4" w14:textId="551A566F"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p>
    <w:p w14:paraId="348A4952"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 xml:space="preserve">The expected second-stage spread is approximately </w:t>
      </w:r>
      <w:r w:rsidRPr="0081796C">
        <w:rPr>
          <w:rFonts w:ascii="Times New Roman" w:eastAsia="Times New Roman" w:hAnsi="Times New Roman" w:cs="Times New Roman"/>
          <w:b/>
          <w:bCs/>
          <w:sz w:val="24"/>
          <w:szCs w:val="24"/>
          <w:lang w:eastAsia="en-IN"/>
        </w:rPr>
        <w:t>36 additional successful compromises</w:t>
      </w:r>
      <w:r w:rsidRPr="0081796C">
        <w:rPr>
          <w:rFonts w:ascii="Times New Roman" w:eastAsia="Times New Roman" w:hAnsi="Times New Roman" w:cs="Times New Roman"/>
          <w:sz w:val="24"/>
          <w:szCs w:val="24"/>
          <w:lang w:eastAsia="en-IN"/>
        </w:rPr>
        <w:t>.</w:t>
      </w:r>
    </w:p>
    <w:p w14:paraId="382B9991"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The expected total number of affected systems is:</w:t>
      </w:r>
    </w:p>
    <w:p w14:paraId="79FB0C74" w14:textId="77777777" w:rsid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67.5 + 36.45 = 103.9</w:t>
      </w:r>
    </w:p>
    <w:p w14:paraId="7BAF3427" w14:textId="2F19A77E"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p>
    <w:p w14:paraId="7C8D55FC"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Percentage of the network:</w:t>
      </w:r>
    </w:p>
    <w:p w14:paraId="2C5B8F0F" w14:textId="77777777" w:rsid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\frac{103.95}{150}\times100 = 69.3%</w:t>
      </w:r>
    </w:p>
    <w:p w14:paraId="5528A7F8" w14:textId="4F8BF941"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p>
    <w:p w14:paraId="13C0C604"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Risk Evaluation</w:t>
      </w:r>
    </w:p>
    <w:p w14:paraId="657930A9"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 xml:space="preserve">The calculated spread is approximately </w:t>
      </w:r>
      <w:r w:rsidRPr="0081796C">
        <w:rPr>
          <w:rFonts w:ascii="Times New Roman" w:eastAsia="Times New Roman" w:hAnsi="Times New Roman" w:cs="Times New Roman"/>
          <w:b/>
          <w:bCs/>
          <w:sz w:val="24"/>
          <w:szCs w:val="24"/>
          <w:lang w:eastAsia="en-IN"/>
        </w:rPr>
        <w:t>69.3%</w:t>
      </w:r>
      <w:r w:rsidRPr="0081796C">
        <w:rPr>
          <w:rFonts w:ascii="Times New Roman" w:eastAsia="Times New Roman" w:hAnsi="Times New Roman" w:cs="Times New Roman"/>
          <w:sz w:val="24"/>
          <w:szCs w:val="24"/>
          <w:lang w:eastAsia="en-IN"/>
        </w:rPr>
        <w:t>, which is slightly below the specified large-scale compromise threshold of 70%.</w:t>
      </w:r>
    </w:p>
    <w:p w14:paraId="1C68DCB9"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Priority Mitigation</w:t>
      </w:r>
    </w:p>
    <w:p w14:paraId="7DE86677"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b/>
          <w:bCs/>
          <w:sz w:val="24"/>
          <w:szCs w:val="24"/>
          <w:lang w:eastAsia="en-IN"/>
        </w:rPr>
        <w:t>Misconfigured shared folders/weak shares should receive the highest immediate priority</w:t>
      </w:r>
      <w:r w:rsidRPr="0081796C">
        <w:rPr>
          <w:rFonts w:ascii="Times New Roman" w:eastAsia="Times New Roman" w:hAnsi="Times New Roman" w:cs="Times New Roman"/>
          <w:sz w:val="24"/>
          <w:szCs w:val="24"/>
          <w:lang w:eastAsia="en-IN"/>
        </w:rPr>
        <w:t>, because they directly facilitate unauthorized access and SMB-based lateral movement. NULL sessions should also be disabled because anonymous enumeration provides attackers with useful information about users, shares, and systems.</w:t>
      </w:r>
    </w:p>
    <w:p w14:paraId="57AFEB73"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RPC exposure should be reduced by restricting unnecessary RPC services through firewalls and access-control policies.</w:t>
      </w:r>
    </w:p>
    <w:p w14:paraId="12E87D50"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Recommended Controls</w:t>
      </w:r>
    </w:p>
    <w:p w14:paraId="7C1C1411" w14:textId="77777777" w:rsidR="0081796C" w:rsidRPr="0081796C" w:rsidRDefault="0081796C" w:rsidP="0081796C">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Disable unnecessary NULL/anonymous sessions.</w:t>
      </w:r>
    </w:p>
    <w:p w14:paraId="5C3ABE3E" w14:textId="77777777" w:rsidR="0081796C" w:rsidRPr="0081796C" w:rsidRDefault="0081796C" w:rsidP="0081796C">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Restrict SMB access using host-based and network firewalls.</w:t>
      </w:r>
    </w:p>
    <w:p w14:paraId="54A14A48" w14:textId="77777777" w:rsidR="0081796C" w:rsidRPr="0081796C" w:rsidRDefault="0081796C" w:rsidP="0081796C">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Correct permissions on shared folders using least privilege.</w:t>
      </w:r>
    </w:p>
    <w:p w14:paraId="4AAB8C5D" w14:textId="77777777" w:rsidR="0081796C" w:rsidRPr="0081796C" w:rsidRDefault="0081796C" w:rsidP="0081796C">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Disable unnecessary RPC services and restrict RPC to trusted hosts.</w:t>
      </w:r>
    </w:p>
    <w:p w14:paraId="3234AE51" w14:textId="77777777" w:rsidR="0081796C" w:rsidRPr="0081796C" w:rsidRDefault="0081796C" w:rsidP="0081796C">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Monitor abnormal SMB authentication and lateral-movement activity.</w:t>
      </w:r>
    </w:p>
    <w:p w14:paraId="2A102DCC" w14:textId="77777777" w:rsidR="0081796C" w:rsidRPr="0081796C" w:rsidRDefault="0081796C" w:rsidP="0081796C">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Segment critical Windows systems into separate network zones.</w:t>
      </w:r>
    </w:p>
    <w:p w14:paraId="740DCF3E" w14:textId="550FBDBC"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b/>
          <w:bCs/>
          <w:sz w:val="24"/>
          <w:szCs w:val="24"/>
          <w:lang w:eastAsia="en-IN"/>
        </w:rPr>
        <w:t>Conclusion:</w:t>
      </w:r>
      <w:r w:rsidRPr="0081796C">
        <w:rPr>
          <w:rFonts w:ascii="Times New Roman" w:eastAsia="Times New Roman" w:hAnsi="Times New Roman" w:cs="Times New Roman"/>
          <w:sz w:val="24"/>
          <w:szCs w:val="24"/>
          <w:lang w:eastAsia="en-IN"/>
        </w:rPr>
        <w:t xml:space="preserve"> The network is at </w:t>
      </w:r>
      <w:r w:rsidRPr="0081796C">
        <w:rPr>
          <w:rFonts w:ascii="Times New Roman" w:eastAsia="Times New Roman" w:hAnsi="Times New Roman" w:cs="Times New Roman"/>
          <w:b/>
          <w:bCs/>
          <w:sz w:val="24"/>
          <w:szCs w:val="24"/>
          <w:lang w:eastAsia="en-IN"/>
        </w:rPr>
        <w:t>high risk</w:t>
      </w:r>
      <w:r w:rsidRPr="0081796C">
        <w:rPr>
          <w:rFonts w:ascii="Times New Roman" w:eastAsia="Times New Roman" w:hAnsi="Times New Roman" w:cs="Times New Roman"/>
          <w:sz w:val="24"/>
          <w:szCs w:val="24"/>
          <w:lang w:eastAsia="en-IN"/>
        </w:rPr>
        <w:t>, with an estimated 69.3% exposure after two stages. Weak shares and SMB lateral movement should be addressed immediately.</w:t>
      </w:r>
    </w:p>
    <w:p w14:paraId="50D47D20" w14:textId="77777777" w:rsidR="0081796C" w:rsidRPr="0081796C" w:rsidRDefault="0081796C" w:rsidP="0081796C">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81796C">
        <w:rPr>
          <w:rFonts w:ascii="Times New Roman" w:eastAsia="Times New Roman" w:hAnsi="Times New Roman" w:cs="Times New Roman"/>
          <w:b/>
          <w:bCs/>
          <w:kern w:val="36"/>
          <w:sz w:val="24"/>
          <w:szCs w:val="24"/>
          <w:lang w:eastAsia="en-IN"/>
        </w:rPr>
        <w:lastRenderedPageBreak/>
        <w:t>Question 2 – RPC Exposure and Exploitation</w:t>
      </w:r>
    </w:p>
    <w:p w14:paraId="02D11B5B"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Given Data</w:t>
      </w:r>
    </w:p>
    <w:p w14:paraId="2B1326A9" w14:textId="77777777" w:rsidR="0081796C" w:rsidRPr="0081796C" w:rsidRDefault="0081796C" w:rsidP="0081796C">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Total systems = 120</w:t>
      </w:r>
    </w:p>
    <w:p w14:paraId="18BEE882" w14:textId="77777777" w:rsidR="0081796C" w:rsidRPr="0081796C" w:rsidRDefault="0081796C" w:rsidP="0081796C">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Systems exposing RPC = 70</w:t>
      </w:r>
    </w:p>
    <w:p w14:paraId="6EEA75CD" w14:textId="77777777" w:rsidR="0081796C" w:rsidRPr="0081796C" w:rsidRDefault="0081796C" w:rsidP="0081796C">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Vulnerable systems = 40% of RPC-exposed systems</w:t>
      </w:r>
    </w:p>
    <w:p w14:paraId="33B62A9E" w14:textId="77777777" w:rsidR="0081796C" w:rsidRPr="0081796C" w:rsidRDefault="0081796C" w:rsidP="0081796C">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Exploitation success probability = 0.5</w:t>
      </w:r>
    </w:p>
    <w:p w14:paraId="6E8DADA9" w14:textId="77777777" w:rsidR="0081796C" w:rsidRPr="0081796C" w:rsidRDefault="0081796C" w:rsidP="0081796C">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Detection probability per exploitation attempt = 0.25</w:t>
      </w:r>
    </w:p>
    <w:p w14:paraId="4C4C2A6C"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Step 1: Number of vulnerable systems</w:t>
      </w:r>
    </w:p>
    <w:p w14:paraId="21045F28" w14:textId="77777777" w:rsidR="0081796C" w:rsidRPr="0081796C" w:rsidRDefault="0081796C" w:rsidP="0081796C">
      <w:pPr>
        <w:spacing w:before="100" w:beforeAutospacing="1" w:after="100" w:afterAutospacing="1" w:line="240" w:lineRule="auto"/>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70 \times 0.40 = 28</w:t>
      </w:r>
      <w:r w:rsidRPr="0081796C">
        <w:rPr>
          <w:rFonts w:ascii="Times New Roman" w:eastAsia="Times New Roman" w:hAnsi="Times New Roman" w:cs="Times New Roman"/>
          <w:sz w:val="24"/>
          <w:szCs w:val="24"/>
          <w:lang w:eastAsia="en-IN"/>
        </w:rPr>
        <w:br/>
        <w:t>]</w:t>
      </w:r>
    </w:p>
    <w:p w14:paraId="3FC346EA"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 xml:space="preserve">Therefore, </w:t>
      </w:r>
      <w:r w:rsidRPr="0081796C">
        <w:rPr>
          <w:rFonts w:ascii="Times New Roman" w:eastAsia="Times New Roman" w:hAnsi="Times New Roman" w:cs="Times New Roman"/>
          <w:b/>
          <w:bCs/>
          <w:sz w:val="24"/>
          <w:szCs w:val="24"/>
          <w:lang w:eastAsia="en-IN"/>
        </w:rPr>
        <w:t>28 systems</w:t>
      </w:r>
      <w:r w:rsidRPr="0081796C">
        <w:rPr>
          <w:rFonts w:ascii="Times New Roman" w:eastAsia="Times New Roman" w:hAnsi="Times New Roman" w:cs="Times New Roman"/>
          <w:sz w:val="24"/>
          <w:szCs w:val="24"/>
          <w:lang w:eastAsia="en-IN"/>
        </w:rPr>
        <w:t xml:space="preserve"> are expected to be vulnerable to known exploits.</w:t>
      </w:r>
    </w:p>
    <w:p w14:paraId="4184607D"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Step 2: Expected successful compromises</w:t>
      </w:r>
    </w:p>
    <w:p w14:paraId="0E768151"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Each vulnerable system has a 0.5 probability of successful exploitation.</w:t>
      </w:r>
    </w:p>
    <w:p w14:paraId="734BB519" w14:textId="77777777" w:rsidR="0081796C" w:rsidRPr="0081796C" w:rsidRDefault="0081796C" w:rsidP="0081796C">
      <w:pPr>
        <w:spacing w:before="100" w:beforeAutospacing="1" w:after="100" w:afterAutospacing="1" w:line="240" w:lineRule="auto"/>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28 \times 0.5 = 14</w:t>
      </w:r>
      <w:r w:rsidRPr="0081796C">
        <w:rPr>
          <w:rFonts w:ascii="Times New Roman" w:eastAsia="Times New Roman" w:hAnsi="Times New Roman" w:cs="Times New Roman"/>
          <w:sz w:val="24"/>
          <w:szCs w:val="24"/>
          <w:lang w:eastAsia="en-IN"/>
        </w:rPr>
        <w:br/>
        <w:t>]</w:t>
      </w:r>
    </w:p>
    <w:p w14:paraId="3A6F7485"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Therefore, the expected number of successfully compromised systems is:</w:t>
      </w:r>
    </w:p>
    <w:p w14:paraId="60D5F6A5"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\boxed{14}</w:t>
      </w:r>
      <w:r w:rsidRPr="0081796C">
        <w:rPr>
          <w:rFonts w:ascii="Times New Roman" w:eastAsia="Times New Roman" w:hAnsi="Times New Roman" w:cs="Times New Roman"/>
          <w:sz w:val="24"/>
          <w:szCs w:val="24"/>
          <w:lang w:eastAsia="en-IN"/>
        </w:rPr>
        <w:br/>
        <w:t>]</w:t>
      </w:r>
    </w:p>
    <w:p w14:paraId="0B63FA1A"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Step 3: Expected detection alerts</w:t>
      </w:r>
    </w:p>
    <w:p w14:paraId="157E68FA"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The detection probability for each exploitation attempt is 0.25.</w:t>
      </w:r>
    </w:p>
    <w:p w14:paraId="2D8DF4C5"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28 \times 0.25 = 7</w:t>
      </w:r>
      <w:r w:rsidRPr="0081796C">
        <w:rPr>
          <w:rFonts w:ascii="Times New Roman" w:eastAsia="Times New Roman" w:hAnsi="Times New Roman" w:cs="Times New Roman"/>
          <w:sz w:val="24"/>
          <w:szCs w:val="24"/>
          <w:lang w:eastAsia="en-IN"/>
        </w:rPr>
        <w:br/>
        <w:t>]</w:t>
      </w:r>
    </w:p>
    <w:p w14:paraId="39F3FB04"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Therefore, the expected number of detection alerts is:</w:t>
      </w:r>
    </w:p>
    <w:p w14:paraId="5FF18CF0"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\boxed{7}</w:t>
      </w:r>
      <w:r w:rsidRPr="0081796C">
        <w:rPr>
          <w:rFonts w:ascii="Times New Roman" w:eastAsia="Times New Roman" w:hAnsi="Times New Roman" w:cs="Times New Roman"/>
          <w:sz w:val="24"/>
          <w:szCs w:val="24"/>
          <w:lang w:eastAsia="en-IN"/>
        </w:rPr>
        <w:br/>
        <w:t>]</w:t>
      </w:r>
    </w:p>
    <w:p w14:paraId="50B8ADC6"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 xml:space="preserve">This means an attacker attempting exploitation across all vulnerable systems can expect approximately </w:t>
      </w:r>
      <w:r w:rsidRPr="0081796C">
        <w:rPr>
          <w:rFonts w:ascii="Times New Roman" w:eastAsia="Times New Roman" w:hAnsi="Times New Roman" w:cs="Times New Roman"/>
          <w:b/>
          <w:bCs/>
          <w:sz w:val="24"/>
          <w:szCs w:val="24"/>
          <w:lang w:eastAsia="en-IN"/>
        </w:rPr>
        <w:t>7 detection alerts</w:t>
      </w:r>
      <w:r w:rsidRPr="0081796C">
        <w:rPr>
          <w:rFonts w:ascii="Times New Roman" w:eastAsia="Times New Roman" w:hAnsi="Times New Roman" w:cs="Times New Roman"/>
          <w:sz w:val="24"/>
          <w:szCs w:val="24"/>
          <w:lang w:eastAsia="en-IN"/>
        </w:rPr>
        <w:t>.</w:t>
      </w:r>
    </w:p>
    <w:p w14:paraId="57EF75EC"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Stealth Analysis</w:t>
      </w:r>
    </w:p>
    <w:p w14:paraId="188BB547"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lastRenderedPageBreak/>
        <w:t>An attacker seeking to remain stealthy faces a significant trade-off:</w:t>
      </w:r>
    </w:p>
    <w:p w14:paraId="42B636C4" w14:textId="77777777" w:rsidR="0081796C" w:rsidRPr="0081796C" w:rsidRDefault="0081796C" w:rsidP="0081796C">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Expected vulnerable targets = 28</w:t>
      </w:r>
    </w:p>
    <w:p w14:paraId="635FCC1A" w14:textId="77777777" w:rsidR="0081796C" w:rsidRPr="0081796C" w:rsidRDefault="0081796C" w:rsidP="0081796C">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Expected successful compromises = 14</w:t>
      </w:r>
    </w:p>
    <w:p w14:paraId="6D25E58C" w14:textId="77777777" w:rsidR="0081796C" w:rsidRPr="0081796C" w:rsidRDefault="0081796C" w:rsidP="0081796C">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Expected alerts = 7</w:t>
      </w:r>
    </w:p>
    <w:p w14:paraId="61E41F79"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Although exploitation can provide substantial access, generating approximately seven alerts creates a meaningful probability of detection and incident response.</w:t>
      </w:r>
    </w:p>
    <w:p w14:paraId="0798494A"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Therefore, a stealth-focused attacker would likely avoid indiscriminate exploitation and may instead seek lower-noise attack paths such as exploiting misconfigurations, compromised credentials, or already exposed legitimate services.</w:t>
      </w:r>
    </w:p>
    <w:p w14:paraId="784057AC"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Recommended Defensive Measures</w:t>
      </w:r>
    </w:p>
    <w:p w14:paraId="57705FBD" w14:textId="77777777" w:rsidR="0081796C" w:rsidRPr="0081796C" w:rsidRDefault="0081796C" w:rsidP="0081796C">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Restrict RPC exposure to only authorized systems.</w:t>
      </w:r>
    </w:p>
    <w:p w14:paraId="0D15B20D" w14:textId="77777777" w:rsidR="0081796C" w:rsidRPr="0081796C" w:rsidRDefault="0081796C" w:rsidP="0081796C">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Patch vulnerable RPC services.</w:t>
      </w:r>
    </w:p>
    <w:p w14:paraId="145C4EC7" w14:textId="77777777" w:rsidR="0081796C" w:rsidRPr="0081796C" w:rsidRDefault="0081796C" w:rsidP="0081796C">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Apply network segmentation.</w:t>
      </w:r>
    </w:p>
    <w:p w14:paraId="3446E8A8" w14:textId="77777777" w:rsidR="0081796C" w:rsidRPr="0081796C" w:rsidRDefault="0081796C" w:rsidP="0081796C">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Monitor unusual RPC activity.</w:t>
      </w:r>
    </w:p>
    <w:p w14:paraId="1F584FFF" w14:textId="77777777" w:rsidR="0081796C" w:rsidRPr="0081796C" w:rsidRDefault="0081796C" w:rsidP="0081796C">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Correlate IDS alerts with endpoint and authentication logs.</w:t>
      </w:r>
    </w:p>
    <w:p w14:paraId="1A01B0BF" w14:textId="77777777" w:rsidR="0081796C" w:rsidRPr="0081796C" w:rsidRDefault="0081796C" w:rsidP="0081796C">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Apply least-privilege access controls.</w:t>
      </w:r>
    </w:p>
    <w:p w14:paraId="4DE65153"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b/>
          <w:bCs/>
          <w:sz w:val="24"/>
          <w:szCs w:val="24"/>
          <w:lang w:eastAsia="en-IN"/>
        </w:rPr>
        <w:t>Conclusion:</w:t>
      </w:r>
      <w:r w:rsidRPr="0081796C">
        <w:rPr>
          <w:rFonts w:ascii="Times New Roman" w:eastAsia="Times New Roman" w:hAnsi="Times New Roman" w:cs="Times New Roman"/>
          <w:sz w:val="24"/>
          <w:szCs w:val="24"/>
          <w:lang w:eastAsia="en-IN"/>
        </w:rPr>
        <w:t xml:space="preserve"> RPC exploitation offers an expected </w:t>
      </w:r>
      <w:r w:rsidRPr="0081796C">
        <w:rPr>
          <w:rFonts w:ascii="Times New Roman" w:eastAsia="Times New Roman" w:hAnsi="Times New Roman" w:cs="Times New Roman"/>
          <w:b/>
          <w:bCs/>
          <w:sz w:val="24"/>
          <w:szCs w:val="24"/>
          <w:lang w:eastAsia="en-IN"/>
        </w:rPr>
        <w:t>14 successful compromises</w:t>
      </w:r>
      <w:r w:rsidRPr="0081796C">
        <w:rPr>
          <w:rFonts w:ascii="Times New Roman" w:eastAsia="Times New Roman" w:hAnsi="Times New Roman" w:cs="Times New Roman"/>
          <w:sz w:val="24"/>
          <w:szCs w:val="24"/>
          <w:lang w:eastAsia="en-IN"/>
        </w:rPr>
        <w:t xml:space="preserve">, but approximately </w:t>
      </w:r>
      <w:r w:rsidRPr="0081796C">
        <w:rPr>
          <w:rFonts w:ascii="Times New Roman" w:eastAsia="Times New Roman" w:hAnsi="Times New Roman" w:cs="Times New Roman"/>
          <w:b/>
          <w:bCs/>
          <w:sz w:val="24"/>
          <w:szCs w:val="24"/>
          <w:lang w:eastAsia="en-IN"/>
        </w:rPr>
        <w:t>7 alerts</w:t>
      </w:r>
      <w:r w:rsidRPr="0081796C">
        <w:rPr>
          <w:rFonts w:ascii="Times New Roman" w:eastAsia="Times New Roman" w:hAnsi="Times New Roman" w:cs="Times New Roman"/>
          <w:sz w:val="24"/>
          <w:szCs w:val="24"/>
          <w:lang w:eastAsia="en-IN"/>
        </w:rPr>
        <w:t xml:space="preserve"> could be generated. Therefore, aggressive exploitation is relatively risky for a stealth-oriented attacker.</w:t>
      </w:r>
    </w:p>
    <w:p w14:paraId="17CAB100" w14:textId="77777777" w:rsidR="0081796C" w:rsidRPr="0081796C" w:rsidRDefault="00DA7DBA" w:rsidP="0081796C">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F846911">
          <v:rect id="_x0000_i1025" style="width:0;height:1.5pt" o:hralign="center" o:hrstd="t" o:hr="t" fillcolor="#a0a0a0" stroked="f"/>
        </w:pict>
      </w:r>
    </w:p>
    <w:p w14:paraId="55F50A4A" w14:textId="77777777" w:rsidR="0081796C" w:rsidRPr="0081796C" w:rsidRDefault="0081796C" w:rsidP="0081796C">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81796C">
        <w:rPr>
          <w:rFonts w:ascii="Times New Roman" w:eastAsia="Times New Roman" w:hAnsi="Times New Roman" w:cs="Times New Roman"/>
          <w:b/>
          <w:bCs/>
          <w:kern w:val="36"/>
          <w:sz w:val="24"/>
          <w:szCs w:val="24"/>
          <w:highlight w:val="yellow"/>
          <w:lang w:eastAsia="en-IN"/>
        </w:rPr>
        <w:t>Question 3 – Cloud Linux Server and Weak File Permissions</w:t>
      </w:r>
    </w:p>
    <w:p w14:paraId="3498A90D"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Given Data</w:t>
      </w:r>
    </w:p>
    <w:p w14:paraId="5F9A2E57"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The probabilities of vulnerability for four independent services are:</w:t>
      </w:r>
    </w:p>
    <w:p w14:paraId="38F0988C" w14:textId="77777777" w:rsidR="0081796C" w:rsidRPr="0081796C" w:rsidRDefault="0081796C" w:rsidP="0081796C">
      <w:pPr>
        <w:spacing w:before="100" w:beforeAutospacing="1" w:after="100" w:afterAutospacing="1" w:line="240" w:lineRule="auto"/>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P_1=0.3,\quad P_2=0.2,\quad P_3=0.25,\quad P_4=0.15</w:t>
      </w:r>
      <w:r w:rsidRPr="0081796C">
        <w:rPr>
          <w:rFonts w:ascii="Times New Roman" w:eastAsia="Times New Roman" w:hAnsi="Times New Roman" w:cs="Times New Roman"/>
          <w:sz w:val="24"/>
          <w:szCs w:val="24"/>
          <w:lang w:eastAsia="en-IN"/>
        </w:rPr>
        <w:br/>
        <w:t>]</w:t>
      </w:r>
    </w:p>
    <w:p w14:paraId="0118FDA4"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Probability of privilege escalation through weak file permissions:</w:t>
      </w:r>
    </w:p>
    <w:p w14:paraId="36C73AB2"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P_E=0.5</w:t>
      </w:r>
      <w:r w:rsidRPr="0081796C">
        <w:rPr>
          <w:rFonts w:ascii="Times New Roman" w:eastAsia="Times New Roman" w:hAnsi="Times New Roman" w:cs="Times New Roman"/>
          <w:sz w:val="24"/>
          <w:szCs w:val="24"/>
          <w:lang w:eastAsia="en-IN"/>
        </w:rPr>
        <w:br/>
        <w:t>]</w:t>
      </w:r>
    </w:p>
    <w:p w14:paraId="14238866"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Step 1: Probability that no service is vulnerable</w:t>
      </w:r>
    </w:p>
    <w:p w14:paraId="323465CE"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For each service, the probability of not being vulnerable is:</w:t>
      </w:r>
    </w:p>
    <w:p w14:paraId="1F3264E2"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lastRenderedPageBreak/>
        <w:t>[</w:t>
      </w:r>
      <w:r w:rsidRPr="0081796C">
        <w:rPr>
          <w:rFonts w:ascii="Times New Roman" w:eastAsia="Times New Roman" w:hAnsi="Times New Roman" w:cs="Times New Roman"/>
          <w:sz w:val="24"/>
          <w:szCs w:val="24"/>
          <w:lang w:eastAsia="en-IN"/>
        </w:rPr>
        <w:br/>
        <w:t>1-0.3=0.7</w:t>
      </w:r>
      <w:r w:rsidRPr="0081796C">
        <w:rPr>
          <w:rFonts w:ascii="Times New Roman" w:eastAsia="Times New Roman" w:hAnsi="Times New Roman" w:cs="Times New Roman"/>
          <w:sz w:val="24"/>
          <w:szCs w:val="24"/>
          <w:lang w:eastAsia="en-IN"/>
        </w:rPr>
        <w:br/>
        <w:t>]</w:t>
      </w:r>
    </w:p>
    <w:p w14:paraId="6B54EBCB"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1-0.2=0.8</w:t>
      </w:r>
      <w:r w:rsidRPr="0081796C">
        <w:rPr>
          <w:rFonts w:ascii="Times New Roman" w:eastAsia="Times New Roman" w:hAnsi="Times New Roman" w:cs="Times New Roman"/>
          <w:sz w:val="24"/>
          <w:szCs w:val="24"/>
          <w:lang w:eastAsia="en-IN"/>
        </w:rPr>
        <w:br/>
        <w:t>]</w:t>
      </w:r>
    </w:p>
    <w:p w14:paraId="33E6C5B4"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1-0.25=0.75</w:t>
      </w:r>
      <w:r w:rsidRPr="0081796C">
        <w:rPr>
          <w:rFonts w:ascii="Times New Roman" w:eastAsia="Times New Roman" w:hAnsi="Times New Roman" w:cs="Times New Roman"/>
          <w:sz w:val="24"/>
          <w:szCs w:val="24"/>
          <w:lang w:eastAsia="en-IN"/>
        </w:rPr>
        <w:br/>
        <w:t>]</w:t>
      </w:r>
    </w:p>
    <w:p w14:paraId="373B6714"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1-0.15=0.85</w:t>
      </w:r>
      <w:r w:rsidRPr="0081796C">
        <w:rPr>
          <w:rFonts w:ascii="Times New Roman" w:eastAsia="Times New Roman" w:hAnsi="Times New Roman" w:cs="Times New Roman"/>
          <w:sz w:val="24"/>
          <w:szCs w:val="24"/>
          <w:lang w:eastAsia="en-IN"/>
        </w:rPr>
        <w:br/>
        <w:t>]</w:t>
      </w:r>
    </w:p>
    <w:p w14:paraId="7CEE3830"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Since the services are independent:</w:t>
      </w:r>
    </w:p>
    <w:p w14:paraId="59EE860B"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P(\text{none vulnerable}) =</w:t>
      </w:r>
      <w:r w:rsidRPr="0081796C">
        <w:rPr>
          <w:rFonts w:ascii="Times New Roman" w:eastAsia="Times New Roman" w:hAnsi="Times New Roman" w:cs="Times New Roman"/>
          <w:sz w:val="24"/>
          <w:szCs w:val="24"/>
          <w:lang w:eastAsia="en-IN"/>
        </w:rPr>
        <w:br/>
        <w:t>0.7\times0.8\times0.75\times0.85</w:t>
      </w:r>
      <w:r w:rsidRPr="0081796C">
        <w:rPr>
          <w:rFonts w:ascii="Times New Roman" w:eastAsia="Times New Roman" w:hAnsi="Times New Roman" w:cs="Times New Roman"/>
          <w:sz w:val="24"/>
          <w:szCs w:val="24"/>
          <w:lang w:eastAsia="en-IN"/>
        </w:rPr>
        <w:br/>
        <w:t>]</w:t>
      </w:r>
    </w:p>
    <w:p w14:paraId="2E993089"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=0.357</w:t>
      </w:r>
      <w:r w:rsidRPr="0081796C">
        <w:rPr>
          <w:rFonts w:ascii="Times New Roman" w:eastAsia="Times New Roman" w:hAnsi="Times New Roman" w:cs="Times New Roman"/>
          <w:sz w:val="24"/>
          <w:szCs w:val="24"/>
          <w:lang w:eastAsia="en-IN"/>
        </w:rPr>
        <w:br/>
        <w:t>]</w:t>
      </w:r>
    </w:p>
    <w:p w14:paraId="45E7B7C2"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Step 2: Probability that at least one service is vulnerable</w:t>
      </w:r>
    </w:p>
    <w:p w14:paraId="65816BF6"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P(\text{at least one})=1-P(\text{none})</w:t>
      </w:r>
      <w:r w:rsidRPr="0081796C">
        <w:rPr>
          <w:rFonts w:ascii="Times New Roman" w:eastAsia="Times New Roman" w:hAnsi="Times New Roman" w:cs="Times New Roman"/>
          <w:sz w:val="24"/>
          <w:szCs w:val="24"/>
          <w:lang w:eastAsia="en-IN"/>
        </w:rPr>
        <w:br/>
        <w:t>]</w:t>
      </w:r>
    </w:p>
    <w:p w14:paraId="31179815"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=1-0.357</w:t>
      </w:r>
      <w:r w:rsidRPr="0081796C">
        <w:rPr>
          <w:rFonts w:ascii="Times New Roman" w:eastAsia="Times New Roman" w:hAnsi="Times New Roman" w:cs="Times New Roman"/>
          <w:sz w:val="24"/>
          <w:szCs w:val="24"/>
          <w:lang w:eastAsia="en-IN"/>
        </w:rPr>
        <w:br/>
        <w:t>]</w:t>
      </w:r>
    </w:p>
    <w:p w14:paraId="71321DB1"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=\boxed{0.643}</w:t>
      </w:r>
      <w:r w:rsidRPr="0081796C">
        <w:rPr>
          <w:rFonts w:ascii="Times New Roman" w:eastAsia="Times New Roman" w:hAnsi="Times New Roman" w:cs="Times New Roman"/>
          <w:sz w:val="24"/>
          <w:szCs w:val="24"/>
          <w:lang w:eastAsia="en-IN"/>
        </w:rPr>
        <w:br/>
        <w:t>]</w:t>
      </w:r>
    </w:p>
    <w:p w14:paraId="2AA9F4C1"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Therefore, the probability of at least one vulnerable service is:</w:t>
      </w:r>
    </w:p>
    <w:p w14:paraId="551F67DA"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\boxed{64.3%}</w:t>
      </w:r>
      <w:r w:rsidRPr="0081796C">
        <w:rPr>
          <w:rFonts w:ascii="Times New Roman" w:eastAsia="Times New Roman" w:hAnsi="Times New Roman" w:cs="Times New Roman"/>
          <w:sz w:val="24"/>
          <w:szCs w:val="24"/>
          <w:lang w:eastAsia="en-IN"/>
        </w:rPr>
        <w:br/>
        <w:t>]</w:t>
      </w:r>
    </w:p>
    <w:p w14:paraId="30E00AEF"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Step 3: Probability of full system compromise</w:t>
      </w:r>
    </w:p>
    <w:p w14:paraId="1E104C84"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lastRenderedPageBreak/>
        <w:t>Assuming successful initial service exploitation provides initial access and weak permissions independently provide a 0.5 probability of privilege escalation:</w:t>
      </w:r>
    </w:p>
    <w:p w14:paraId="725427B0"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P(\text{full compromise})=</w:t>
      </w:r>
      <w:r w:rsidRPr="0081796C">
        <w:rPr>
          <w:rFonts w:ascii="Times New Roman" w:eastAsia="Times New Roman" w:hAnsi="Times New Roman" w:cs="Times New Roman"/>
          <w:sz w:val="24"/>
          <w:szCs w:val="24"/>
          <w:lang w:eastAsia="en-IN"/>
        </w:rPr>
        <w:br/>
        <w:t>0.643\times0.5</w:t>
      </w:r>
      <w:r w:rsidRPr="0081796C">
        <w:rPr>
          <w:rFonts w:ascii="Times New Roman" w:eastAsia="Times New Roman" w:hAnsi="Times New Roman" w:cs="Times New Roman"/>
          <w:sz w:val="24"/>
          <w:szCs w:val="24"/>
          <w:lang w:eastAsia="en-IN"/>
        </w:rPr>
        <w:br/>
        <w:t>]</w:t>
      </w:r>
    </w:p>
    <w:p w14:paraId="21836C92"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=\boxed{0.3215}</w:t>
      </w:r>
      <w:r w:rsidRPr="0081796C">
        <w:rPr>
          <w:rFonts w:ascii="Times New Roman" w:eastAsia="Times New Roman" w:hAnsi="Times New Roman" w:cs="Times New Roman"/>
          <w:sz w:val="24"/>
          <w:szCs w:val="24"/>
          <w:lang w:eastAsia="en-IN"/>
        </w:rPr>
        <w:br/>
        <w:t>]</w:t>
      </w:r>
    </w:p>
    <w:p w14:paraId="49E8EA97"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Therefore:</w:t>
      </w:r>
    </w:p>
    <w:p w14:paraId="077C7CA0"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\boxed{32.15%}</w:t>
      </w:r>
      <w:r w:rsidRPr="0081796C">
        <w:rPr>
          <w:rFonts w:ascii="Times New Roman" w:eastAsia="Times New Roman" w:hAnsi="Times New Roman" w:cs="Times New Roman"/>
          <w:sz w:val="24"/>
          <w:szCs w:val="24"/>
          <w:lang w:eastAsia="en-IN"/>
        </w:rPr>
        <w:br/>
        <w:t>]</w:t>
      </w:r>
    </w:p>
    <w:p w14:paraId="4DC5AA77"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is the estimated probability of full system compromise.</w:t>
      </w:r>
    </w:p>
    <w:p w14:paraId="332974BE"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Risk Analysis</w:t>
      </w:r>
    </w:p>
    <w:p w14:paraId="58706ADF"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 xml:space="preserve">The probability of initial service exposure is </w:t>
      </w:r>
      <w:r w:rsidRPr="0081796C">
        <w:rPr>
          <w:rFonts w:ascii="Times New Roman" w:eastAsia="Times New Roman" w:hAnsi="Times New Roman" w:cs="Times New Roman"/>
          <w:b/>
          <w:bCs/>
          <w:sz w:val="24"/>
          <w:szCs w:val="24"/>
          <w:lang w:eastAsia="en-IN"/>
        </w:rPr>
        <w:t>64.3%</w:t>
      </w:r>
      <w:r w:rsidRPr="0081796C">
        <w:rPr>
          <w:rFonts w:ascii="Times New Roman" w:eastAsia="Times New Roman" w:hAnsi="Times New Roman" w:cs="Times New Roman"/>
          <w:sz w:val="24"/>
          <w:szCs w:val="24"/>
          <w:lang w:eastAsia="en-IN"/>
        </w:rPr>
        <w:t xml:space="preserve">, which is substantial. Even though weak file permissions have a significant effect on privilege escalation, fixing permissions alone would reduce the </w:t>
      </w:r>
      <w:proofErr w:type="spellStart"/>
      <w:r w:rsidRPr="0081796C">
        <w:rPr>
          <w:rFonts w:ascii="Times New Roman" w:eastAsia="Times New Roman" w:hAnsi="Times New Roman" w:cs="Times New Roman"/>
          <w:sz w:val="24"/>
          <w:szCs w:val="24"/>
          <w:lang w:eastAsia="en-IN"/>
        </w:rPr>
        <w:t>modeled</w:t>
      </w:r>
      <w:proofErr w:type="spellEnd"/>
      <w:r w:rsidRPr="0081796C">
        <w:rPr>
          <w:rFonts w:ascii="Times New Roman" w:eastAsia="Times New Roman" w:hAnsi="Times New Roman" w:cs="Times New Roman"/>
          <w:sz w:val="24"/>
          <w:szCs w:val="24"/>
          <w:lang w:eastAsia="en-IN"/>
        </w:rPr>
        <w:t xml:space="preserve"> full-compromise probability from 32.15% to approximately zero </w:t>
      </w:r>
      <w:r w:rsidRPr="0081796C">
        <w:rPr>
          <w:rFonts w:ascii="Times New Roman" w:eastAsia="Times New Roman" w:hAnsi="Times New Roman" w:cs="Times New Roman"/>
          <w:b/>
          <w:bCs/>
          <w:sz w:val="24"/>
          <w:szCs w:val="24"/>
          <w:lang w:eastAsia="en-IN"/>
        </w:rPr>
        <w:t>under this simplified two-step model</w:t>
      </w:r>
      <w:r w:rsidRPr="0081796C">
        <w:rPr>
          <w:rFonts w:ascii="Times New Roman" w:eastAsia="Times New Roman" w:hAnsi="Times New Roman" w:cs="Times New Roman"/>
          <w:sz w:val="24"/>
          <w:szCs w:val="24"/>
          <w:lang w:eastAsia="en-IN"/>
        </w:rPr>
        <w:t>, but it would not remove the high probability of initial unauthorized access.</w:t>
      </w:r>
    </w:p>
    <w:p w14:paraId="6BC0E2A6"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Attackers could still:</w:t>
      </w:r>
    </w:p>
    <w:p w14:paraId="61C3DAE3" w14:textId="77777777" w:rsidR="0081796C" w:rsidRPr="0081796C" w:rsidRDefault="0081796C" w:rsidP="0081796C">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Access vulnerable network services.</w:t>
      </w:r>
    </w:p>
    <w:p w14:paraId="31B1158D" w14:textId="77777777" w:rsidR="0081796C" w:rsidRPr="0081796C" w:rsidRDefault="0081796C" w:rsidP="0081796C">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Exploit application vulnerabilities.</w:t>
      </w:r>
    </w:p>
    <w:p w14:paraId="719488F4" w14:textId="77777777" w:rsidR="0081796C" w:rsidRPr="0081796C" w:rsidRDefault="0081796C" w:rsidP="0081796C">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Establish limited user-level access.</w:t>
      </w:r>
    </w:p>
    <w:p w14:paraId="6A56E476" w14:textId="77777777" w:rsidR="0081796C" w:rsidRPr="0081796C" w:rsidRDefault="0081796C" w:rsidP="0081796C">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Search for credentials and secrets.</w:t>
      </w:r>
    </w:p>
    <w:p w14:paraId="22876B65" w14:textId="77777777" w:rsidR="0081796C" w:rsidRPr="0081796C" w:rsidRDefault="0081796C" w:rsidP="0081796C">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Exploit other local or cloud configuration weaknesses.</w:t>
      </w:r>
    </w:p>
    <w:p w14:paraId="402FC414"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Recommended Mitigation</w:t>
      </w:r>
    </w:p>
    <w:p w14:paraId="03820A90" w14:textId="77777777" w:rsidR="0081796C" w:rsidRPr="0081796C" w:rsidRDefault="0081796C" w:rsidP="0081796C">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Patch and harden all internet-facing services.</w:t>
      </w:r>
    </w:p>
    <w:p w14:paraId="2EDBDAE1" w14:textId="77777777" w:rsidR="0081796C" w:rsidRPr="0081796C" w:rsidRDefault="0081796C" w:rsidP="0081796C">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Disable unnecessary services.</w:t>
      </w:r>
    </w:p>
    <w:p w14:paraId="4368B5CA" w14:textId="77777777" w:rsidR="0081796C" w:rsidRPr="0081796C" w:rsidRDefault="0081796C" w:rsidP="0081796C">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Apply least-privilege file permissions.</w:t>
      </w:r>
    </w:p>
    <w:p w14:paraId="2312EE3C" w14:textId="77777777" w:rsidR="0081796C" w:rsidRPr="0081796C" w:rsidRDefault="0081796C" w:rsidP="0081796C">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Prevent unauthorized modification of sensitive files.</w:t>
      </w:r>
    </w:p>
    <w:p w14:paraId="284A4432" w14:textId="77777777" w:rsidR="0081796C" w:rsidRPr="0081796C" w:rsidRDefault="0081796C" w:rsidP="0081796C">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Use security groups/firewalls to restrict exposed ports.</w:t>
      </w:r>
    </w:p>
    <w:p w14:paraId="4427082F" w14:textId="77777777" w:rsidR="0081796C" w:rsidRPr="0081796C" w:rsidRDefault="0081796C" w:rsidP="0081796C">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Monitor authentication and privilege-escalation events.</w:t>
      </w:r>
    </w:p>
    <w:p w14:paraId="2E119E3D" w14:textId="7EEEF346"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b/>
          <w:bCs/>
          <w:sz w:val="24"/>
          <w:szCs w:val="24"/>
          <w:lang w:eastAsia="en-IN"/>
        </w:rPr>
        <w:t>Conclusion:</w:t>
      </w:r>
      <w:r w:rsidRPr="0081796C">
        <w:rPr>
          <w:rFonts w:ascii="Times New Roman" w:eastAsia="Times New Roman" w:hAnsi="Times New Roman" w:cs="Times New Roman"/>
          <w:sz w:val="24"/>
          <w:szCs w:val="24"/>
          <w:lang w:eastAsia="en-IN"/>
        </w:rPr>
        <w:t xml:space="preserve"> At least one service has a </w:t>
      </w:r>
      <w:r w:rsidRPr="0081796C">
        <w:rPr>
          <w:rFonts w:ascii="Times New Roman" w:eastAsia="Times New Roman" w:hAnsi="Times New Roman" w:cs="Times New Roman"/>
          <w:b/>
          <w:bCs/>
          <w:sz w:val="24"/>
          <w:szCs w:val="24"/>
          <w:lang w:eastAsia="en-IN"/>
        </w:rPr>
        <w:t>64.3% probability of being vulnerable</w:t>
      </w:r>
      <w:r w:rsidRPr="0081796C">
        <w:rPr>
          <w:rFonts w:ascii="Times New Roman" w:eastAsia="Times New Roman" w:hAnsi="Times New Roman" w:cs="Times New Roman"/>
          <w:sz w:val="24"/>
          <w:szCs w:val="24"/>
          <w:lang w:eastAsia="en-IN"/>
        </w:rPr>
        <w:t xml:space="preserve">, while the </w:t>
      </w:r>
      <w:proofErr w:type="spellStart"/>
      <w:r w:rsidRPr="0081796C">
        <w:rPr>
          <w:rFonts w:ascii="Times New Roman" w:eastAsia="Times New Roman" w:hAnsi="Times New Roman" w:cs="Times New Roman"/>
          <w:sz w:val="24"/>
          <w:szCs w:val="24"/>
          <w:lang w:eastAsia="en-IN"/>
        </w:rPr>
        <w:t>modeled</w:t>
      </w:r>
      <w:proofErr w:type="spellEnd"/>
      <w:r w:rsidRPr="0081796C">
        <w:rPr>
          <w:rFonts w:ascii="Times New Roman" w:eastAsia="Times New Roman" w:hAnsi="Times New Roman" w:cs="Times New Roman"/>
          <w:sz w:val="24"/>
          <w:szCs w:val="24"/>
          <w:lang w:eastAsia="en-IN"/>
        </w:rPr>
        <w:t xml:space="preserve"> probability of full compromise is </w:t>
      </w:r>
      <w:r w:rsidRPr="0081796C">
        <w:rPr>
          <w:rFonts w:ascii="Times New Roman" w:eastAsia="Times New Roman" w:hAnsi="Times New Roman" w:cs="Times New Roman"/>
          <w:b/>
          <w:bCs/>
          <w:sz w:val="24"/>
          <w:szCs w:val="24"/>
          <w:lang w:eastAsia="en-IN"/>
        </w:rPr>
        <w:t>32.15%</w:t>
      </w:r>
      <w:r w:rsidRPr="0081796C">
        <w:rPr>
          <w:rFonts w:ascii="Times New Roman" w:eastAsia="Times New Roman" w:hAnsi="Times New Roman" w:cs="Times New Roman"/>
          <w:sz w:val="24"/>
          <w:szCs w:val="24"/>
          <w:lang w:eastAsia="en-IN"/>
        </w:rPr>
        <w:t>. Strengthening file permissions is important, but it must be combined with service hardening because the initial attack surface remains high.</w:t>
      </w:r>
    </w:p>
    <w:p w14:paraId="74F04547" w14:textId="77777777" w:rsidR="0081796C" w:rsidRPr="0081796C" w:rsidRDefault="0081796C" w:rsidP="0081796C">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81796C">
        <w:rPr>
          <w:rFonts w:ascii="Times New Roman" w:eastAsia="Times New Roman" w:hAnsi="Times New Roman" w:cs="Times New Roman"/>
          <w:b/>
          <w:bCs/>
          <w:kern w:val="36"/>
          <w:sz w:val="24"/>
          <w:szCs w:val="24"/>
          <w:highlight w:val="yellow"/>
          <w:lang w:eastAsia="en-IN"/>
        </w:rPr>
        <w:lastRenderedPageBreak/>
        <w:t>Question 4 – NFS Unauthorized Access</w:t>
      </w:r>
    </w:p>
    <w:p w14:paraId="409E9AB2"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Given Data</w:t>
      </w:r>
    </w:p>
    <w:p w14:paraId="1FA179B4"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Unauthorized-access probabilities from three subnets are:</w:t>
      </w:r>
    </w:p>
    <w:p w14:paraId="10C6BC78"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P_1=0.4,\quad P_2=0.3,\quad P_3=0.2</w:t>
      </w:r>
      <w:r w:rsidRPr="0081796C">
        <w:rPr>
          <w:rFonts w:ascii="Times New Roman" w:eastAsia="Times New Roman" w:hAnsi="Times New Roman" w:cs="Times New Roman"/>
          <w:sz w:val="24"/>
          <w:szCs w:val="24"/>
          <w:lang w:eastAsia="en-IN"/>
        </w:rPr>
        <w:br/>
        <w:t>]</w:t>
      </w:r>
    </w:p>
    <w:p w14:paraId="33390569"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Probability of privilege escalation to root after NFS access:</w:t>
      </w:r>
    </w:p>
    <w:p w14:paraId="2D91615E"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P_R=0.7</w:t>
      </w:r>
      <w:r w:rsidRPr="0081796C">
        <w:rPr>
          <w:rFonts w:ascii="Times New Roman" w:eastAsia="Times New Roman" w:hAnsi="Times New Roman" w:cs="Times New Roman"/>
          <w:sz w:val="24"/>
          <w:szCs w:val="24"/>
          <w:lang w:eastAsia="en-IN"/>
        </w:rPr>
        <w:br/>
        <w:t>]</w:t>
      </w:r>
    </w:p>
    <w:p w14:paraId="3D510CEB"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Step 1: Probability that no subnet gains unauthorized access</w:t>
      </w:r>
    </w:p>
    <w:p w14:paraId="69696EEE"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The probabilities of failure are:</w:t>
      </w:r>
    </w:p>
    <w:p w14:paraId="0CD19F51"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1-0.4=0.6</w:t>
      </w:r>
      <w:r w:rsidRPr="0081796C">
        <w:rPr>
          <w:rFonts w:ascii="Times New Roman" w:eastAsia="Times New Roman" w:hAnsi="Times New Roman" w:cs="Times New Roman"/>
          <w:sz w:val="24"/>
          <w:szCs w:val="24"/>
          <w:lang w:eastAsia="en-IN"/>
        </w:rPr>
        <w:br/>
        <w:t>]</w:t>
      </w:r>
    </w:p>
    <w:p w14:paraId="60D9ADC1"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1-0.3=0.7</w:t>
      </w:r>
      <w:r w:rsidRPr="0081796C">
        <w:rPr>
          <w:rFonts w:ascii="Times New Roman" w:eastAsia="Times New Roman" w:hAnsi="Times New Roman" w:cs="Times New Roman"/>
          <w:sz w:val="24"/>
          <w:szCs w:val="24"/>
          <w:lang w:eastAsia="en-IN"/>
        </w:rPr>
        <w:br/>
        <w:t>]</w:t>
      </w:r>
    </w:p>
    <w:p w14:paraId="19EBC252"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1-0.2=0.8</w:t>
      </w:r>
      <w:r w:rsidRPr="0081796C">
        <w:rPr>
          <w:rFonts w:ascii="Times New Roman" w:eastAsia="Times New Roman" w:hAnsi="Times New Roman" w:cs="Times New Roman"/>
          <w:sz w:val="24"/>
          <w:szCs w:val="24"/>
          <w:lang w:eastAsia="en-IN"/>
        </w:rPr>
        <w:br/>
        <w:t>]</w:t>
      </w:r>
    </w:p>
    <w:p w14:paraId="048A8B46"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Therefore:</w:t>
      </w:r>
    </w:p>
    <w:p w14:paraId="520DBAD8"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P(\text{no unauthorized access})</w:t>
      </w:r>
      <w:r w:rsidRPr="0081796C">
        <w:rPr>
          <w:rFonts w:ascii="Times New Roman" w:eastAsia="Times New Roman" w:hAnsi="Times New Roman" w:cs="Times New Roman"/>
          <w:sz w:val="24"/>
          <w:szCs w:val="24"/>
          <w:lang w:eastAsia="en-IN"/>
        </w:rPr>
        <w:br/>
        <w:t>=0.6\times0.7\times0.8</w:t>
      </w:r>
      <w:r w:rsidRPr="0081796C">
        <w:rPr>
          <w:rFonts w:ascii="Times New Roman" w:eastAsia="Times New Roman" w:hAnsi="Times New Roman" w:cs="Times New Roman"/>
          <w:sz w:val="24"/>
          <w:szCs w:val="24"/>
          <w:lang w:eastAsia="en-IN"/>
        </w:rPr>
        <w:br/>
        <w:t>]</w:t>
      </w:r>
    </w:p>
    <w:p w14:paraId="73C5D612"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=0.336</w:t>
      </w:r>
      <w:r w:rsidRPr="0081796C">
        <w:rPr>
          <w:rFonts w:ascii="Times New Roman" w:eastAsia="Times New Roman" w:hAnsi="Times New Roman" w:cs="Times New Roman"/>
          <w:sz w:val="24"/>
          <w:szCs w:val="24"/>
          <w:lang w:eastAsia="en-IN"/>
        </w:rPr>
        <w:br/>
        <w:t>]</w:t>
      </w:r>
    </w:p>
    <w:p w14:paraId="07B25612"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Step 2: Probability that at least one subnet gains access</w:t>
      </w:r>
    </w:p>
    <w:p w14:paraId="5F9CA8CF"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P(\text{at least one access})</w:t>
      </w:r>
      <w:r w:rsidRPr="0081796C">
        <w:rPr>
          <w:rFonts w:ascii="Times New Roman" w:eastAsia="Times New Roman" w:hAnsi="Times New Roman" w:cs="Times New Roman"/>
          <w:sz w:val="24"/>
          <w:szCs w:val="24"/>
          <w:lang w:eastAsia="en-IN"/>
        </w:rPr>
        <w:br/>
        <w:t>=1-0.336</w:t>
      </w:r>
      <w:r w:rsidRPr="0081796C">
        <w:rPr>
          <w:rFonts w:ascii="Times New Roman" w:eastAsia="Times New Roman" w:hAnsi="Times New Roman" w:cs="Times New Roman"/>
          <w:sz w:val="24"/>
          <w:szCs w:val="24"/>
          <w:lang w:eastAsia="en-IN"/>
        </w:rPr>
        <w:br/>
        <w:t>]</w:t>
      </w:r>
    </w:p>
    <w:p w14:paraId="1804F6DA"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lastRenderedPageBreak/>
        <w:t>[</w:t>
      </w:r>
      <w:r w:rsidRPr="0081796C">
        <w:rPr>
          <w:rFonts w:ascii="Times New Roman" w:eastAsia="Times New Roman" w:hAnsi="Times New Roman" w:cs="Times New Roman"/>
          <w:sz w:val="24"/>
          <w:szCs w:val="24"/>
          <w:lang w:eastAsia="en-IN"/>
        </w:rPr>
        <w:br/>
        <w:t>=\boxed{0.664}</w:t>
      </w:r>
      <w:r w:rsidRPr="0081796C">
        <w:rPr>
          <w:rFonts w:ascii="Times New Roman" w:eastAsia="Times New Roman" w:hAnsi="Times New Roman" w:cs="Times New Roman"/>
          <w:sz w:val="24"/>
          <w:szCs w:val="24"/>
          <w:lang w:eastAsia="en-IN"/>
        </w:rPr>
        <w:br/>
        <w:t>]</w:t>
      </w:r>
    </w:p>
    <w:p w14:paraId="117EC105"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Therefore, the probability of unauthorized NFS access is:</w:t>
      </w:r>
    </w:p>
    <w:p w14:paraId="46BF9CA8"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\boxed{66.4%}</w:t>
      </w:r>
      <w:r w:rsidRPr="0081796C">
        <w:rPr>
          <w:rFonts w:ascii="Times New Roman" w:eastAsia="Times New Roman" w:hAnsi="Times New Roman" w:cs="Times New Roman"/>
          <w:sz w:val="24"/>
          <w:szCs w:val="24"/>
          <w:lang w:eastAsia="en-IN"/>
        </w:rPr>
        <w:br/>
        <w:t>]</w:t>
      </w:r>
    </w:p>
    <w:p w14:paraId="3FE9A994"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Step 3: Probability of complete compromise</w:t>
      </w:r>
    </w:p>
    <w:p w14:paraId="021B76B9"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Once access is obtained, the probability of root privilege escalation is 0.7.</w:t>
      </w:r>
    </w:p>
    <w:p w14:paraId="72A65685"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P(\text{complete compromise})</w:t>
      </w:r>
      <w:r w:rsidRPr="0081796C">
        <w:rPr>
          <w:rFonts w:ascii="Times New Roman" w:eastAsia="Times New Roman" w:hAnsi="Times New Roman" w:cs="Times New Roman"/>
          <w:sz w:val="24"/>
          <w:szCs w:val="24"/>
          <w:lang w:eastAsia="en-IN"/>
        </w:rPr>
        <w:br/>
        <w:t>=0.664\times0.7</w:t>
      </w:r>
      <w:r w:rsidRPr="0081796C">
        <w:rPr>
          <w:rFonts w:ascii="Times New Roman" w:eastAsia="Times New Roman" w:hAnsi="Times New Roman" w:cs="Times New Roman"/>
          <w:sz w:val="24"/>
          <w:szCs w:val="24"/>
          <w:lang w:eastAsia="en-IN"/>
        </w:rPr>
        <w:br/>
        <w:t>]</w:t>
      </w:r>
    </w:p>
    <w:p w14:paraId="725218D0"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=\boxed{0.4648}</w:t>
      </w:r>
      <w:r w:rsidRPr="0081796C">
        <w:rPr>
          <w:rFonts w:ascii="Times New Roman" w:eastAsia="Times New Roman" w:hAnsi="Times New Roman" w:cs="Times New Roman"/>
          <w:sz w:val="24"/>
          <w:szCs w:val="24"/>
          <w:lang w:eastAsia="en-IN"/>
        </w:rPr>
        <w:br/>
        <w:t>]</w:t>
      </w:r>
    </w:p>
    <w:p w14:paraId="528ED514"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Therefore:</w:t>
      </w:r>
    </w:p>
    <w:p w14:paraId="4C91414C"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\boxed{46.48%}</w:t>
      </w:r>
      <w:r w:rsidRPr="0081796C">
        <w:rPr>
          <w:rFonts w:ascii="Times New Roman" w:eastAsia="Times New Roman" w:hAnsi="Times New Roman" w:cs="Times New Roman"/>
          <w:sz w:val="24"/>
          <w:szCs w:val="24"/>
          <w:lang w:eastAsia="en-IN"/>
        </w:rPr>
        <w:br/>
        <w:t>]</w:t>
      </w:r>
    </w:p>
    <w:p w14:paraId="7B82E310"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is the estimated probability of complete system compromise.</w:t>
      </w:r>
    </w:p>
    <w:p w14:paraId="674DD093"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Single-Subnet Mitigation Analysis</w:t>
      </w:r>
    </w:p>
    <w:p w14:paraId="2F4789AB"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If NFS access is restricted to only one subnet, the resulting complete-compromise probabilities depend on the selected subnet.</w:t>
      </w:r>
    </w:p>
    <w:p w14:paraId="66793F08"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For subnet 1:</w:t>
      </w:r>
    </w:p>
    <w:p w14:paraId="547414E9"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0.4\times0.7=0.28=28%</w:t>
      </w:r>
      <w:r w:rsidRPr="0081796C">
        <w:rPr>
          <w:rFonts w:ascii="Times New Roman" w:eastAsia="Times New Roman" w:hAnsi="Times New Roman" w:cs="Times New Roman"/>
          <w:sz w:val="24"/>
          <w:szCs w:val="24"/>
          <w:lang w:eastAsia="en-IN"/>
        </w:rPr>
        <w:br/>
        <w:t>]</w:t>
      </w:r>
    </w:p>
    <w:p w14:paraId="045303EB"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For subnet 2:</w:t>
      </w:r>
    </w:p>
    <w:p w14:paraId="7FC9F69B"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0.3\times0.7=0.21=21%</w:t>
      </w:r>
      <w:r w:rsidRPr="0081796C">
        <w:rPr>
          <w:rFonts w:ascii="Times New Roman" w:eastAsia="Times New Roman" w:hAnsi="Times New Roman" w:cs="Times New Roman"/>
          <w:sz w:val="24"/>
          <w:szCs w:val="24"/>
          <w:lang w:eastAsia="en-IN"/>
        </w:rPr>
        <w:br/>
        <w:t>]</w:t>
      </w:r>
    </w:p>
    <w:p w14:paraId="020686E8"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For subnet 3:</w:t>
      </w:r>
    </w:p>
    <w:p w14:paraId="4F7229A7"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lastRenderedPageBreak/>
        <w:t>[</w:t>
      </w:r>
      <w:r w:rsidRPr="0081796C">
        <w:rPr>
          <w:rFonts w:ascii="Times New Roman" w:eastAsia="Times New Roman" w:hAnsi="Times New Roman" w:cs="Times New Roman"/>
          <w:sz w:val="24"/>
          <w:szCs w:val="24"/>
          <w:lang w:eastAsia="en-IN"/>
        </w:rPr>
        <w:br/>
        <w:t>0.2\times0.7=0.14=14%</w:t>
      </w:r>
      <w:r w:rsidRPr="0081796C">
        <w:rPr>
          <w:rFonts w:ascii="Times New Roman" w:eastAsia="Times New Roman" w:hAnsi="Times New Roman" w:cs="Times New Roman"/>
          <w:sz w:val="24"/>
          <w:szCs w:val="24"/>
          <w:lang w:eastAsia="en-IN"/>
        </w:rPr>
        <w:br/>
        <w:t>]</w:t>
      </w:r>
    </w:p>
    <w:p w14:paraId="69B4CE6C"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 xml:space="preserve">Therefore, restricting access to the third, lowest-risk subnet would reduce the </w:t>
      </w:r>
      <w:proofErr w:type="spellStart"/>
      <w:r w:rsidRPr="0081796C">
        <w:rPr>
          <w:rFonts w:ascii="Times New Roman" w:eastAsia="Times New Roman" w:hAnsi="Times New Roman" w:cs="Times New Roman"/>
          <w:sz w:val="24"/>
          <w:szCs w:val="24"/>
          <w:lang w:eastAsia="en-IN"/>
        </w:rPr>
        <w:t>modeled</w:t>
      </w:r>
      <w:proofErr w:type="spellEnd"/>
      <w:r w:rsidRPr="0081796C">
        <w:rPr>
          <w:rFonts w:ascii="Times New Roman" w:eastAsia="Times New Roman" w:hAnsi="Times New Roman" w:cs="Times New Roman"/>
          <w:sz w:val="24"/>
          <w:szCs w:val="24"/>
          <w:lang w:eastAsia="en-IN"/>
        </w:rPr>
        <w:t xml:space="preserve"> complete-compromise probability from:</w:t>
      </w:r>
    </w:p>
    <w:p w14:paraId="58600583"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46.48%\rightarrow14%</w:t>
      </w:r>
      <w:r w:rsidRPr="0081796C">
        <w:rPr>
          <w:rFonts w:ascii="Times New Roman" w:eastAsia="Times New Roman" w:hAnsi="Times New Roman" w:cs="Times New Roman"/>
          <w:sz w:val="24"/>
          <w:szCs w:val="24"/>
          <w:lang w:eastAsia="en-IN"/>
        </w:rPr>
        <w:br/>
        <w:t>]</w:t>
      </w:r>
    </w:p>
    <w:p w14:paraId="76C04B3A"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This represents an approximate reduction of:</w:t>
      </w:r>
    </w:p>
    <w:p w14:paraId="4A12EBB4"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\frac{46.48-14}{46.48}\times100</w:t>
      </w:r>
      <w:r w:rsidRPr="0081796C">
        <w:rPr>
          <w:rFonts w:ascii="Times New Roman" w:eastAsia="Times New Roman" w:hAnsi="Times New Roman" w:cs="Times New Roman"/>
          <w:sz w:val="24"/>
          <w:szCs w:val="24"/>
          <w:lang w:eastAsia="en-IN"/>
        </w:rPr>
        <w:br/>
        <w:t>\approx69.9%</w:t>
      </w:r>
      <w:r w:rsidRPr="0081796C">
        <w:rPr>
          <w:rFonts w:ascii="Times New Roman" w:eastAsia="Times New Roman" w:hAnsi="Times New Roman" w:cs="Times New Roman"/>
          <w:sz w:val="24"/>
          <w:szCs w:val="24"/>
          <w:lang w:eastAsia="en-IN"/>
        </w:rPr>
        <w:br/>
        <w:t>]</w:t>
      </w:r>
    </w:p>
    <w:p w14:paraId="52E92724"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Recommendation</w:t>
      </w:r>
    </w:p>
    <w:p w14:paraId="558F663F"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Restricting NFS access to a single trusted subnet is an effective network-level mitigation, provided that the selected subnet is properly secured.</w:t>
      </w:r>
    </w:p>
    <w:p w14:paraId="79525460"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Additional controls should include:</w:t>
      </w:r>
    </w:p>
    <w:p w14:paraId="667BF0BE" w14:textId="77777777" w:rsidR="0081796C" w:rsidRPr="0081796C" w:rsidRDefault="0081796C" w:rsidP="0081796C">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Restricting NFS through firewall rules.</w:t>
      </w:r>
    </w:p>
    <w:p w14:paraId="3BCF8B41" w14:textId="77777777" w:rsidR="0081796C" w:rsidRPr="0081796C" w:rsidRDefault="0081796C" w:rsidP="0081796C">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Using authenticated and encrypted NFS configurations where appropriate.</w:t>
      </w:r>
    </w:p>
    <w:p w14:paraId="241E1B79" w14:textId="77777777" w:rsidR="0081796C" w:rsidRPr="0081796C" w:rsidRDefault="0081796C" w:rsidP="0081796C">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Applying least-privilege export permissions.</w:t>
      </w:r>
    </w:p>
    <w:p w14:paraId="3210C926" w14:textId="77777777" w:rsidR="0081796C" w:rsidRPr="0081796C" w:rsidRDefault="0081796C" w:rsidP="0081796C">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Preventing unrestricted root access through NFS.</w:t>
      </w:r>
    </w:p>
    <w:p w14:paraId="490188A0" w14:textId="77777777" w:rsidR="0081796C" w:rsidRPr="0081796C" w:rsidRDefault="0081796C" w:rsidP="0081796C">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Monitoring NFS authentication and access logs.</w:t>
      </w:r>
    </w:p>
    <w:p w14:paraId="5AE34973"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b/>
          <w:bCs/>
          <w:sz w:val="24"/>
          <w:szCs w:val="24"/>
          <w:lang w:eastAsia="en-IN"/>
        </w:rPr>
        <w:t>Conclusion:</w:t>
      </w:r>
      <w:r w:rsidRPr="0081796C">
        <w:rPr>
          <w:rFonts w:ascii="Times New Roman" w:eastAsia="Times New Roman" w:hAnsi="Times New Roman" w:cs="Times New Roman"/>
          <w:sz w:val="24"/>
          <w:szCs w:val="24"/>
          <w:lang w:eastAsia="en-IN"/>
        </w:rPr>
        <w:t xml:space="preserve"> The current configuration has a </w:t>
      </w:r>
      <w:r w:rsidRPr="0081796C">
        <w:rPr>
          <w:rFonts w:ascii="Times New Roman" w:eastAsia="Times New Roman" w:hAnsi="Times New Roman" w:cs="Times New Roman"/>
          <w:b/>
          <w:bCs/>
          <w:sz w:val="24"/>
          <w:szCs w:val="24"/>
          <w:lang w:eastAsia="en-IN"/>
        </w:rPr>
        <w:t>66.4% probability of unauthorized access</w:t>
      </w:r>
      <w:r w:rsidRPr="0081796C">
        <w:rPr>
          <w:rFonts w:ascii="Times New Roman" w:eastAsia="Times New Roman" w:hAnsi="Times New Roman" w:cs="Times New Roman"/>
          <w:sz w:val="24"/>
          <w:szCs w:val="24"/>
          <w:lang w:eastAsia="en-IN"/>
        </w:rPr>
        <w:t xml:space="preserve"> and a </w:t>
      </w:r>
      <w:r w:rsidRPr="0081796C">
        <w:rPr>
          <w:rFonts w:ascii="Times New Roman" w:eastAsia="Times New Roman" w:hAnsi="Times New Roman" w:cs="Times New Roman"/>
          <w:b/>
          <w:bCs/>
          <w:sz w:val="24"/>
          <w:szCs w:val="24"/>
          <w:lang w:eastAsia="en-IN"/>
        </w:rPr>
        <w:t>46.48% probability of complete compromise</w:t>
      </w:r>
      <w:r w:rsidRPr="0081796C">
        <w:rPr>
          <w:rFonts w:ascii="Times New Roman" w:eastAsia="Times New Roman" w:hAnsi="Times New Roman" w:cs="Times New Roman"/>
          <w:sz w:val="24"/>
          <w:szCs w:val="24"/>
          <w:lang w:eastAsia="en-IN"/>
        </w:rPr>
        <w:t>. Restricting NFS to a carefully controlled subnet can substantially reduce the attack surface.</w:t>
      </w:r>
    </w:p>
    <w:p w14:paraId="5C85AD1F" w14:textId="77777777" w:rsidR="0081796C" w:rsidRPr="0081796C" w:rsidRDefault="00DA7DBA" w:rsidP="0081796C">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5EAC939">
          <v:rect id="_x0000_i1026" style="width:0;height:1.5pt" o:hralign="center" o:hrstd="t" o:hr="t" fillcolor="#a0a0a0" stroked="f"/>
        </w:pict>
      </w:r>
    </w:p>
    <w:p w14:paraId="0F4F7121" w14:textId="77777777" w:rsidR="0081796C" w:rsidRPr="0081796C" w:rsidRDefault="0081796C" w:rsidP="0081796C">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81796C">
        <w:rPr>
          <w:rFonts w:ascii="Times New Roman" w:eastAsia="Times New Roman" w:hAnsi="Times New Roman" w:cs="Times New Roman"/>
          <w:b/>
          <w:bCs/>
          <w:kern w:val="36"/>
          <w:sz w:val="24"/>
          <w:szCs w:val="24"/>
          <w:lang w:eastAsia="en-IN"/>
        </w:rPr>
        <w:t>Question 5 – SQL Injection and Database Data Exposure</w:t>
      </w:r>
    </w:p>
    <w:p w14:paraId="75B3C3EB"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Given Data</w:t>
      </w:r>
    </w:p>
    <w:p w14:paraId="0C7012C6" w14:textId="77777777" w:rsidR="0081796C" w:rsidRPr="0081796C" w:rsidRDefault="0081796C" w:rsidP="0081796C">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Total user records = 50,000</w:t>
      </w:r>
    </w:p>
    <w:p w14:paraId="428CE7E8" w14:textId="77777777" w:rsidR="0081796C" w:rsidRPr="0081796C" w:rsidRDefault="0081796C" w:rsidP="0081796C">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Sensitive records = 30%</w:t>
      </w:r>
    </w:p>
    <w:p w14:paraId="32A98F0A" w14:textId="77777777" w:rsidR="0081796C" w:rsidRPr="0081796C" w:rsidRDefault="0081796C" w:rsidP="0081796C">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Extraction rate = 500 records/second</w:t>
      </w:r>
    </w:p>
    <w:p w14:paraId="2DE151B8" w14:textId="77777777" w:rsidR="0081796C" w:rsidRPr="0081796C" w:rsidRDefault="0081796C" w:rsidP="0081796C">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Detection/blocking time = 40 seconds</w:t>
      </w:r>
    </w:p>
    <w:p w14:paraId="3808C694"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Step 1: Number of records extracted</w:t>
      </w:r>
    </w:p>
    <w:p w14:paraId="43B6E139" w14:textId="77777777" w:rsidR="0081796C" w:rsidRPr="0081796C" w:rsidRDefault="0081796C" w:rsidP="0081796C">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81796C">
        <w:rPr>
          <w:rFonts w:ascii="Times New Roman" w:eastAsia="Times New Roman" w:hAnsi="Times New Roman" w:cs="Times New Roman"/>
          <w:b/>
          <w:bCs/>
          <w:kern w:val="36"/>
          <w:sz w:val="24"/>
          <w:szCs w:val="24"/>
          <w:lang w:eastAsia="en-IN"/>
        </w:rPr>
        <w:t>[</w:t>
      </w:r>
      <w:r w:rsidRPr="0081796C">
        <w:rPr>
          <w:rFonts w:ascii="Times New Roman" w:eastAsia="Times New Roman" w:hAnsi="Times New Roman" w:cs="Times New Roman"/>
          <w:b/>
          <w:bCs/>
          <w:kern w:val="36"/>
          <w:sz w:val="24"/>
          <w:szCs w:val="24"/>
          <w:lang w:eastAsia="en-IN"/>
        </w:rPr>
        <w:br/>
        <w:t>\text{Records extracted}</w:t>
      </w:r>
    </w:p>
    <w:p w14:paraId="59EB3028"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lastRenderedPageBreak/>
        <w:t>500\times40</w:t>
      </w:r>
      <w:r w:rsidRPr="0081796C">
        <w:rPr>
          <w:rFonts w:ascii="Times New Roman" w:eastAsia="Times New Roman" w:hAnsi="Times New Roman" w:cs="Times New Roman"/>
          <w:sz w:val="24"/>
          <w:szCs w:val="24"/>
          <w:lang w:eastAsia="en-IN"/>
        </w:rPr>
        <w:br/>
        <w:t>]</w:t>
      </w:r>
    </w:p>
    <w:p w14:paraId="2EA35050"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=\boxed{20,000}</w:t>
      </w:r>
      <w:r w:rsidRPr="0081796C">
        <w:rPr>
          <w:rFonts w:ascii="Times New Roman" w:eastAsia="Times New Roman" w:hAnsi="Times New Roman" w:cs="Times New Roman"/>
          <w:sz w:val="24"/>
          <w:szCs w:val="24"/>
          <w:lang w:eastAsia="en-IN"/>
        </w:rPr>
        <w:br/>
        <w:t>]</w:t>
      </w:r>
    </w:p>
    <w:p w14:paraId="4A4CE87A"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 xml:space="preserve">Therefore, the attacker can potentially extract </w:t>
      </w:r>
      <w:r w:rsidRPr="0081796C">
        <w:rPr>
          <w:rFonts w:ascii="Times New Roman" w:eastAsia="Times New Roman" w:hAnsi="Times New Roman" w:cs="Times New Roman"/>
          <w:b/>
          <w:bCs/>
          <w:sz w:val="24"/>
          <w:szCs w:val="24"/>
          <w:lang w:eastAsia="en-IN"/>
        </w:rPr>
        <w:t>20,000 records</w:t>
      </w:r>
      <w:r w:rsidRPr="0081796C">
        <w:rPr>
          <w:rFonts w:ascii="Times New Roman" w:eastAsia="Times New Roman" w:hAnsi="Times New Roman" w:cs="Times New Roman"/>
          <w:sz w:val="24"/>
          <w:szCs w:val="24"/>
          <w:lang w:eastAsia="en-IN"/>
        </w:rPr>
        <w:t xml:space="preserve"> before being blocked.</w:t>
      </w:r>
    </w:p>
    <w:p w14:paraId="037F5AE1"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Step 2: Percentage of total database compromised</w:t>
      </w:r>
    </w:p>
    <w:p w14:paraId="47CE12F3"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\frac{20,000}{50,000}\times100</w:t>
      </w:r>
      <w:r w:rsidRPr="0081796C">
        <w:rPr>
          <w:rFonts w:ascii="Times New Roman" w:eastAsia="Times New Roman" w:hAnsi="Times New Roman" w:cs="Times New Roman"/>
          <w:sz w:val="24"/>
          <w:szCs w:val="24"/>
          <w:lang w:eastAsia="en-IN"/>
        </w:rPr>
        <w:br/>
        <w:t>]</w:t>
      </w:r>
    </w:p>
    <w:p w14:paraId="47B9CA5F"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=\boxed{40%}</w:t>
      </w:r>
      <w:r w:rsidRPr="0081796C">
        <w:rPr>
          <w:rFonts w:ascii="Times New Roman" w:eastAsia="Times New Roman" w:hAnsi="Times New Roman" w:cs="Times New Roman"/>
          <w:sz w:val="24"/>
          <w:szCs w:val="24"/>
          <w:lang w:eastAsia="en-IN"/>
        </w:rPr>
        <w:br/>
        <w:t>]</w:t>
      </w:r>
    </w:p>
    <w:p w14:paraId="3D956D09"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 xml:space="preserve">Therefore, approximately </w:t>
      </w:r>
      <w:r w:rsidRPr="0081796C">
        <w:rPr>
          <w:rFonts w:ascii="Times New Roman" w:eastAsia="Times New Roman" w:hAnsi="Times New Roman" w:cs="Times New Roman"/>
          <w:b/>
          <w:bCs/>
          <w:sz w:val="24"/>
          <w:szCs w:val="24"/>
          <w:lang w:eastAsia="en-IN"/>
        </w:rPr>
        <w:t>40% of the entire database</w:t>
      </w:r>
      <w:r w:rsidRPr="0081796C">
        <w:rPr>
          <w:rFonts w:ascii="Times New Roman" w:eastAsia="Times New Roman" w:hAnsi="Times New Roman" w:cs="Times New Roman"/>
          <w:sz w:val="24"/>
          <w:szCs w:val="24"/>
          <w:lang w:eastAsia="en-IN"/>
        </w:rPr>
        <w:t xml:space="preserve"> could be exposed.</w:t>
      </w:r>
    </w:p>
    <w:p w14:paraId="2884D9E6"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Step 3: Number of sensitive records exposed</w:t>
      </w:r>
    </w:p>
    <w:p w14:paraId="0BA8080D"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Sensitive records constitute 30% of the database:</w:t>
      </w:r>
    </w:p>
    <w:p w14:paraId="484996BD"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50,000\times0.30=15,000</w:t>
      </w:r>
      <w:r w:rsidRPr="0081796C">
        <w:rPr>
          <w:rFonts w:ascii="Times New Roman" w:eastAsia="Times New Roman" w:hAnsi="Times New Roman" w:cs="Times New Roman"/>
          <w:sz w:val="24"/>
          <w:szCs w:val="24"/>
          <w:lang w:eastAsia="en-IN"/>
        </w:rPr>
        <w:br/>
        <w:t>]</w:t>
      </w:r>
    </w:p>
    <w:p w14:paraId="4A28BD75"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Assuming the extracted records have the same sensitive-data distribution as the overall database:</w:t>
      </w:r>
    </w:p>
    <w:p w14:paraId="17F90175"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20,000\times0.30=6,000</w:t>
      </w:r>
      <w:r w:rsidRPr="0081796C">
        <w:rPr>
          <w:rFonts w:ascii="Times New Roman" w:eastAsia="Times New Roman" w:hAnsi="Times New Roman" w:cs="Times New Roman"/>
          <w:sz w:val="24"/>
          <w:szCs w:val="24"/>
          <w:lang w:eastAsia="en-IN"/>
        </w:rPr>
        <w:br/>
        <w:t>]</w:t>
      </w:r>
    </w:p>
    <w:p w14:paraId="46B991B6"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Therefore, approximately:</w:t>
      </w:r>
    </w:p>
    <w:p w14:paraId="5817D366"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t>
      </w:r>
      <w:r w:rsidRPr="0081796C">
        <w:rPr>
          <w:rFonts w:ascii="Times New Roman" w:eastAsia="Times New Roman" w:hAnsi="Times New Roman" w:cs="Times New Roman"/>
          <w:sz w:val="24"/>
          <w:szCs w:val="24"/>
          <w:lang w:eastAsia="en-IN"/>
        </w:rPr>
        <w:br/>
        <w:t>\boxed{6,000}</w:t>
      </w:r>
      <w:r w:rsidRPr="0081796C">
        <w:rPr>
          <w:rFonts w:ascii="Times New Roman" w:eastAsia="Times New Roman" w:hAnsi="Times New Roman" w:cs="Times New Roman"/>
          <w:sz w:val="24"/>
          <w:szCs w:val="24"/>
          <w:lang w:eastAsia="en-IN"/>
        </w:rPr>
        <w:br/>
        <w:t>]</w:t>
      </w:r>
    </w:p>
    <w:p w14:paraId="2515D98E"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sensitive records could be exposed.</w:t>
      </w:r>
    </w:p>
    <w:p w14:paraId="5247ECD5"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Severity Evaluation</w:t>
      </w:r>
    </w:p>
    <w:p w14:paraId="2C5595D3"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 xml:space="preserve">The breach should be classified as </w:t>
      </w:r>
      <w:r w:rsidRPr="0081796C">
        <w:rPr>
          <w:rFonts w:ascii="Times New Roman" w:eastAsia="Times New Roman" w:hAnsi="Times New Roman" w:cs="Times New Roman"/>
          <w:b/>
          <w:bCs/>
          <w:sz w:val="24"/>
          <w:szCs w:val="24"/>
          <w:lang w:eastAsia="en-IN"/>
        </w:rPr>
        <w:t>high severity</w:t>
      </w:r>
      <w:r w:rsidRPr="0081796C">
        <w:rPr>
          <w:rFonts w:ascii="Times New Roman" w:eastAsia="Times New Roman" w:hAnsi="Times New Roman" w:cs="Times New Roman"/>
          <w:sz w:val="24"/>
          <w:szCs w:val="24"/>
          <w:lang w:eastAsia="en-IN"/>
        </w:rPr>
        <w:t xml:space="preserve"> because:</w:t>
      </w:r>
    </w:p>
    <w:p w14:paraId="6A618F73" w14:textId="77777777" w:rsidR="0081796C" w:rsidRPr="0081796C" w:rsidRDefault="0081796C" w:rsidP="0081796C">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20,000 records can potentially be extracted.</w:t>
      </w:r>
    </w:p>
    <w:p w14:paraId="3BC919C7" w14:textId="77777777" w:rsidR="0081796C" w:rsidRPr="0081796C" w:rsidRDefault="0081796C" w:rsidP="0081796C">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40% of the database may be compromised.</w:t>
      </w:r>
    </w:p>
    <w:p w14:paraId="2CEEA975" w14:textId="77777777" w:rsidR="0081796C" w:rsidRPr="0081796C" w:rsidRDefault="0081796C" w:rsidP="0081796C">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lastRenderedPageBreak/>
        <w:t>Approximately 6,000 sensitive records may be exposed.</w:t>
      </w:r>
    </w:p>
    <w:p w14:paraId="5AE7AFE4" w14:textId="77777777" w:rsidR="0081796C" w:rsidRPr="0081796C" w:rsidRDefault="0081796C" w:rsidP="0081796C">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SQL injection provides direct access to application database information.</w:t>
      </w:r>
    </w:p>
    <w:p w14:paraId="05539520" w14:textId="77777777" w:rsidR="0081796C" w:rsidRPr="0081796C" w:rsidRDefault="0081796C" w:rsidP="0081796C">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The attack can occur rapidly before detection.</w:t>
      </w:r>
    </w:p>
    <w:p w14:paraId="728C9130"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Although the firewall detects the attack after 40 seconds, the extraction rate of 500 records per second allows a large quantity of data to leave the database before blocking occurs.</w:t>
      </w:r>
    </w:p>
    <w:p w14:paraId="15AAD0DB" w14:textId="77777777" w:rsidR="0081796C" w:rsidRPr="0081796C" w:rsidRDefault="0081796C" w:rsidP="0081796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Is the Existing Detection Mechanism Sufficient?</w:t>
      </w:r>
    </w:p>
    <w:p w14:paraId="551B231F"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b/>
          <w:bCs/>
          <w:sz w:val="24"/>
          <w:szCs w:val="24"/>
          <w:lang w:eastAsia="en-IN"/>
        </w:rPr>
        <w:t>No.</w:t>
      </w:r>
      <w:r w:rsidRPr="0081796C">
        <w:rPr>
          <w:rFonts w:ascii="Times New Roman" w:eastAsia="Times New Roman" w:hAnsi="Times New Roman" w:cs="Times New Roman"/>
          <w:sz w:val="24"/>
          <w:szCs w:val="24"/>
          <w:lang w:eastAsia="en-IN"/>
        </w:rPr>
        <w:t xml:space="preserve"> Detection and blocking after 40 seconds alone is not sufficient protection for critical data.</w:t>
      </w:r>
    </w:p>
    <w:p w14:paraId="0D1F33A2"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The application should implement preventive controls such as:</w:t>
      </w:r>
    </w:p>
    <w:p w14:paraId="010C7964" w14:textId="77777777" w:rsidR="0081796C" w:rsidRPr="0081796C" w:rsidRDefault="0081796C" w:rsidP="0081796C">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Parameterized SQL queries and prepared statements.</w:t>
      </w:r>
    </w:p>
    <w:p w14:paraId="569992E5" w14:textId="77777777" w:rsidR="0081796C" w:rsidRPr="0081796C" w:rsidRDefault="0081796C" w:rsidP="0081796C">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Strict server-side input validation.</w:t>
      </w:r>
    </w:p>
    <w:p w14:paraId="5CA5436B" w14:textId="77777777" w:rsidR="0081796C" w:rsidRPr="0081796C" w:rsidRDefault="0081796C" w:rsidP="0081796C">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Least-privilege database accounts.</w:t>
      </w:r>
    </w:p>
    <w:p w14:paraId="4B183836" w14:textId="77777777" w:rsidR="0081796C" w:rsidRPr="0081796C" w:rsidRDefault="0081796C" w:rsidP="0081796C">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Web application firewall rules for SQL injection.</w:t>
      </w:r>
    </w:p>
    <w:p w14:paraId="7B314F5F" w14:textId="77777777" w:rsidR="0081796C" w:rsidRPr="0081796C" w:rsidRDefault="0081796C" w:rsidP="0081796C">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Database activity monitoring.</w:t>
      </w:r>
    </w:p>
    <w:p w14:paraId="2DBEF4F6" w14:textId="77777777" w:rsidR="0081796C" w:rsidRPr="0081796C" w:rsidRDefault="0081796C" w:rsidP="0081796C">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Rate limiting and anomaly detection.</w:t>
      </w:r>
    </w:p>
    <w:p w14:paraId="11C8482D" w14:textId="77777777" w:rsidR="0081796C" w:rsidRPr="0081796C" w:rsidRDefault="0081796C" w:rsidP="0081796C">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Encryption and appropriate protection of sensitive information.</w:t>
      </w:r>
    </w:p>
    <w:p w14:paraId="4B85B2C6" w14:textId="77777777" w:rsidR="0081796C" w:rsidRPr="0081796C" w:rsidRDefault="0081796C" w:rsidP="0081796C">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Regular vulnerability scanning and penetration testing in authorized environments.</w:t>
      </w:r>
    </w:p>
    <w:p w14:paraId="63283A42"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b/>
          <w:bCs/>
          <w:sz w:val="24"/>
          <w:szCs w:val="24"/>
          <w:lang w:eastAsia="en-IN"/>
        </w:rPr>
        <w:t>Conclusion:</w:t>
      </w:r>
      <w:r w:rsidRPr="0081796C">
        <w:rPr>
          <w:rFonts w:ascii="Times New Roman" w:eastAsia="Times New Roman" w:hAnsi="Times New Roman" w:cs="Times New Roman"/>
          <w:sz w:val="24"/>
          <w:szCs w:val="24"/>
          <w:lang w:eastAsia="en-IN"/>
        </w:rPr>
        <w:t xml:space="preserve"> The existing mechanism limits the attack but does not prevent substantial data loss. A potential exposure of </w:t>
      </w:r>
      <w:r w:rsidRPr="0081796C">
        <w:rPr>
          <w:rFonts w:ascii="Times New Roman" w:eastAsia="Times New Roman" w:hAnsi="Times New Roman" w:cs="Times New Roman"/>
          <w:b/>
          <w:bCs/>
          <w:sz w:val="24"/>
          <w:szCs w:val="24"/>
          <w:lang w:eastAsia="en-IN"/>
        </w:rPr>
        <w:t>20,000 records (40%)</w:t>
      </w:r>
      <w:r w:rsidRPr="0081796C">
        <w:rPr>
          <w:rFonts w:ascii="Times New Roman" w:eastAsia="Times New Roman" w:hAnsi="Times New Roman" w:cs="Times New Roman"/>
          <w:sz w:val="24"/>
          <w:szCs w:val="24"/>
          <w:lang w:eastAsia="en-IN"/>
        </w:rPr>
        <w:t xml:space="preserve">, including approximately </w:t>
      </w:r>
      <w:r w:rsidRPr="0081796C">
        <w:rPr>
          <w:rFonts w:ascii="Times New Roman" w:eastAsia="Times New Roman" w:hAnsi="Times New Roman" w:cs="Times New Roman"/>
          <w:b/>
          <w:bCs/>
          <w:sz w:val="24"/>
          <w:szCs w:val="24"/>
          <w:lang w:eastAsia="en-IN"/>
        </w:rPr>
        <w:t>6,000 sensitive records</w:t>
      </w:r>
      <w:r w:rsidRPr="0081796C">
        <w:rPr>
          <w:rFonts w:ascii="Times New Roman" w:eastAsia="Times New Roman" w:hAnsi="Times New Roman" w:cs="Times New Roman"/>
          <w:sz w:val="24"/>
          <w:szCs w:val="24"/>
          <w:lang w:eastAsia="en-IN"/>
        </w:rPr>
        <w:t>, demonstrates that preventive SQL-injection controls are essential.</w:t>
      </w:r>
    </w:p>
    <w:p w14:paraId="194FD823" w14:textId="77777777" w:rsidR="0081796C" w:rsidRPr="0081796C" w:rsidRDefault="00DA7DBA" w:rsidP="0081796C">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B3675C2">
          <v:rect id="_x0000_i1027" style="width:0;height:1.5pt" o:hralign="center" o:hrstd="t" o:hr="t" fillcolor="#a0a0a0" stroked="f"/>
        </w:pict>
      </w:r>
    </w:p>
    <w:p w14:paraId="2723683F" w14:textId="77777777" w:rsidR="0081796C" w:rsidRPr="0081796C" w:rsidRDefault="0081796C" w:rsidP="0081796C">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81796C">
        <w:rPr>
          <w:rFonts w:ascii="Times New Roman" w:eastAsia="Times New Roman" w:hAnsi="Times New Roman" w:cs="Times New Roman"/>
          <w:b/>
          <w:bCs/>
          <w:kern w:val="36"/>
          <w:sz w:val="24"/>
          <w:szCs w:val="24"/>
          <w:lang w:eastAsia="en-IN"/>
        </w:rPr>
        <w:t>Overall Security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1"/>
        <w:gridCol w:w="4620"/>
        <w:gridCol w:w="1665"/>
      </w:tblGrid>
      <w:tr w:rsidR="0081796C" w:rsidRPr="0081796C" w14:paraId="1E41D81C" w14:textId="77777777" w:rsidTr="0081796C">
        <w:trPr>
          <w:tblHeader/>
          <w:tblCellSpacing w:w="15" w:type="dxa"/>
        </w:trPr>
        <w:tc>
          <w:tcPr>
            <w:tcW w:w="0" w:type="auto"/>
            <w:vAlign w:val="center"/>
            <w:hideMark/>
          </w:tcPr>
          <w:p w14:paraId="1462EED7" w14:textId="77777777" w:rsidR="0081796C" w:rsidRPr="0081796C" w:rsidRDefault="0081796C" w:rsidP="0081796C">
            <w:pPr>
              <w:spacing w:after="0" w:line="240" w:lineRule="auto"/>
              <w:jc w:val="both"/>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Question</w:t>
            </w:r>
          </w:p>
        </w:tc>
        <w:tc>
          <w:tcPr>
            <w:tcW w:w="0" w:type="auto"/>
            <w:vAlign w:val="center"/>
            <w:hideMark/>
          </w:tcPr>
          <w:p w14:paraId="32715931" w14:textId="77777777" w:rsidR="0081796C" w:rsidRPr="0081796C" w:rsidRDefault="0081796C" w:rsidP="0081796C">
            <w:pPr>
              <w:spacing w:after="0" w:line="240" w:lineRule="auto"/>
              <w:jc w:val="both"/>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Key Result</w:t>
            </w:r>
          </w:p>
        </w:tc>
        <w:tc>
          <w:tcPr>
            <w:tcW w:w="0" w:type="auto"/>
            <w:vAlign w:val="center"/>
            <w:hideMark/>
          </w:tcPr>
          <w:p w14:paraId="41777149" w14:textId="77777777" w:rsidR="0081796C" w:rsidRPr="0081796C" w:rsidRDefault="0081796C" w:rsidP="0081796C">
            <w:pPr>
              <w:spacing w:after="0" w:line="240" w:lineRule="auto"/>
              <w:jc w:val="both"/>
              <w:rPr>
                <w:rFonts w:ascii="Times New Roman" w:eastAsia="Times New Roman" w:hAnsi="Times New Roman" w:cs="Times New Roman"/>
                <w:b/>
                <w:bCs/>
                <w:sz w:val="24"/>
                <w:szCs w:val="24"/>
                <w:lang w:eastAsia="en-IN"/>
              </w:rPr>
            </w:pPr>
            <w:r w:rsidRPr="0081796C">
              <w:rPr>
                <w:rFonts w:ascii="Times New Roman" w:eastAsia="Times New Roman" w:hAnsi="Times New Roman" w:cs="Times New Roman"/>
                <w:b/>
                <w:bCs/>
                <w:sz w:val="24"/>
                <w:szCs w:val="24"/>
                <w:lang w:eastAsia="en-IN"/>
              </w:rPr>
              <w:t>Risk Assessment</w:t>
            </w:r>
          </w:p>
        </w:tc>
      </w:tr>
      <w:tr w:rsidR="0081796C" w:rsidRPr="0081796C" w14:paraId="4D838EA6" w14:textId="77777777" w:rsidTr="0081796C">
        <w:trPr>
          <w:tblCellSpacing w:w="15" w:type="dxa"/>
        </w:trPr>
        <w:tc>
          <w:tcPr>
            <w:tcW w:w="0" w:type="auto"/>
            <w:vAlign w:val="center"/>
            <w:hideMark/>
          </w:tcPr>
          <w:p w14:paraId="5F0C74CD" w14:textId="77777777" w:rsidR="0081796C" w:rsidRPr="0081796C" w:rsidRDefault="0081796C" w:rsidP="0081796C">
            <w:pPr>
              <w:spacing w:after="0"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Q1 – Windows lateral movement</w:t>
            </w:r>
          </w:p>
        </w:tc>
        <w:tc>
          <w:tcPr>
            <w:tcW w:w="0" w:type="auto"/>
            <w:vAlign w:val="center"/>
            <w:hideMark/>
          </w:tcPr>
          <w:p w14:paraId="7BE9B303" w14:textId="77777777" w:rsidR="0081796C" w:rsidRPr="0081796C" w:rsidRDefault="0081796C" w:rsidP="0081796C">
            <w:pPr>
              <w:spacing w:after="0"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~67.5 initial + ~36.45 second-stage = ~104 affected</w:t>
            </w:r>
          </w:p>
        </w:tc>
        <w:tc>
          <w:tcPr>
            <w:tcW w:w="0" w:type="auto"/>
            <w:vAlign w:val="center"/>
            <w:hideMark/>
          </w:tcPr>
          <w:p w14:paraId="4F85726D" w14:textId="77777777" w:rsidR="0081796C" w:rsidRPr="0081796C" w:rsidRDefault="0081796C" w:rsidP="0081796C">
            <w:pPr>
              <w:spacing w:after="0"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High</w:t>
            </w:r>
          </w:p>
        </w:tc>
      </w:tr>
      <w:tr w:rsidR="0081796C" w:rsidRPr="0081796C" w14:paraId="07077E01" w14:textId="77777777" w:rsidTr="0081796C">
        <w:trPr>
          <w:tblCellSpacing w:w="15" w:type="dxa"/>
        </w:trPr>
        <w:tc>
          <w:tcPr>
            <w:tcW w:w="0" w:type="auto"/>
            <w:vAlign w:val="center"/>
            <w:hideMark/>
          </w:tcPr>
          <w:p w14:paraId="4B0441FB" w14:textId="77777777" w:rsidR="0081796C" w:rsidRPr="0081796C" w:rsidRDefault="0081796C" w:rsidP="0081796C">
            <w:pPr>
              <w:spacing w:after="0"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Q2 – RPC exploitation</w:t>
            </w:r>
          </w:p>
        </w:tc>
        <w:tc>
          <w:tcPr>
            <w:tcW w:w="0" w:type="auto"/>
            <w:vAlign w:val="center"/>
            <w:hideMark/>
          </w:tcPr>
          <w:p w14:paraId="7D64258D" w14:textId="77777777" w:rsidR="0081796C" w:rsidRPr="0081796C" w:rsidRDefault="0081796C" w:rsidP="0081796C">
            <w:pPr>
              <w:spacing w:after="0"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14 expected compromises; 7 expected alerts</w:t>
            </w:r>
          </w:p>
        </w:tc>
        <w:tc>
          <w:tcPr>
            <w:tcW w:w="0" w:type="auto"/>
            <w:vAlign w:val="center"/>
            <w:hideMark/>
          </w:tcPr>
          <w:p w14:paraId="06019D98" w14:textId="77777777" w:rsidR="0081796C" w:rsidRPr="0081796C" w:rsidRDefault="0081796C" w:rsidP="0081796C">
            <w:pPr>
              <w:spacing w:after="0"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High</w:t>
            </w:r>
          </w:p>
        </w:tc>
      </w:tr>
      <w:tr w:rsidR="0081796C" w:rsidRPr="0081796C" w14:paraId="6AF380F9" w14:textId="77777777" w:rsidTr="0081796C">
        <w:trPr>
          <w:tblCellSpacing w:w="15" w:type="dxa"/>
        </w:trPr>
        <w:tc>
          <w:tcPr>
            <w:tcW w:w="0" w:type="auto"/>
            <w:vAlign w:val="center"/>
            <w:hideMark/>
          </w:tcPr>
          <w:p w14:paraId="45799F2A" w14:textId="77777777" w:rsidR="0081796C" w:rsidRPr="0081796C" w:rsidRDefault="0081796C" w:rsidP="0081796C">
            <w:pPr>
              <w:spacing w:after="0"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Q3 – Linux cloud server</w:t>
            </w:r>
          </w:p>
        </w:tc>
        <w:tc>
          <w:tcPr>
            <w:tcW w:w="0" w:type="auto"/>
            <w:vAlign w:val="center"/>
            <w:hideMark/>
          </w:tcPr>
          <w:p w14:paraId="65DBEDF0" w14:textId="77777777" w:rsidR="0081796C" w:rsidRPr="0081796C" w:rsidRDefault="0081796C" w:rsidP="0081796C">
            <w:pPr>
              <w:spacing w:after="0"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64.3% initial vulnerability; 32.15% full compromise</w:t>
            </w:r>
          </w:p>
        </w:tc>
        <w:tc>
          <w:tcPr>
            <w:tcW w:w="0" w:type="auto"/>
            <w:vAlign w:val="center"/>
            <w:hideMark/>
          </w:tcPr>
          <w:p w14:paraId="41440EAB" w14:textId="77777777" w:rsidR="0081796C" w:rsidRPr="0081796C" w:rsidRDefault="0081796C" w:rsidP="0081796C">
            <w:pPr>
              <w:spacing w:after="0"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High</w:t>
            </w:r>
          </w:p>
        </w:tc>
      </w:tr>
      <w:tr w:rsidR="0081796C" w:rsidRPr="0081796C" w14:paraId="28BD6285" w14:textId="77777777" w:rsidTr="0081796C">
        <w:trPr>
          <w:tblCellSpacing w:w="15" w:type="dxa"/>
        </w:trPr>
        <w:tc>
          <w:tcPr>
            <w:tcW w:w="0" w:type="auto"/>
            <w:vAlign w:val="center"/>
            <w:hideMark/>
          </w:tcPr>
          <w:p w14:paraId="1AA7BBE8" w14:textId="77777777" w:rsidR="0081796C" w:rsidRPr="0081796C" w:rsidRDefault="0081796C" w:rsidP="0081796C">
            <w:pPr>
              <w:spacing w:after="0"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Q4 – NFS</w:t>
            </w:r>
          </w:p>
        </w:tc>
        <w:tc>
          <w:tcPr>
            <w:tcW w:w="0" w:type="auto"/>
            <w:vAlign w:val="center"/>
            <w:hideMark/>
          </w:tcPr>
          <w:p w14:paraId="2FE0790A" w14:textId="77777777" w:rsidR="0081796C" w:rsidRPr="0081796C" w:rsidRDefault="0081796C" w:rsidP="0081796C">
            <w:pPr>
              <w:spacing w:after="0"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66.4% unauthorized access; 46.48% complete compromise</w:t>
            </w:r>
          </w:p>
        </w:tc>
        <w:tc>
          <w:tcPr>
            <w:tcW w:w="0" w:type="auto"/>
            <w:vAlign w:val="center"/>
            <w:hideMark/>
          </w:tcPr>
          <w:p w14:paraId="51905298" w14:textId="77777777" w:rsidR="0081796C" w:rsidRPr="0081796C" w:rsidRDefault="0081796C" w:rsidP="0081796C">
            <w:pPr>
              <w:spacing w:after="0"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High</w:t>
            </w:r>
          </w:p>
        </w:tc>
      </w:tr>
      <w:tr w:rsidR="0081796C" w:rsidRPr="0081796C" w14:paraId="76CBD6E0" w14:textId="77777777" w:rsidTr="0081796C">
        <w:trPr>
          <w:tblCellSpacing w:w="15" w:type="dxa"/>
        </w:trPr>
        <w:tc>
          <w:tcPr>
            <w:tcW w:w="0" w:type="auto"/>
            <w:vAlign w:val="center"/>
            <w:hideMark/>
          </w:tcPr>
          <w:p w14:paraId="04793EDE" w14:textId="77777777" w:rsidR="0081796C" w:rsidRPr="0081796C" w:rsidRDefault="0081796C" w:rsidP="0081796C">
            <w:pPr>
              <w:spacing w:after="0"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Q5 – SQL Injection</w:t>
            </w:r>
          </w:p>
        </w:tc>
        <w:tc>
          <w:tcPr>
            <w:tcW w:w="0" w:type="auto"/>
            <w:vAlign w:val="center"/>
            <w:hideMark/>
          </w:tcPr>
          <w:p w14:paraId="3A6D871E" w14:textId="77777777" w:rsidR="0081796C" w:rsidRPr="0081796C" w:rsidRDefault="0081796C" w:rsidP="0081796C">
            <w:pPr>
              <w:spacing w:after="0"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20,000 records / 40%; ~6,000 sensitive</w:t>
            </w:r>
          </w:p>
        </w:tc>
        <w:tc>
          <w:tcPr>
            <w:tcW w:w="0" w:type="auto"/>
            <w:vAlign w:val="center"/>
            <w:hideMark/>
          </w:tcPr>
          <w:p w14:paraId="16E553C8" w14:textId="77777777" w:rsidR="0081796C" w:rsidRPr="0081796C" w:rsidRDefault="0081796C" w:rsidP="0081796C">
            <w:pPr>
              <w:spacing w:after="0"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Critical/High</w:t>
            </w:r>
          </w:p>
        </w:tc>
      </w:tr>
    </w:tbl>
    <w:p w14:paraId="04FF4A90" w14:textId="77777777" w:rsidR="0081796C" w:rsidRPr="0081796C" w:rsidRDefault="0081796C" w:rsidP="0081796C">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81796C">
        <w:rPr>
          <w:rFonts w:ascii="Times New Roman" w:eastAsia="Times New Roman" w:hAnsi="Times New Roman" w:cs="Times New Roman"/>
          <w:b/>
          <w:bCs/>
          <w:kern w:val="36"/>
          <w:sz w:val="24"/>
          <w:szCs w:val="24"/>
          <w:lang w:eastAsia="en-IN"/>
        </w:rPr>
        <w:t>Security Tools and Engineering Concepts</w:t>
      </w:r>
    </w:p>
    <w:p w14:paraId="50DC1B1A"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For an authorized security assessment, the following tools and concepts can support the analysis:</w:t>
      </w:r>
    </w:p>
    <w:p w14:paraId="27089568" w14:textId="77777777" w:rsidR="0081796C" w:rsidRPr="0081796C" w:rsidRDefault="0081796C" w:rsidP="0081796C">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b/>
          <w:bCs/>
          <w:sz w:val="24"/>
          <w:szCs w:val="24"/>
          <w:lang w:eastAsia="en-IN"/>
        </w:rPr>
        <w:t>Nmap:</w:t>
      </w:r>
      <w:r w:rsidRPr="0081796C">
        <w:rPr>
          <w:rFonts w:ascii="Times New Roman" w:eastAsia="Times New Roman" w:hAnsi="Times New Roman" w:cs="Times New Roman"/>
          <w:sz w:val="24"/>
          <w:szCs w:val="24"/>
          <w:lang w:eastAsia="en-IN"/>
        </w:rPr>
        <w:t xml:space="preserve"> Service and port discovery.</w:t>
      </w:r>
    </w:p>
    <w:p w14:paraId="0F586BE9" w14:textId="77777777" w:rsidR="0081796C" w:rsidRPr="0081796C" w:rsidRDefault="0081796C" w:rsidP="0081796C">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b/>
          <w:bCs/>
          <w:sz w:val="24"/>
          <w:szCs w:val="24"/>
          <w:lang w:eastAsia="en-IN"/>
        </w:rPr>
        <w:t>Nessus/OpenVAS:</w:t>
      </w:r>
      <w:r w:rsidRPr="0081796C">
        <w:rPr>
          <w:rFonts w:ascii="Times New Roman" w:eastAsia="Times New Roman" w:hAnsi="Times New Roman" w:cs="Times New Roman"/>
          <w:sz w:val="24"/>
          <w:szCs w:val="24"/>
          <w:lang w:eastAsia="en-IN"/>
        </w:rPr>
        <w:t xml:space="preserve"> Vulnerability assessment.</w:t>
      </w:r>
    </w:p>
    <w:p w14:paraId="4E3074CD" w14:textId="77777777" w:rsidR="0081796C" w:rsidRPr="0081796C" w:rsidRDefault="0081796C" w:rsidP="0081796C">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b/>
          <w:bCs/>
          <w:sz w:val="24"/>
          <w:szCs w:val="24"/>
          <w:lang w:eastAsia="en-IN"/>
        </w:rPr>
        <w:lastRenderedPageBreak/>
        <w:t>enum4linux:</w:t>
      </w:r>
      <w:r w:rsidRPr="0081796C">
        <w:rPr>
          <w:rFonts w:ascii="Times New Roman" w:eastAsia="Times New Roman" w:hAnsi="Times New Roman" w:cs="Times New Roman"/>
          <w:sz w:val="24"/>
          <w:szCs w:val="24"/>
          <w:lang w:eastAsia="en-IN"/>
        </w:rPr>
        <w:t xml:space="preserve"> Authorized Windows/SMB enumeration.</w:t>
      </w:r>
    </w:p>
    <w:p w14:paraId="33FDCE4A" w14:textId="77777777" w:rsidR="0081796C" w:rsidRPr="0081796C" w:rsidRDefault="0081796C" w:rsidP="0081796C">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81796C">
        <w:rPr>
          <w:rFonts w:ascii="Times New Roman" w:eastAsia="Times New Roman" w:hAnsi="Times New Roman" w:cs="Times New Roman"/>
          <w:b/>
          <w:bCs/>
          <w:sz w:val="24"/>
          <w:szCs w:val="24"/>
          <w:lang w:eastAsia="en-IN"/>
        </w:rPr>
        <w:t>smbclient</w:t>
      </w:r>
      <w:proofErr w:type="spellEnd"/>
      <w:r w:rsidRPr="0081796C">
        <w:rPr>
          <w:rFonts w:ascii="Times New Roman" w:eastAsia="Times New Roman" w:hAnsi="Times New Roman" w:cs="Times New Roman"/>
          <w:b/>
          <w:bCs/>
          <w:sz w:val="24"/>
          <w:szCs w:val="24"/>
          <w:lang w:eastAsia="en-IN"/>
        </w:rPr>
        <w:t>:</w:t>
      </w:r>
      <w:r w:rsidRPr="0081796C">
        <w:rPr>
          <w:rFonts w:ascii="Times New Roman" w:eastAsia="Times New Roman" w:hAnsi="Times New Roman" w:cs="Times New Roman"/>
          <w:sz w:val="24"/>
          <w:szCs w:val="24"/>
          <w:lang w:eastAsia="en-IN"/>
        </w:rPr>
        <w:t xml:space="preserve"> Testing SMB share accessibility.</w:t>
      </w:r>
    </w:p>
    <w:p w14:paraId="2ADFC35A" w14:textId="77777777" w:rsidR="0081796C" w:rsidRPr="0081796C" w:rsidRDefault="0081796C" w:rsidP="0081796C">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b/>
          <w:bCs/>
          <w:sz w:val="24"/>
          <w:szCs w:val="24"/>
          <w:lang w:eastAsia="en-IN"/>
        </w:rPr>
        <w:t>Wireshark:</w:t>
      </w:r>
      <w:r w:rsidRPr="0081796C">
        <w:rPr>
          <w:rFonts w:ascii="Times New Roman" w:eastAsia="Times New Roman" w:hAnsi="Times New Roman" w:cs="Times New Roman"/>
          <w:sz w:val="24"/>
          <w:szCs w:val="24"/>
          <w:lang w:eastAsia="en-IN"/>
        </w:rPr>
        <w:t xml:space="preserve"> Network traffic analysis.</w:t>
      </w:r>
    </w:p>
    <w:p w14:paraId="65561EB2" w14:textId="77777777" w:rsidR="0081796C" w:rsidRPr="0081796C" w:rsidRDefault="0081796C" w:rsidP="0081796C">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b/>
          <w:bCs/>
          <w:sz w:val="24"/>
          <w:szCs w:val="24"/>
          <w:lang w:eastAsia="en-IN"/>
        </w:rPr>
        <w:t>Burp Suite:</w:t>
      </w:r>
      <w:r w:rsidRPr="0081796C">
        <w:rPr>
          <w:rFonts w:ascii="Times New Roman" w:eastAsia="Times New Roman" w:hAnsi="Times New Roman" w:cs="Times New Roman"/>
          <w:sz w:val="24"/>
          <w:szCs w:val="24"/>
          <w:lang w:eastAsia="en-IN"/>
        </w:rPr>
        <w:t xml:space="preserve"> Authorized web-application security testing.</w:t>
      </w:r>
    </w:p>
    <w:p w14:paraId="33E48C0D" w14:textId="77777777" w:rsidR="0081796C" w:rsidRPr="0081796C" w:rsidRDefault="0081796C" w:rsidP="0081796C">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b/>
          <w:bCs/>
          <w:sz w:val="24"/>
          <w:szCs w:val="24"/>
          <w:lang w:eastAsia="en-IN"/>
        </w:rPr>
        <w:t>Linux permission auditing:</w:t>
      </w:r>
      <w:r w:rsidRPr="0081796C">
        <w:rPr>
          <w:rFonts w:ascii="Times New Roman" w:eastAsia="Times New Roman" w:hAnsi="Times New Roman" w:cs="Times New Roman"/>
          <w:sz w:val="24"/>
          <w:szCs w:val="24"/>
          <w:lang w:eastAsia="en-IN"/>
        </w:rPr>
        <w:t xml:space="preserve"> Identification of excessive file permissions.</w:t>
      </w:r>
    </w:p>
    <w:p w14:paraId="61DD8C16" w14:textId="77777777" w:rsidR="0081796C" w:rsidRPr="0081796C" w:rsidRDefault="0081796C" w:rsidP="0081796C">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b/>
          <w:bCs/>
          <w:sz w:val="24"/>
          <w:szCs w:val="24"/>
          <w:lang w:eastAsia="en-IN"/>
        </w:rPr>
        <w:t>SIEM/IDS:</w:t>
      </w:r>
      <w:r w:rsidRPr="0081796C">
        <w:rPr>
          <w:rFonts w:ascii="Times New Roman" w:eastAsia="Times New Roman" w:hAnsi="Times New Roman" w:cs="Times New Roman"/>
          <w:sz w:val="24"/>
          <w:szCs w:val="24"/>
          <w:lang w:eastAsia="en-IN"/>
        </w:rPr>
        <w:t xml:space="preserve"> Detection and correlation of exploitation attempts.</w:t>
      </w:r>
    </w:p>
    <w:p w14:paraId="0B541F22"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These tools should only be used against systems for which explicit authorization has been provided.</w:t>
      </w:r>
    </w:p>
    <w:p w14:paraId="353B077C" w14:textId="77777777" w:rsidR="0081796C" w:rsidRPr="0081796C" w:rsidRDefault="0081796C" w:rsidP="0081796C">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81796C">
        <w:rPr>
          <w:rFonts w:ascii="Times New Roman" w:eastAsia="Times New Roman" w:hAnsi="Times New Roman" w:cs="Times New Roman"/>
          <w:b/>
          <w:bCs/>
          <w:kern w:val="36"/>
          <w:sz w:val="24"/>
          <w:szCs w:val="24"/>
          <w:lang w:eastAsia="en-IN"/>
        </w:rPr>
        <w:t>Final Conclusion</w:t>
      </w:r>
    </w:p>
    <w:p w14:paraId="349AF95D"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The calculations demonstrate that seemingly moderate individual vulnerabilities can combine to create substantial enterprise risk. Anonymous enumeration can facilitate SMB lateral movement, exposed RPC services can provide additional attack opportunities, vulnerable Linux services can provide initial access, weak NFS configurations can enable unauthorized access and privilege escalation, and SQL injection can result in rapid large-scale data extraction.</w:t>
      </w:r>
    </w:p>
    <w:p w14:paraId="385D2C0B" w14:textId="77777777" w:rsidR="0081796C" w:rsidRPr="0081796C" w:rsidRDefault="0081796C" w:rsidP="008179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1796C">
        <w:rPr>
          <w:rFonts w:ascii="Times New Roman" w:eastAsia="Times New Roman" w:hAnsi="Times New Roman" w:cs="Times New Roman"/>
          <w:sz w:val="24"/>
          <w:szCs w:val="24"/>
          <w:lang w:eastAsia="en-IN"/>
        </w:rPr>
        <w:t xml:space="preserve">The most effective security strategy is therefore </w:t>
      </w:r>
      <w:proofErr w:type="spellStart"/>
      <w:r w:rsidRPr="0081796C">
        <w:rPr>
          <w:rFonts w:ascii="Times New Roman" w:eastAsia="Times New Roman" w:hAnsi="Times New Roman" w:cs="Times New Roman"/>
          <w:b/>
          <w:bCs/>
          <w:sz w:val="24"/>
          <w:szCs w:val="24"/>
          <w:lang w:eastAsia="en-IN"/>
        </w:rPr>
        <w:t>defense</w:t>
      </w:r>
      <w:proofErr w:type="spellEnd"/>
      <w:r w:rsidRPr="0081796C">
        <w:rPr>
          <w:rFonts w:ascii="Times New Roman" w:eastAsia="Times New Roman" w:hAnsi="Times New Roman" w:cs="Times New Roman"/>
          <w:b/>
          <w:bCs/>
          <w:sz w:val="24"/>
          <w:szCs w:val="24"/>
          <w:lang w:eastAsia="en-IN"/>
        </w:rPr>
        <w:t xml:space="preserve"> in depth</w:t>
      </w:r>
      <w:r w:rsidRPr="0081796C">
        <w:rPr>
          <w:rFonts w:ascii="Times New Roman" w:eastAsia="Times New Roman" w:hAnsi="Times New Roman" w:cs="Times New Roman"/>
          <w:sz w:val="24"/>
          <w:szCs w:val="24"/>
          <w:lang w:eastAsia="en-IN"/>
        </w:rPr>
        <w:t>: eliminate unnecessary exposure, apply least privilege, patch vulnerable services, segment networks, secure file and share permissions, deploy preventive application controls, and continuously monitor for anomalous activity.</w:t>
      </w:r>
    </w:p>
    <w:p w14:paraId="2F9E46A7" w14:textId="77777777" w:rsidR="0081796C" w:rsidRPr="00834371" w:rsidRDefault="0081796C" w:rsidP="0081796C">
      <w:pPr>
        <w:spacing w:after="0" w:line="240" w:lineRule="auto"/>
        <w:rPr>
          <w:rFonts w:ascii="Times New Roman" w:eastAsia="Times New Roman" w:hAnsi="Times New Roman" w:cs="Times New Roman"/>
          <w:sz w:val="24"/>
          <w:szCs w:val="24"/>
          <w:lang w:eastAsia="en-IN"/>
        </w:rPr>
      </w:pPr>
    </w:p>
    <w:p w14:paraId="7CABD741" w14:textId="77777777" w:rsidR="008C0CA3" w:rsidRDefault="008C0CA3"/>
    <w:sectPr w:rsidR="008C0C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7BFC"/>
    <w:multiLevelType w:val="multilevel"/>
    <w:tmpl w:val="8E0A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B7428"/>
    <w:multiLevelType w:val="multilevel"/>
    <w:tmpl w:val="F994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88275A"/>
    <w:multiLevelType w:val="multilevel"/>
    <w:tmpl w:val="9E582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C6509C"/>
    <w:multiLevelType w:val="multilevel"/>
    <w:tmpl w:val="82A0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DC0828"/>
    <w:multiLevelType w:val="multilevel"/>
    <w:tmpl w:val="1BFA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83614A"/>
    <w:multiLevelType w:val="multilevel"/>
    <w:tmpl w:val="48600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8A7600"/>
    <w:multiLevelType w:val="multilevel"/>
    <w:tmpl w:val="804E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EC1012"/>
    <w:multiLevelType w:val="multilevel"/>
    <w:tmpl w:val="507E8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3C38AA"/>
    <w:multiLevelType w:val="multilevel"/>
    <w:tmpl w:val="21EE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5A2904"/>
    <w:multiLevelType w:val="multilevel"/>
    <w:tmpl w:val="6C74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BE39DE"/>
    <w:multiLevelType w:val="multilevel"/>
    <w:tmpl w:val="5322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B77305"/>
    <w:multiLevelType w:val="multilevel"/>
    <w:tmpl w:val="B994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3696064">
    <w:abstractNumId w:val="8"/>
  </w:num>
  <w:num w:numId="2" w16cid:durableId="1148283413">
    <w:abstractNumId w:val="7"/>
  </w:num>
  <w:num w:numId="3" w16cid:durableId="1957832087">
    <w:abstractNumId w:val="9"/>
  </w:num>
  <w:num w:numId="4" w16cid:durableId="407920074">
    <w:abstractNumId w:val="6"/>
  </w:num>
  <w:num w:numId="5" w16cid:durableId="331875785">
    <w:abstractNumId w:val="4"/>
  </w:num>
  <w:num w:numId="6" w16cid:durableId="29646806">
    <w:abstractNumId w:val="1"/>
  </w:num>
  <w:num w:numId="7" w16cid:durableId="1907950989">
    <w:abstractNumId w:val="2"/>
  </w:num>
  <w:num w:numId="8" w16cid:durableId="71045408">
    <w:abstractNumId w:val="0"/>
  </w:num>
  <w:num w:numId="9" w16cid:durableId="1186291642">
    <w:abstractNumId w:val="11"/>
  </w:num>
  <w:num w:numId="10" w16cid:durableId="1556774314">
    <w:abstractNumId w:val="3"/>
  </w:num>
  <w:num w:numId="11" w16cid:durableId="1919367851">
    <w:abstractNumId w:val="5"/>
  </w:num>
  <w:num w:numId="12" w16cid:durableId="12128145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96C"/>
    <w:rsid w:val="00201B5B"/>
    <w:rsid w:val="0081796C"/>
    <w:rsid w:val="008C0CA3"/>
    <w:rsid w:val="008D4CD7"/>
    <w:rsid w:val="00903A0B"/>
    <w:rsid w:val="00E848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510CE"/>
  <w15:chartTrackingRefBased/>
  <w15:docId w15:val="{E3C2F8EE-AF99-4A0E-B535-CBA684A6C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796C"/>
  </w:style>
  <w:style w:type="paragraph" w:styleId="Heading1">
    <w:name w:val="heading 1"/>
    <w:basedOn w:val="Normal"/>
    <w:link w:val="Heading1Char"/>
    <w:uiPriority w:val="9"/>
    <w:qFormat/>
    <w:rsid w:val="0081796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1796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1796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96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1796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1796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1796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179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4790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65F58A-49A3-46A8-AA51-BB9D38B21F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1940</Words>
  <Characters>11061</Characters>
  <Application>Microsoft Office Word</Application>
  <DocSecurity>0</DocSecurity>
  <Lines>92</Lines>
  <Paragraphs>25</Paragraphs>
  <ScaleCrop>false</ScaleCrop>
  <Company/>
  <LinksUpToDate>false</LinksUpToDate>
  <CharactersWithSpaces>12976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prathapaneni karthik</dc:creator>
  <cp:keywords/>
  <dc:description/>
  <cp:lastModifiedBy>Chakarika Ravikumar</cp:lastModifiedBy>
  <cp:revision>2</cp:revision>
  <dcterms:created xsi:type="dcterms:W3CDTF">2026-08-25T08:34:00Z</dcterms:created>
  <dcterms:modified xsi:type="dcterms:W3CDTF">2026-08-25T08:34:00Z</dcterms:modified>
</cp:coreProperties>
</file>