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6B4" w14:textId="5EAB6944" w:rsidR="00E07652" w:rsidRDefault="00AC215D" w:rsidP="00AC215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implementing</w:t>
      </w:r>
      <w:r w:rsidR="002A1601" w:rsidRPr="00E3760B">
        <w:rPr>
          <w:rFonts w:ascii="Times New Roman" w:hAnsi="Times New Roman" w:cs="Times New Roman"/>
          <w:lang w:val="en-US"/>
        </w:rPr>
        <w:t xml:space="preserve"> the simple and empirical Phong illumination model</w:t>
      </w:r>
      <w:r>
        <w:rPr>
          <w:rFonts w:ascii="Times New Roman" w:hAnsi="Times New Roman" w:cs="Times New Roman"/>
          <w:lang w:val="en-US"/>
        </w:rPr>
        <w:t xml:space="preserve"> in the first lab, this time we will follow a </w:t>
      </w:r>
      <w:r w:rsidR="002A1601" w:rsidRPr="00E3760B">
        <w:rPr>
          <w:rFonts w:ascii="Times New Roman" w:hAnsi="Times New Roman" w:cs="Times New Roman"/>
          <w:lang w:val="en-US"/>
        </w:rPr>
        <w:t xml:space="preserve">physical approach </w:t>
      </w:r>
      <w:r w:rsidR="00014199" w:rsidRPr="00E3760B">
        <w:rPr>
          <w:rFonts w:ascii="Times New Roman" w:hAnsi="Times New Roman" w:cs="Times New Roman"/>
          <w:lang w:val="en-US"/>
        </w:rPr>
        <w:t>considering</w:t>
      </w:r>
      <w:r w:rsidR="002A1601" w:rsidRPr="00E3760B">
        <w:rPr>
          <w:rFonts w:ascii="Times New Roman" w:hAnsi="Times New Roman" w:cs="Times New Roman"/>
          <w:lang w:val="en-US"/>
        </w:rPr>
        <w:t xml:space="preserve"> the behavior and properties of each light and material.</w:t>
      </w:r>
      <w:r>
        <w:rPr>
          <w:rFonts w:ascii="Times New Roman" w:hAnsi="Times New Roman" w:cs="Times New Roman"/>
          <w:lang w:val="en-US"/>
        </w:rPr>
        <w:t xml:space="preserve"> Th</w:t>
      </w:r>
      <w:r w:rsidR="002A1601" w:rsidRPr="00E3760B">
        <w:rPr>
          <w:rFonts w:ascii="Times New Roman" w:hAnsi="Times New Roman" w:cs="Times New Roman"/>
          <w:lang w:val="en-US"/>
        </w:rPr>
        <w:t xml:space="preserve">e two main factors within </w:t>
      </w:r>
      <w:r>
        <w:rPr>
          <w:rFonts w:ascii="Times New Roman" w:hAnsi="Times New Roman" w:cs="Times New Roman"/>
          <w:lang w:val="en-US"/>
        </w:rPr>
        <w:t>the</w:t>
      </w:r>
      <w:r w:rsidR="002A1601" w:rsidRPr="00E3760B">
        <w:rPr>
          <w:rFonts w:ascii="Times New Roman" w:hAnsi="Times New Roman" w:cs="Times New Roman"/>
          <w:lang w:val="en-US"/>
        </w:rPr>
        <w:t xml:space="preserve"> physically based rendering model (PBR)</w:t>
      </w:r>
      <w:r>
        <w:rPr>
          <w:rFonts w:ascii="Times New Roman" w:hAnsi="Times New Roman" w:cs="Times New Roman"/>
          <w:lang w:val="en-US"/>
        </w:rPr>
        <w:t xml:space="preserve"> are implementing it for</w:t>
      </w:r>
      <w:r w:rsidR="002A1601" w:rsidRPr="00E3760B">
        <w:rPr>
          <w:rFonts w:ascii="Times New Roman" w:hAnsi="Times New Roman" w:cs="Times New Roman"/>
          <w:lang w:val="en-US"/>
        </w:rPr>
        <w:t xml:space="preserve"> direct lighting and</w:t>
      </w:r>
      <w:r w:rsidR="00FA44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using </w:t>
      </w:r>
      <w:r>
        <w:rPr>
          <w:rFonts w:ascii="Times New Roman" w:hAnsi="Times New Roman" w:cs="Times New Roman"/>
          <w:i/>
          <w:iCs/>
          <w:lang w:val="en-US"/>
        </w:rPr>
        <w:t xml:space="preserve">Image Based Lightning </w:t>
      </w:r>
      <w:r>
        <w:rPr>
          <w:rFonts w:ascii="Times New Roman" w:hAnsi="Times New Roman" w:cs="Times New Roman"/>
          <w:lang w:val="en-US"/>
        </w:rPr>
        <w:t>(IBL)</w:t>
      </w:r>
      <w:r w:rsidR="00C845AB" w:rsidRPr="00C845AB">
        <w:rPr>
          <w:rFonts w:ascii="Times New Roman" w:hAnsi="Times New Roman" w:cs="Times New Roman"/>
          <w:lang w:val="en-US"/>
        </w:rPr>
        <w:t xml:space="preserve"> </w:t>
      </w:r>
      <w:r w:rsidR="00C845AB">
        <w:rPr>
          <w:rFonts w:ascii="Times New Roman" w:hAnsi="Times New Roman" w:cs="Times New Roman"/>
          <w:lang w:val="en-US"/>
        </w:rPr>
        <w:t xml:space="preserve">for </w:t>
      </w:r>
      <w:r w:rsidR="00C845AB" w:rsidRPr="00E3760B">
        <w:rPr>
          <w:rFonts w:ascii="Times New Roman" w:hAnsi="Times New Roman" w:cs="Times New Roman"/>
          <w:lang w:val="en-US"/>
        </w:rPr>
        <w:t>indirect lighting</w:t>
      </w:r>
      <w:r w:rsidR="00C845A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B93590D" w14:textId="5DB061B2" w:rsidR="00BB0217" w:rsidRDefault="004C253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2A1601" w:rsidRPr="00E3760B">
        <w:rPr>
          <w:rFonts w:ascii="Times New Roman" w:hAnsi="Times New Roman" w:cs="Times New Roman"/>
          <w:lang w:val="en-US"/>
        </w:rPr>
        <w:t>he first thing we did was create a</w:t>
      </w:r>
      <w:r w:rsidR="00AC215D">
        <w:rPr>
          <w:rFonts w:ascii="Times New Roman" w:hAnsi="Times New Roman" w:cs="Times New Roman"/>
          <w:lang w:val="en-US"/>
        </w:rPr>
        <w:t xml:space="preserve"> subclass </w:t>
      </w:r>
      <w:r w:rsidR="002A1601" w:rsidRPr="00AC215D">
        <w:rPr>
          <w:rFonts w:ascii="Times New Roman" w:hAnsi="Times New Roman" w:cs="Times New Roman"/>
          <w:i/>
          <w:iCs/>
          <w:lang w:val="en-US"/>
        </w:rPr>
        <w:t>PBRMaterial</w:t>
      </w:r>
      <w:r w:rsidR="00AC215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215D">
        <w:rPr>
          <w:rFonts w:ascii="Times New Roman" w:hAnsi="Times New Roman" w:cs="Times New Roman"/>
          <w:lang w:val="en-US"/>
        </w:rPr>
        <w:t>th</w:t>
      </w:r>
      <w:r>
        <w:rPr>
          <w:rFonts w:ascii="Times New Roman" w:hAnsi="Times New Roman" w:cs="Times New Roman"/>
          <w:lang w:val="en-US"/>
        </w:rPr>
        <w:t>at</w:t>
      </w:r>
      <w:r w:rsidR="00AC215D">
        <w:rPr>
          <w:rFonts w:ascii="Times New Roman" w:hAnsi="Times New Roman" w:cs="Times New Roman"/>
          <w:lang w:val="en-US"/>
        </w:rPr>
        <w:t xml:space="preserve"> inherits from </w:t>
      </w:r>
      <w:r w:rsidR="00AC215D">
        <w:rPr>
          <w:rFonts w:ascii="Times New Roman" w:hAnsi="Times New Roman" w:cs="Times New Roman"/>
          <w:i/>
          <w:iCs/>
          <w:lang w:val="en-US"/>
        </w:rPr>
        <w:t>StandardMaterial</w:t>
      </w:r>
      <w:r w:rsidR="00BB0217">
        <w:rPr>
          <w:rFonts w:ascii="Times New Roman" w:hAnsi="Times New Roman" w:cs="Times New Roman"/>
          <w:lang w:val="en-US"/>
        </w:rPr>
        <w:t xml:space="preserve"> and overwrites all its methods</w:t>
      </w:r>
      <w:r>
        <w:rPr>
          <w:rFonts w:ascii="Times New Roman" w:hAnsi="Times New Roman" w:cs="Times New Roman"/>
          <w:lang w:val="en-US"/>
        </w:rPr>
        <w:t xml:space="preserve"> (</w:t>
      </w:r>
      <w:r w:rsidR="00BB0217">
        <w:rPr>
          <w:rFonts w:ascii="Times New Roman" w:hAnsi="Times New Roman" w:cs="Times New Roman"/>
          <w:lang w:val="en-US"/>
        </w:rPr>
        <w:t>which we will explain later</w:t>
      </w:r>
      <w:r>
        <w:rPr>
          <w:rFonts w:ascii="Times New Roman" w:hAnsi="Times New Roman" w:cs="Times New Roman"/>
          <w:lang w:val="en-US"/>
        </w:rPr>
        <w:t>),</w:t>
      </w:r>
      <w:r w:rsidR="00BB0217">
        <w:rPr>
          <w:rFonts w:ascii="Times New Roman" w:hAnsi="Times New Roman" w:cs="Times New Roman"/>
          <w:lang w:val="en-US"/>
        </w:rPr>
        <w:t xml:space="preserve"> but before let’s dive into the attributes of the material, being the first two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metallic_texture </w:t>
      </w:r>
      <w:r w:rsidR="00BB0217">
        <w:rPr>
          <w:rFonts w:ascii="Times New Roman" w:hAnsi="Times New Roman" w:cs="Times New Roman"/>
          <w:lang w:val="en-US"/>
        </w:rPr>
        <w:t xml:space="preserve">and </w:t>
      </w:r>
      <w:r w:rsidR="00BB0217">
        <w:rPr>
          <w:rFonts w:ascii="Times New Roman" w:hAnsi="Times New Roman" w:cs="Times New Roman"/>
          <w:i/>
          <w:iCs/>
          <w:lang w:val="en-US"/>
        </w:rPr>
        <w:t>roughness_texture</w:t>
      </w:r>
      <w:r w:rsidR="00BB0217">
        <w:rPr>
          <w:rFonts w:ascii="Times New Roman" w:hAnsi="Times New Roman" w:cs="Times New Roman"/>
          <w:lang w:val="en-US"/>
        </w:rPr>
        <w:t xml:space="preserve"> to store que corresponding metalness and roughness textures of the material, having added four extra maps: </w:t>
      </w:r>
      <w:r w:rsidR="00BB0217">
        <w:rPr>
          <w:rFonts w:ascii="Times New Roman" w:hAnsi="Times New Roman" w:cs="Times New Roman"/>
          <w:i/>
          <w:iCs/>
          <w:lang w:val="en-US"/>
        </w:rPr>
        <w:t>normal_texture</w:t>
      </w:r>
      <w:r w:rsidR="00BB0217">
        <w:rPr>
          <w:rFonts w:ascii="Times New Roman" w:hAnsi="Times New Roman" w:cs="Times New Roman"/>
          <w:lang w:val="en-US"/>
        </w:rPr>
        <w:t xml:space="preserve"> to store the normal</w:t>
      </w:r>
      <w:r>
        <w:rPr>
          <w:rFonts w:ascii="Times New Roman" w:hAnsi="Times New Roman" w:cs="Times New Roman"/>
          <w:lang w:val="en-US"/>
        </w:rPr>
        <w:t xml:space="preserve"> </w:t>
      </w:r>
      <w:r w:rsidR="00BB0217">
        <w:rPr>
          <w:rFonts w:ascii="Times New Roman" w:hAnsi="Times New Roman" w:cs="Times New Roman"/>
          <w:lang w:val="en-US"/>
        </w:rPr>
        <w:t xml:space="preserve">map that gives details to the surface of the </w:t>
      </w:r>
      <w:r>
        <w:rPr>
          <w:rFonts w:ascii="Times New Roman" w:hAnsi="Times New Roman" w:cs="Times New Roman"/>
          <w:lang w:val="en-US"/>
        </w:rPr>
        <w:t>corresponding</w:t>
      </w:r>
      <w:r w:rsidR="00BB0217">
        <w:rPr>
          <w:rFonts w:ascii="Times New Roman" w:hAnsi="Times New Roman" w:cs="Times New Roman"/>
          <w:lang w:val="en-US"/>
        </w:rPr>
        <w:t xml:space="preserve"> mesh defining the illumination of every pixel,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emissive_texture </w:t>
      </w:r>
      <w:r w:rsidR="00BB0217">
        <w:rPr>
          <w:rFonts w:ascii="Times New Roman" w:hAnsi="Times New Roman" w:cs="Times New Roman"/>
          <w:lang w:val="en-US"/>
        </w:rPr>
        <w:t xml:space="preserve">to store the </w:t>
      </w:r>
      <w:r w:rsidR="00DB5FE6">
        <w:rPr>
          <w:rFonts w:ascii="Times New Roman" w:hAnsi="Times New Roman" w:cs="Times New Roman"/>
          <w:lang w:val="en-US"/>
        </w:rPr>
        <w:t>emission</w:t>
      </w:r>
      <w:r w:rsidR="00BB0217">
        <w:rPr>
          <w:rFonts w:ascii="Times New Roman" w:hAnsi="Times New Roman" w:cs="Times New Roman"/>
          <w:lang w:val="en-US"/>
        </w:rPr>
        <w:t xml:space="preserve"> map that adds the light emitted from the material itself,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ao_texture </w:t>
      </w:r>
      <w:r w:rsidR="00BB0217">
        <w:rPr>
          <w:rFonts w:ascii="Times New Roman" w:hAnsi="Times New Roman" w:cs="Times New Roman"/>
          <w:lang w:val="en-US"/>
        </w:rPr>
        <w:t xml:space="preserve">to store the ambient occlusion map that </w:t>
      </w:r>
      <w:r>
        <w:rPr>
          <w:rFonts w:ascii="Times New Roman" w:hAnsi="Times New Roman" w:cs="Times New Roman"/>
          <w:lang w:val="en-US"/>
        </w:rPr>
        <w:t>s</w:t>
      </w:r>
      <w:r w:rsidR="00BB0217">
        <w:rPr>
          <w:rFonts w:ascii="Times New Roman" w:hAnsi="Times New Roman" w:cs="Times New Roman"/>
          <w:lang w:val="en-US"/>
        </w:rPr>
        <w:t xml:space="preserve">imulates the mesh </w:t>
      </w:r>
      <w:r>
        <w:rPr>
          <w:rFonts w:ascii="Times New Roman" w:hAnsi="Times New Roman" w:cs="Times New Roman"/>
          <w:lang w:val="en-US"/>
        </w:rPr>
        <w:t>self-occlusions</w:t>
      </w:r>
      <w:r w:rsidR="00BB0217">
        <w:rPr>
          <w:rFonts w:ascii="Times New Roman" w:hAnsi="Times New Roman" w:cs="Times New Roman"/>
          <w:lang w:val="en-US"/>
        </w:rPr>
        <w:t xml:space="preserve"> with ambient light and, finally, </w:t>
      </w:r>
      <w:r w:rsidR="00BB0217">
        <w:rPr>
          <w:rFonts w:ascii="Times New Roman" w:hAnsi="Times New Roman" w:cs="Times New Roman"/>
          <w:i/>
          <w:iCs/>
          <w:lang w:val="en-US"/>
        </w:rPr>
        <w:t>opacity_texture</w:t>
      </w:r>
      <w:r w:rsidR="00BB0217">
        <w:rPr>
          <w:rFonts w:ascii="Times New Roman" w:hAnsi="Times New Roman" w:cs="Times New Roman"/>
          <w:lang w:val="en-US"/>
        </w:rPr>
        <w:t xml:space="preserve"> to store the opacity map that indicates how transparent are </w:t>
      </w:r>
      <w:r>
        <w:rPr>
          <w:rFonts w:ascii="Times New Roman" w:hAnsi="Times New Roman" w:cs="Times New Roman"/>
          <w:lang w:val="en-US"/>
        </w:rPr>
        <w:t xml:space="preserve">the </w:t>
      </w:r>
      <w:r w:rsidR="00BB0217">
        <w:rPr>
          <w:rFonts w:ascii="Times New Roman" w:hAnsi="Times New Roman" w:cs="Times New Roman"/>
          <w:lang w:val="en-US"/>
        </w:rPr>
        <w:t xml:space="preserve">different parts of the mesh. Apart from the actual textures, we have the </w:t>
      </w:r>
      <w:r>
        <w:rPr>
          <w:rFonts w:ascii="Times New Roman" w:hAnsi="Times New Roman" w:cs="Times New Roman"/>
          <w:lang w:val="en-US"/>
        </w:rPr>
        <w:t>b</w:t>
      </w:r>
      <w:r w:rsidR="00BB0217">
        <w:rPr>
          <w:rFonts w:ascii="Times New Roman" w:hAnsi="Times New Roman" w:cs="Times New Roman"/>
          <w:lang w:val="en-US"/>
        </w:rPr>
        <w:t xml:space="preserve">oolean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metallic_roughness </w:t>
      </w:r>
      <w:r w:rsidR="00BB0217">
        <w:rPr>
          <w:rFonts w:ascii="Times New Roman" w:hAnsi="Times New Roman" w:cs="Times New Roman"/>
          <w:lang w:val="en-US"/>
        </w:rPr>
        <w:t xml:space="preserve">to indicate if the metalness and roughness are in the same texture and, finally, we have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roughness, metalness </w:t>
      </w:r>
      <w:r w:rsidR="00BB0217">
        <w:rPr>
          <w:rFonts w:ascii="Times New Roman" w:hAnsi="Times New Roman" w:cs="Times New Roman"/>
          <w:lang w:val="en-US"/>
        </w:rPr>
        <w:t xml:space="preserve">and </w:t>
      </w:r>
      <w:r w:rsidR="00BB0217">
        <w:rPr>
          <w:rFonts w:ascii="Times New Roman" w:hAnsi="Times New Roman" w:cs="Times New Roman"/>
          <w:i/>
          <w:iCs/>
          <w:lang w:val="en-US"/>
        </w:rPr>
        <w:t xml:space="preserve">normal </w:t>
      </w:r>
      <w:r w:rsidR="00BB0217">
        <w:rPr>
          <w:rFonts w:ascii="Times New Roman" w:hAnsi="Times New Roman" w:cs="Times New Roman"/>
          <w:lang w:val="en-US"/>
        </w:rPr>
        <w:t xml:space="preserve">that are factors to </w:t>
      </w:r>
      <w:r>
        <w:rPr>
          <w:rFonts w:ascii="Times New Roman" w:hAnsi="Times New Roman" w:cs="Times New Roman"/>
          <w:lang w:val="en-US"/>
        </w:rPr>
        <w:t>modify</w:t>
      </w:r>
      <w:r w:rsidR="00BB0217">
        <w:rPr>
          <w:rFonts w:ascii="Times New Roman" w:hAnsi="Times New Roman" w:cs="Times New Roman"/>
          <w:lang w:val="en-US"/>
        </w:rPr>
        <w:t xml:space="preserve"> the corresponding texture values.</w:t>
      </w:r>
    </w:p>
    <w:p w14:paraId="5135A4CD" w14:textId="4C3DA689" w:rsidR="002678F5" w:rsidRPr="004C2530" w:rsidRDefault="002678F5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diving into the </w:t>
      </w:r>
      <w:r w:rsidR="004C2530">
        <w:rPr>
          <w:rFonts w:ascii="Times New Roman" w:hAnsi="Times New Roman" w:cs="Times New Roman"/>
          <w:lang w:val="en-US"/>
        </w:rPr>
        <w:t>details</w:t>
      </w:r>
      <w:r>
        <w:rPr>
          <w:rFonts w:ascii="Times New Roman" w:hAnsi="Times New Roman" w:cs="Times New Roman"/>
          <w:lang w:val="en-US"/>
        </w:rPr>
        <w:t xml:space="preserve">, we </w:t>
      </w:r>
      <w:r w:rsidR="008E18A9">
        <w:rPr>
          <w:rFonts w:ascii="Times New Roman" w:hAnsi="Times New Roman" w:cs="Times New Roman"/>
          <w:lang w:val="en-US"/>
        </w:rPr>
        <w:t>must</w:t>
      </w:r>
      <w:r>
        <w:rPr>
          <w:rFonts w:ascii="Times New Roman" w:hAnsi="Times New Roman" w:cs="Times New Roman"/>
          <w:lang w:val="en-US"/>
        </w:rPr>
        <w:t xml:space="preserve"> focus on some changes done to some classes that already appeared in Lab 1. First of all, for IBL we cannot still use the skyboxes from Lab 1 because they are defined in the range </w:t>
      </w:r>
      <m:oMath>
        <m:r>
          <w:rPr>
            <w:rFonts w:ascii="Cambria Math" w:hAnsi="Cambria Math" w:cs="Times New Roman"/>
            <w:lang w:val="en-US"/>
          </w:rPr>
          <m:t>(0, 1)</m:t>
        </m:r>
      </m:oMath>
      <w:r>
        <w:rPr>
          <w:rFonts w:ascii="Times New Roman" w:hAnsi="Times New Roman" w:cs="Times New Roman"/>
          <w:lang w:val="en-US"/>
        </w:rPr>
        <w:t xml:space="preserve"> and we need HDR textures with range </w:t>
      </w:r>
      <m:oMath>
        <m:r>
          <w:rPr>
            <w:rFonts w:ascii="Cambria Math" w:hAnsi="Cambria Math" w:cs="Times New Roman"/>
            <w:lang w:val="en-US"/>
          </w:rPr>
          <m:t>(0, ∞)</m:t>
        </m:r>
      </m:oMath>
      <w:r>
        <w:rPr>
          <w:rFonts w:ascii="Times New Roman" w:hAnsi="Times New Roman" w:cs="Times New Roman"/>
          <w:lang w:val="en-US"/>
        </w:rPr>
        <w:t xml:space="preserve"> to correctly represent the light values as in the other case </w:t>
      </w:r>
      <w:r w:rsidR="00321F26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clamped, </w:t>
      </w:r>
      <w:r w:rsidR="004C2530">
        <w:rPr>
          <w:rFonts w:ascii="Times New Roman" w:hAnsi="Times New Roman" w:cs="Times New Roman"/>
          <w:lang w:val="en-US"/>
        </w:rPr>
        <w:t xml:space="preserve">so when we create the skybox node (or it is changed) we load the corresponding </w:t>
      </w:r>
      <w:r w:rsidR="004C2530" w:rsidRPr="00A2282B">
        <w:rPr>
          <w:rFonts w:ascii="Times New Roman" w:hAnsi="Times New Roman" w:cs="Times New Roman"/>
          <w:lang w:val="en-US"/>
        </w:rPr>
        <w:t>HDRe</w:t>
      </w:r>
      <w:r>
        <w:rPr>
          <w:rFonts w:ascii="Times New Roman" w:hAnsi="Times New Roman" w:cs="Times New Roman"/>
          <w:lang w:val="en-US"/>
        </w:rPr>
        <w:t xml:space="preserve"> and convert it to the corresponding cubemap using </w:t>
      </w:r>
      <w:r>
        <w:rPr>
          <w:rFonts w:ascii="Times New Roman" w:hAnsi="Times New Roman" w:cs="Times New Roman"/>
          <w:i/>
          <w:iCs/>
          <w:lang w:val="en-US"/>
        </w:rPr>
        <w:t>cubemapFromHDRE()</w:t>
      </w:r>
      <w:r w:rsidR="004C2530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indicating the level </w:t>
      </w:r>
      <m:oMath>
        <m:r>
          <w:rPr>
            <w:rFonts w:ascii="Cambria Math" w:hAnsi="Cambria Math" w:cs="Times New Roman"/>
            <w:lang w:val="en-US"/>
          </w:rPr>
          <m:t>0</m:t>
        </m:r>
      </m:oMath>
      <w:r>
        <w:rPr>
          <w:rFonts w:ascii="Times New Roman" w:hAnsi="Times New Roman" w:cs="Times New Roman"/>
          <w:lang w:val="en-US"/>
        </w:rPr>
        <w:t xml:space="preserve"> because</w:t>
      </w:r>
      <w:r w:rsidR="004154E6">
        <w:rPr>
          <w:rFonts w:ascii="Times New Roman" w:hAnsi="Times New Roman" w:cs="Times New Roman"/>
          <w:lang w:val="en-US"/>
        </w:rPr>
        <w:t xml:space="preserve"> in this case we don’t want it blurred</w:t>
      </w:r>
      <w:r>
        <w:rPr>
          <w:rFonts w:ascii="Times New Roman" w:hAnsi="Times New Roman" w:cs="Times New Roman"/>
          <w:lang w:val="en-US"/>
        </w:rPr>
        <w:t xml:space="preserve">. That being said, we need </w:t>
      </w:r>
      <w:r w:rsidR="004C2530">
        <w:rPr>
          <w:rFonts w:ascii="Times New Roman" w:hAnsi="Times New Roman" w:cs="Times New Roman"/>
          <w:lang w:val="en-US"/>
        </w:rPr>
        <w:t>blurrier</w:t>
      </w:r>
      <w:r>
        <w:rPr>
          <w:rFonts w:ascii="Times New Roman" w:hAnsi="Times New Roman" w:cs="Times New Roman"/>
          <w:lang w:val="en-US"/>
        </w:rPr>
        <w:t xml:space="preserve"> versions of an skybox for IBL because of the effect of the roughness of the material,</w:t>
      </w:r>
      <w:r w:rsidR="004154E6">
        <w:rPr>
          <w:rFonts w:ascii="Times New Roman" w:hAnsi="Times New Roman" w:cs="Times New Roman"/>
          <w:lang w:val="en-US"/>
        </w:rPr>
        <w:t xml:space="preserve"> so </w:t>
      </w:r>
      <m:oMath>
        <m:r>
          <w:rPr>
            <w:rFonts w:ascii="Cambria Math" w:hAnsi="Cambria Math" w:cs="Times New Roman"/>
            <w:lang w:val="en-US"/>
          </w:rPr>
          <m:t>5</m:t>
        </m:r>
      </m:oMath>
      <w:r w:rsidR="004154E6">
        <w:rPr>
          <w:rFonts w:ascii="Times New Roman" w:hAnsi="Times New Roman" w:cs="Times New Roman"/>
          <w:lang w:val="en-US"/>
        </w:rPr>
        <w:t xml:space="preserve"> more </w:t>
      </w:r>
      <w:r w:rsidR="004C2530">
        <w:rPr>
          <w:rFonts w:ascii="Times New Roman" w:hAnsi="Times New Roman" w:cs="Times New Roman"/>
          <w:lang w:val="en-US"/>
        </w:rPr>
        <w:t>attributes</w:t>
      </w:r>
      <w:r w:rsidR="004154E6">
        <w:rPr>
          <w:rFonts w:ascii="Times New Roman" w:hAnsi="Times New Roman" w:cs="Times New Roman"/>
          <w:lang w:val="en-US"/>
        </w:rPr>
        <w:t xml:space="preserve"> are created </w:t>
      </w:r>
      <w:r w:rsidR="004C2530">
        <w:rPr>
          <w:rFonts w:ascii="Times New Roman" w:hAnsi="Times New Roman" w:cs="Times New Roman"/>
          <w:lang w:val="en-US"/>
        </w:rPr>
        <w:t>sorting</w:t>
      </w:r>
      <w:r w:rsidR="004154E6">
        <w:rPr>
          <w:rFonts w:ascii="Times New Roman" w:hAnsi="Times New Roman" w:cs="Times New Roman"/>
          <w:lang w:val="en-US"/>
        </w:rPr>
        <w:t xml:space="preserve"> the cubemap corresponding to each level of blurring.</w:t>
      </w:r>
      <w:r w:rsidR="0092549E">
        <w:rPr>
          <w:rFonts w:ascii="Times New Roman" w:hAnsi="Times New Roman" w:cs="Times New Roman"/>
          <w:lang w:val="en-US"/>
        </w:rPr>
        <w:t xml:space="preserve"> </w:t>
      </w:r>
      <w:r w:rsidR="004C2530">
        <w:rPr>
          <w:rFonts w:ascii="Times New Roman" w:hAnsi="Times New Roman" w:cs="Times New Roman"/>
          <w:lang w:val="en-US"/>
        </w:rPr>
        <w:t xml:space="preserve">Secondly, we cannot still use the light diffuse and specular colors from </w:t>
      </w:r>
      <w:r w:rsidR="004C2530">
        <w:rPr>
          <w:rFonts w:ascii="Times New Roman" w:hAnsi="Times New Roman" w:cs="Times New Roman"/>
          <w:i/>
          <w:iCs/>
          <w:lang w:val="en-US"/>
        </w:rPr>
        <w:t>Phong</w:t>
      </w:r>
      <w:r w:rsidR="004C2530">
        <w:rPr>
          <w:rFonts w:ascii="Times New Roman" w:hAnsi="Times New Roman" w:cs="Times New Roman"/>
          <w:lang w:val="en-US"/>
        </w:rPr>
        <w:t xml:space="preserve"> equation, so we define the attributes </w:t>
      </w:r>
      <w:r w:rsidR="004C2530">
        <w:rPr>
          <w:rFonts w:ascii="Times New Roman" w:hAnsi="Times New Roman" w:cs="Times New Roman"/>
          <w:i/>
          <w:iCs/>
          <w:lang w:val="en-US"/>
        </w:rPr>
        <w:t xml:space="preserve">color </w:t>
      </w:r>
      <w:r w:rsidR="004C2530">
        <w:rPr>
          <w:rFonts w:ascii="Times New Roman" w:hAnsi="Times New Roman" w:cs="Times New Roman"/>
          <w:lang w:val="en-US"/>
        </w:rPr>
        <w:t xml:space="preserve">and </w:t>
      </w:r>
      <w:r w:rsidR="004C2530">
        <w:rPr>
          <w:rFonts w:ascii="Times New Roman" w:hAnsi="Times New Roman" w:cs="Times New Roman"/>
          <w:i/>
          <w:iCs/>
          <w:lang w:val="en-US"/>
        </w:rPr>
        <w:t>intensity</w:t>
      </w:r>
      <w:r w:rsidR="004C2530">
        <w:rPr>
          <w:rFonts w:ascii="Times New Roman" w:hAnsi="Times New Roman" w:cs="Times New Roman"/>
          <w:lang w:val="en-US"/>
        </w:rPr>
        <w:t xml:space="preserve"> for PBR.</w:t>
      </w:r>
    </w:p>
    <w:p w14:paraId="531B7AF2" w14:textId="518554C9" w:rsidR="004154E6" w:rsidRDefault="004C253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4154E6">
        <w:rPr>
          <w:rFonts w:ascii="Times New Roman" w:hAnsi="Times New Roman" w:cs="Times New Roman"/>
          <w:lang w:val="en-US"/>
        </w:rPr>
        <w:t xml:space="preserve">oing back to the </w:t>
      </w:r>
      <w:r w:rsidR="004154E6">
        <w:rPr>
          <w:rFonts w:ascii="Times New Roman" w:hAnsi="Times New Roman" w:cs="Times New Roman"/>
          <w:i/>
          <w:iCs/>
          <w:lang w:val="en-US"/>
        </w:rPr>
        <w:t xml:space="preserve">PBRMaterial </w:t>
      </w:r>
      <w:r w:rsidR="004154E6">
        <w:rPr>
          <w:rFonts w:ascii="Times New Roman" w:hAnsi="Times New Roman" w:cs="Times New Roman"/>
          <w:lang w:val="en-US"/>
        </w:rPr>
        <w:t xml:space="preserve">class, in the constructor we </w:t>
      </w:r>
      <w:r>
        <w:rPr>
          <w:rFonts w:ascii="Times New Roman" w:hAnsi="Times New Roman" w:cs="Times New Roman"/>
          <w:lang w:val="en-US"/>
        </w:rPr>
        <w:t>s</w:t>
      </w:r>
      <w:r w:rsidR="004154E6">
        <w:rPr>
          <w:rFonts w:ascii="Times New Roman" w:hAnsi="Times New Roman" w:cs="Times New Roman"/>
          <w:lang w:val="en-US"/>
        </w:rPr>
        <w:t xml:space="preserve">et the default values to correspond with the </w:t>
      </w:r>
      <w:r w:rsidR="004154E6">
        <w:rPr>
          <w:rFonts w:ascii="Times New Roman" w:hAnsi="Times New Roman" w:cs="Times New Roman"/>
          <w:i/>
          <w:iCs/>
          <w:lang w:val="en-US"/>
        </w:rPr>
        <w:t xml:space="preserve">helmet </w:t>
      </w:r>
      <w:r w:rsidR="004154E6">
        <w:rPr>
          <w:rFonts w:ascii="Times New Roman" w:hAnsi="Times New Roman" w:cs="Times New Roman"/>
          <w:lang w:val="en-US"/>
        </w:rPr>
        <w:t xml:space="preserve">mesh because it’s the default one </w:t>
      </w:r>
      <w:r w:rsidR="004154E6">
        <w:rPr>
          <w:rFonts w:ascii="Times New Roman" w:hAnsi="Times New Roman" w:cs="Times New Roman"/>
          <w:lang w:val="en-US"/>
        </w:rPr>
        <w:t xml:space="preserve">loaded as </w:t>
      </w:r>
      <w:r w:rsidR="004154E6">
        <w:rPr>
          <w:rFonts w:ascii="Times New Roman" w:hAnsi="Times New Roman" w:cs="Times New Roman"/>
          <w:i/>
          <w:iCs/>
          <w:lang w:val="en-US"/>
        </w:rPr>
        <w:t>ScreenNode</w:t>
      </w:r>
      <w:r w:rsidR="004154E6">
        <w:rPr>
          <w:rFonts w:ascii="Times New Roman" w:hAnsi="Times New Roman" w:cs="Times New Roman"/>
          <w:lang w:val="en-US"/>
        </w:rPr>
        <w:t xml:space="preserve">, where in </w:t>
      </w:r>
      <w:r w:rsidR="004154E6" w:rsidRPr="004C2530">
        <w:rPr>
          <w:rFonts w:ascii="Times New Roman" w:hAnsi="Times New Roman" w:cs="Times New Roman"/>
          <w:i/>
          <w:iCs/>
          <w:lang w:val="en-US"/>
        </w:rPr>
        <w:t>set</w:t>
      </w:r>
      <w:r w:rsidRPr="004C2530">
        <w:rPr>
          <w:rFonts w:ascii="Times New Roman" w:hAnsi="Times New Roman" w:cs="Times New Roman"/>
          <w:i/>
          <w:iCs/>
          <w:lang w:val="en-US"/>
        </w:rPr>
        <w:t>U</w:t>
      </w:r>
      <w:r w:rsidR="004154E6" w:rsidRPr="004C2530">
        <w:rPr>
          <w:rFonts w:ascii="Times New Roman" w:hAnsi="Times New Roman" w:cs="Times New Roman"/>
          <w:i/>
          <w:iCs/>
          <w:lang w:val="en-US"/>
        </w:rPr>
        <w:t>niforms</w:t>
      </w:r>
      <w:r w:rsidRPr="004C2530">
        <w:rPr>
          <w:rFonts w:ascii="Times New Roman" w:hAnsi="Times New Roman" w:cs="Times New Roman"/>
          <w:i/>
          <w:iCs/>
          <w:lang w:val="en-US"/>
        </w:rPr>
        <w:t>()</w:t>
      </w:r>
      <w:r w:rsidR="004154E6">
        <w:rPr>
          <w:rFonts w:ascii="Times New Roman" w:hAnsi="Times New Roman" w:cs="Times New Roman"/>
          <w:lang w:val="en-US"/>
        </w:rPr>
        <w:t xml:space="preserve"> we first set the common </w:t>
      </w:r>
      <w:r w:rsidR="0030623A">
        <w:rPr>
          <w:rFonts w:ascii="Times New Roman" w:hAnsi="Times New Roman" w:cs="Times New Roman"/>
          <w:lang w:val="en-US"/>
        </w:rPr>
        <w:t>uniforms</w:t>
      </w:r>
      <w:r w:rsidR="004154E6">
        <w:rPr>
          <w:rFonts w:ascii="Times New Roman" w:hAnsi="Times New Roman" w:cs="Times New Roman"/>
          <w:lang w:val="en-US"/>
        </w:rPr>
        <w:t xml:space="preserve"> from </w:t>
      </w:r>
      <w:r w:rsidR="004154E6">
        <w:rPr>
          <w:rFonts w:ascii="Times New Roman" w:hAnsi="Times New Roman" w:cs="Times New Roman"/>
          <w:i/>
          <w:iCs/>
          <w:lang w:val="en-US"/>
        </w:rPr>
        <w:t>StandardMaterial</w:t>
      </w:r>
      <w:r w:rsidR="004154E6">
        <w:rPr>
          <w:rFonts w:ascii="Times New Roman" w:hAnsi="Times New Roman" w:cs="Times New Roman"/>
          <w:lang w:val="en-US"/>
        </w:rPr>
        <w:t xml:space="preserve"> and, after that, all the </w:t>
      </w:r>
      <w:r>
        <w:rPr>
          <w:rFonts w:ascii="Times New Roman" w:hAnsi="Times New Roman" w:cs="Times New Roman"/>
          <w:lang w:val="en-US"/>
        </w:rPr>
        <w:t>PBR attributes</w:t>
      </w:r>
      <w:r w:rsidR="004154E6">
        <w:rPr>
          <w:rFonts w:ascii="Times New Roman" w:hAnsi="Times New Roman" w:cs="Times New Roman"/>
          <w:lang w:val="en-US"/>
        </w:rPr>
        <w:t xml:space="preserve"> are uploaded to the shader, where each texture is in a different slot to avoid that a texture is overwritten to another and we pass the different </w:t>
      </w:r>
      <w:r w:rsidR="004154E6">
        <w:rPr>
          <w:rFonts w:ascii="Times New Roman" w:hAnsi="Times New Roman" w:cs="Times New Roman"/>
          <w:i/>
          <w:iCs/>
          <w:lang w:val="en-US"/>
        </w:rPr>
        <w:t xml:space="preserve">skybox </w:t>
      </w:r>
      <w:r w:rsidR="004154E6">
        <w:rPr>
          <w:rFonts w:ascii="Times New Roman" w:hAnsi="Times New Roman" w:cs="Times New Roman"/>
          <w:lang w:val="en-US"/>
        </w:rPr>
        <w:t>textures too.</w:t>
      </w:r>
    </w:p>
    <w:p w14:paraId="44B372E3" w14:textId="62AB7E2D" w:rsidR="002835DE" w:rsidRDefault="004154E6" w:rsidP="002835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Now, the </w:t>
      </w:r>
      <w:r>
        <w:rPr>
          <w:rFonts w:ascii="Times New Roman" w:hAnsi="Times New Roman" w:cs="Times New Roman"/>
          <w:i/>
          <w:iCs/>
          <w:lang w:val="en-US"/>
        </w:rPr>
        <w:t xml:space="preserve">render </w:t>
      </w:r>
      <w:r>
        <w:rPr>
          <w:rFonts w:ascii="Times New Roman" w:hAnsi="Times New Roman" w:cs="Times New Roman"/>
          <w:lang w:val="en-US"/>
        </w:rPr>
        <w:t xml:space="preserve">method </w:t>
      </w:r>
      <w:r w:rsidR="004C2530">
        <w:rPr>
          <w:rFonts w:ascii="Times New Roman" w:hAnsi="Times New Roman" w:cs="Times New Roman"/>
          <w:lang w:val="en-US"/>
        </w:rPr>
        <w:t>has changed</w:t>
      </w:r>
      <w:r>
        <w:rPr>
          <w:rFonts w:ascii="Times New Roman" w:hAnsi="Times New Roman" w:cs="Times New Roman"/>
          <w:lang w:val="en-US"/>
        </w:rPr>
        <w:t xml:space="preserve"> from the one used in </w:t>
      </w:r>
      <w:r>
        <w:rPr>
          <w:rFonts w:ascii="Times New Roman" w:hAnsi="Times New Roman" w:cs="Times New Roman"/>
          <w:i/>
          <w:iCs/>
          <w:lang w:val="en-US"/>
        </w:rPr>
        <w:t>phong</w:t>
      </w:r>
      <w:r>
        <w:rPr>
          <w:rFonts w:ascii="Times New Roman" w:hAnsi="Times New Roman" w:cs="Times New Roman"/>
          <w:lang w:val="en-US"/>
        </w:rPr>
        <w:t>, being the main motive the HDR rendering and the need of a tone mapper</w:t>
      </w:r>
      <w:r w:rsidR="004C2530">
        <w:rPr>
          <w:rFonts w:ascii="Times New Roman" w:hAnsi="Times New Roman" w:cs="Times New Roman"/>
          <w:lang w:val="en-US"/>
        </w:rPr>
        <w:t>, which</w:t>
      </w:r>
      <w:r>
        <w:rPr>
          <w:rFonts w:ascii="Times New Roman" w:hAnsi="Times New Roman" w:cs="Times New Roman"/>
          <w:lang w:val="en-US"/>
        </w:rPr>
        <w:t xml:space="preserve"> is </w:t>
      </w:r>
      <w:r w:rsidR="00355BDB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the corresponding HDR render to map its colors to </w:t>
      </w:r>
      <w:r w:rsidR="00355BD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DR and be displayed in a common monitor, trying to maximize the perceptual similarity to the original one. That being said, tone mapping has to take into account all the illumination in an object </w:t>
      </w:r>
      <w:r w:rsidR="00CD6373">
        <w:rPr>
          <w:rFonts w:ascii="Times New Roman" w:hAnsi="Times New Roman" w:cs="Times New Roman"/>
          <w:lang w:val="en-US"/>
        </w:rPr>
        <w:t>but before the gamma correction</w:t>
      </w:r>
      <w:r w:rsidR="00355BDB">
        <w:rPr>
          <w:rFonts w:ascii="Times New Roman" w:hAnsi="Times New Roman" w:cs="Times New Roman"/>
          <w:lang w:val="en-US"/>
        </w:rPr>
        <w:t xml:space="preserve"> (more on this later)</w:t>
      </w:r>
      <w:r w:rsidR="00CD6373">
        <w:rPr>
          <w:rFonts w:ascii="Times New Roman" w:hAnsi="Times New Roman" w:cs="Times New Roman"/>
          <w:lang w:val="en-US"/>
        </w:rPr>
        <w:t>, which using the previous multi</w:t>
      </w:r>
      <w:r w:rsidR="00355BDB">
        <w:rPr>
          <w:rFonts w:ascii="Times New Roman" w:hAnsi="Times New Roman" w:cs="Times New Roman"/>
          <w:lang w:val="en-US"/>
        </w:rPr>
        <w:t>-</w:t>
      </w:r>
      <w:r w:rsidR="00CD6373">
        <w:rPr>
          <w:rFonts w:ascii="Times New Roman" w:hAnsi="Times New Roman" w:cs="Times New Roman"/>
          <w:lang w:val="en-US"/>
        </w:rPr>
        <w:t>pass render</w:t>
      </w:r>
      <w:r w:rsidR="00441D36">
        <w:rPr>
          <w:rFonts w:ascii="Times New Roman" w:hAnsi="Times New Roman" w:cs="Times New Roman"/>
          <w:lang w:val="en-US"/>
        </w:rPr>
        <w:t>er</w:t>
      </w:r>
      <w:r w:rsidR="00CD6373">
        <w:rPr>
          <w:rFonts w:ascii="Times New Roman" w:hAnsi="Times New Roman" w:cs="Times New Roman"/>
          <w:lang w:val="en-US"/>
        </w:rPr>
        <w:t xml:space="preserve"> could not be applied when using more than one light, so the render implemented is a single</w:t>
      </w:r>
      <w:r w:rsidR="00355BDB">
        <w:rPr>
          <w:rFonts w:ascii="Times New Roman" w:hAnsi="Times New Roman" w:cs="Times New Roman"/>
          <w:lang w:val="en-US"/>
        </w:rPr>
        <w:t>-</w:t>
      </w:r>
      <w:r w:rsidR="00CD6373">
        <w:rPr>
          <w:rFonts w:ascii="Times New Roman" w:hAnsi="Times New Roman" w:cs="Times New Roman"/>
          <w:lang w:val="en-US"/>
        </w:rPr>
        <w:t>pass one</w:t>
      </w:r>
      <w:r w:rsidR="00355BDB">
        <w:rPr>
          <w:rFonts w:ascii="Times New Roman" w:hAnsi="Times New Roman" w:cs="Times New Roman"/>
          <w:lang w:val="en-US"/>
        </w:rPr>
        <w:t>, which s</w:t>
      </w:r>
      <w:r w:rsidR="00CD6373">
        <w:rPr>
          <w:rFonts w:ascii="Times New Roman" w:hAnsi="Times New Roman" w:cs="Times New Roman"/>
          <w:lang w:val="en-US"/>
        </w:rPr>
        <w:t xml:space="preserve">tores all the light information in arrays (position, color and intensity) and uploads them to the shader using a single draw call, having a maximum of </w:t>
      </w:r>
      <m:oMath>
        <m:r>
          <w:rPr>
            <w:rFonts w:ascii="Cambria Math" w:hAnsi="Cambria Math" w:cs="Times New Roman"/>
            <w:lang w:val="en-US"/>
          </w:rPr>
          <m:t>100</m:t>
        </m:r>
      </m:oMath>
      <w:r w:rsidR="00355BDB">
        <w:rPr>
          <w:rFonts w:ascii="Times New Roman" w:hAnsi="Times New Roman" w:cs="Times New Roman"/>
          <w:lang w:val="en-US"/>
        </w:rPr>
        <w:t xml:space="preserve"> lights</w:t>
      </w:r>
      <w:r w:rsidR="00CD6373">
        <w:rPr>
          <w:rFonts w:ascii="Times New Roman" w:hAnsi="Times New Roman" w:cs="Times New Roman"/>
          <w:lang w:val="en-US"/>
        </w:rPr>
        <w:t xml:space="preserve">. </w:t>
      </w:r>
    </w:p>
    <w:p w14:paraId="5D4479C2" w14:textId="3B79413E" w:rsidR="00BE4581" w:rsidRDefault="00CD6373" w:rsidP="002835D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to have support for transparent materials blending is activated using a blending function of </w:t>
      </w:r>
      <w:r w:rsidRPr="00FA44AB">
        <w:rPr>
          <w:rFonts w:ascii="Times New Roman" w:hAnsi="Times New Roman" w:cs="Times New Roman"/>
          <w:sz w:val="18"/>
          <w:szCs w:val="18"/>
          <w:lang w:val="en-US"/>
        </w:rPr>
        <w:t>GL_SRC_ALPHA</w:t>
      </w:r>
      <w:r w:rsidR="00355BDB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55BDB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FA44AB">
        <w:rPr>
          <w:rFonts w:ascii="Times New Roman" w:hAnsi="Times New Roman" w:cs="Times New Roman"/>
          <w:sz w:val="18"/>
          <w:szCs w:val="18"/>
          <w:lang w:val="en-US"/>
        </w:rPr>
        <w:t>GL_ONE_MINUS_SRC_ALPHA</w:t>
      </w:r>
      <w:r w:rsidR="00FA44A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A44AB" w:rsidRPr="00FA44AB">
        <w:rPr>
          <w:rFonts w:ascii="Times New Roman" w:hAnsi="Times New Roman" w:cs="Times New Roman"/>
          <w:lang w:val="en-US"/>
        </w:rPr>
        <w:t xml:space="preserve">where on the source is the </w:t>
      </w:r>
      <m:oMath>
        <m:r>
          <w:rPr>
            <w:rFonts w:ascii="Cambria Math" w:hAnsi="Cambria Math" w:cs="Times New Roman"/>
            <w:lang w:val="en-US"/>
          </w:rPr>
          <m:t>α</m:t>
        </m:r>
      </m:oMath>
      <w:r w:rsidR="00862BD2">
        <w:rPr>
          <w:rFonts w:ascii="Times New Roman" w:eastAsiaTheme="minorEastAsia" w:hAnsi="Times New Roman" w:cs="Times New Roman"/>
          <w:lang w:val="en-US"/>
        </w:rPr>
        <w:t xml:space="preserve"> </w:t>
      </w:r>
      <w:r w:rsidR="00FA44AB" w:rsidRPr="00FA44AB">
        <w:rPr>
          <w:rFonts w:ascii="Times New Roman" w:hAnsi="Times New Roman" w:cs="Times New Roman"/>
          <w:lang w:val="en-US"/>
        </w:rPr>
        <w:t xml:space="preserve">and in the destination is </w:t>
      </w:r>
      <m:oMath>
        <m:r>
          <w:rPr>
            <w:rFonts w:ascii="Cambria Math" w:hAnsi="Cambria Math" w:cs="Times New Roman"/>
            <w:lang w:val="en-US"/>
          </w:rPr>
          <m:t>1-α</m:t>
        </m:r>
      </m:oMath>
      <w:r>
        <w:rPr>
          <w:rFonts w:ascii="Times New Roman" w:hAnsi="Times New Roman" w:cs="Times New Roman"/>
          <w:lang w:val="en-US"/>
        </w:rPr>
        <w:t xml:space="preserve">, where we need </w:t>
      </w:r>
      <w:r w:rsidR="002F202E">
        <w:rPr>
          <w:rFonts w:ascii="Times New Roman" w:hAnsi="Times New Roman" w:cs="Times New Roman"/>
          <w:lang w:val="en-US"/>
        </w:rPr>
        <w:t xml:space="preserve">to only render the front face to avoid </w:t>
      </w:r>
      <w:r w:rsidR="00355BDB">
        <w:rPr>
          <w:rFonts w:ascii="Times New Roman" w:hAnsi="Times New Roman" w:cs="Times New Roman"/>
          <w:lang w:val="en-US"/>
        </w:rPr>
        <w:t>artifacts</w:t>
      </w:r>
      <w:r w:rsidR="002F202E">
        <w:rPr>
          <w:rFonts w:ascii="Times New Roman" w:hAnsi="Times New Roman" w:cs="Times New Roman"/>
          <w:lang w:val="en-US"/>
        </w:rPr>
        <w:t xml:space="preserve"> while rendering transparent surfaces </w:t>
      </w:r>
      <w:r w:rsidR="00355BDB">
        <w:rPr>
          <w:rFonts w:ascii="Times New Roman" w:hAnsi="Times New Roman" w:cs="Times New Roman"/>
          <w:lang w:val="en-US"/>
        </w:rPr>
        <w:t>setting</w:t>
      </w:r>
      <w:r w:rsidR="002F202E">
        <w:rPr>
          <w:rFonts w:ascii="Times New Roman" w:hAnsi="Times New Roman" w:cs="Times New Roman"/>
          <w:lang w:val="en-US"/>
        </w:rPr>
        <w:t xml:space="preserve">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>GL_CULL_FACE</w:t>
      </w:r>
      <w:r w:rsidR="002F202E">
        <w:rPr>
          <w:rFonts w:ascii="Times New Roman" w:hAnsi="Times New Roman" w:cs="Times New Roman"/>
          <w:lang w:val="en-US"/>
        </w:rPr>
        <w:t xml:space="preserve"> to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GL_FRONT </w:t>
      </w:r>
      <w:r w:rsidR="002F202E">
        <w:rPr>
          <w:rFonts w:ascii="Times New Roman" w:hAnsi="Times New Roman" w:cs="Times New Roman"/>
          <w:lang w:val="en-US"/>
        </w:rPr>
        <w:t xml:space="preserve">and indicating </w:t>
      </w:r>
      <w:r w:rsidR="002F202E" w:rsidRPr="00FA44AB">
        <w:rPr>
          <w:rFonts w:ascii="Times New Roman" w:hAnsi="Times New Roman" w:cs="Times New Roman"/>
          <w:sz w:val="18"/>
          <w:szCs w:val="18"/>
          <w:lang w:val="en-US"/>
        </w:rPr>
        <w:t xml:space="preserve">GL_CW </w:t>
      </w:r>
      <w:r w:rsidR="002F202E">
        <w:rPr>
          <w:rFonts w:ascii="Times New Roman" w:hAnsi="Times New Roman" w:cs="Times New Roman"/>
          <w:lang w:val="en-US"/>
        </w:rPr>
        <w:t>to render the different triangles in order.</w:t>
      </w:r>
    </w:p>
    <w:p w14:paraId="48AD0939" w14:textId="4EF00A3F" w:rsidR="002F202E" w:rsidRDefault="002F202E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i/>
          <w:iCs/>
          <w:lang w:val="en-US"/>
        </w:rPr>
        <w:t xml:space="preserve">PBRMaterial </w:t>
      </w:r>
      <w:r>
        <w:rPr>
          <w:rFonts w:ascii="Times New Roman" w:hAnsi="Times New Roman" w:cs="Times New Roman"/>
          <w:lang w:val="en-US"/>
        </w:rPr>
        <w:t xml:space="preserve">can be changed in ImGUI where </w:t>
      </w:r>
      <w:r w:rsidR="004D1F87">
        <w:rPr>
          <w:rFonts w:ascii="Times New Roman" w:hAnsi="Times New Roman" w:cs="Times New Roman"/>
          <w:lang w:val="en-US"/>
        </w:rPr>
        <w:t xml:space="preserve">there is </w:t>
      </w:r>
      <w:r>
        <w:rPr>
          <w:rFonts w:ascii="Times New Roman" w:hAnsi="Times New Roman" w:cs="Times New Roman"/>
          <w:lang w:val="en-US"/>
        </w:rPr>
        <w:t xml:space="preserve">the color (with the alpha channel for transparency), the metalness, the roughness and the normal scale. Finally, and abstract method was created in </w:t>
      </w:r>
      <w:r>
        <w:rPr>
          <w:rFonts w:ascii="Times New Roman" w:hAnsi="Times New Roman" w:cs="Times New Roman"/>
          <w:i/>
          <w:iCs/>
          <w:lang w:val="en-US"/>
        </w:rPr>
        <w:t xml:space="preserve">Material </w:t>
      </w:r>
      <w:r>
        <w:rPr>
          <w:rFonts w:ascii="Times New Roman" w:hAnsi="Times New Roman" w:cs="Times New Roman"/>
          <w:lang w:val="en-US"/>
        </w:rPr>
        <w:t>that was overw</w:t>
      </w:r>
      <w:r w:rsidR="00355BDB">
        <w:rPr>
          <w:rFonts w:ascii="Times New Roman" w:hAnsi="Times New Roman" w:cs="Times New Roman"/>
          <w:lang w:val="en-US"/>
        </w:rPr>
        <w:t>ri</w:t>
      </w:r>
      <w:r>
        <w:rPr>
          <w:rFonts w:ascii="Times New Roman" w:hAnsi="Times New Roman" w:cs="Times New Roman"/>
          <w:lang w:val="en-US"/>
        </w:rPr>
        <w:t>t</w:t>
      </w:r>
      <w:r w:rsidR="00355BDB">
        <w:rPr>
          <w:rFonts w:ascii="Times New Roman" w:hAnsi="Times New Roman" w:cs="Times New Roman"/>
          <w:lang w:val="en-US"/>
        </w:rPr>
        <w:t>te</w:t>
      </w:r>
      <w:r>
        <w:rPr>
          <w:rFonts w:ascii="Times New Roman" w:hAnsi="Times New Roman" w:cs="Times New Roman"/>
          <w:lang w:val="en-US"/>
        </w:rPr>
        <w:t xml:space="preserve">n in </w:t>
      </w:r>
      <w:r>
        <w:rPr>
          <w:rFonts w:ascii="Times New Roman" w:hAnsi="Times New Roman" w:cs="Times New Roman"/>
          <w:i/>
          <w:iCs/>
          <w:lang w:val="en-US"/>
        </w:rPr>
        <w:t>Standa</w:t>
      </w:r>
      <w:r w:rsidR="004D1F87">
        <w:rPr>
          <w:rFonts w:ascii="Times New Roman" w:hAnsi="Times New Roman" w:cs="Times New Roman"/>
          <w:i/>
          <w:iCs/>
          <w:lang w:val="en-US"/>
        </w:rPr>
        <w:t>r</w:t>
      </w:r>
      <w:r>
        <w:rPr>
          <w:rFonts w:ascii="Times New Roman" w:hAnsi="Times New Roman" w:cs="Times New Roman"/>
          <w:i/>
          <w:iCs/>
          <w:lang w:val="en-US"/>
        </w:rPr>
        <w:t xml:space="preserve">dMaterial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lang w:val="en-US"/>
        </w:rPr>
        <w:t xml:space="preserve">PBRMaterial </w:t>
      </w:r>
      <w:r>
        <w:rPr>
          <w:rFonts w:ascii="Times New Roman" w:hAnsi="Times New Roman" w:cs="Times New Roman"/>
          <w:lang w:val="en-US"/>
        </w:rPr>
        <w:t>that selects the correct textures depending on the name of the mesh</w:t>
      </w:r>
      <w:r w:rsidR="00355BDB">
        <w:rPr>
          <w:rFonts w:ascii="Times New Roman" w:hAnsi="Times New Roman" w:cs="Times New Roman"/>
          <w:lang w:val="en-US"/>
        </w:rPr>
        <w:t xml:space="preserve"> to render</w:t>
      </w:r>
      <w:r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and </w:t>
      </w:r>
      <w:r w:rsidR="00FA44AB">
        <w:rPr>
          <w:rFonts w:ascii="Times New Roman" w:hAnsi="Times New Roman" w:cs="Times New Roman"/>
          <w:lang w:val="en-US"/>
        </w:rPr>
        <w:t>considering</w:t>
      </w:r>
      <w:r w:rsidR="00355BDB">
        <w:rPr>
          <w:rFonts w:ascii="Times New Roman" w:hAnsi="Times New Roman" w:cs="Times New Roman"/>
          <w:lang w:val="en-US"/>
        </w:rPr>
        <w:t xml:space="preserve"> its</w:t>
      </w:r>
      <w:r>
        <w:rPr>
          <w:rFonts w:ascii="Times New Roman" w:hAnsi="Times New Roman" w:cs="Times New Roman"/>
          <w:lang w:val="en-US"/>
        </w:rPr>
        <w:t xml:space="preserve"> number to know if roughness and metalness are in the same texture.</w:t>
      </w:r>
    </w:p>
    <w:p w14:paraId="00D7AA12" w14:textId="7247D9DE" w:rsidR="002A1601" w:rsidRPr="0042316D" w:rsidRDefault="002F202E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Diving now in the PBR shader, we</w:t>
      </w:r>
      <w:r w:rsidR="002A1601" w:rsidRPr="00E3760B">
        <w:rPr>
          <w:rFonts w:ascii="Times New Roman" w:hAnsi="Times New Roman" w:cs="Times New Roman"/>
          <w:lang w:val="en-US"/>
        </w:rPr>
        <w:t xml:space="preserve"> start by creating and filling a </w:t>
      </w:r>
      <w:r>
        <w:rPr>
          <w:rFonts w:ascii="Times New Roman" w:hAnsi="Times New Roman" w:cs="Times New Roman"/>
          <w:lang w:val="en-US"/>
        </w:rPr>
        <w:t>struct</w:t>
      </w:r>
      <w:r w:rsidR="002A1601" w:rsidRPr="00E3760B">
        <w:rPr>
          <w:rFonts w:ascii="Times New Roman" w:hAnsi="Times New Roman" w:cs="Times New Roman"/>
          <w:lang w:val="en-US"/>
        </w:rPr>
        <w:t xml:space="preserve"> that represents the PBR material</w:t>
      </w:r>
      <w:r>
        <w:rPr>
          <w:rFonts w:ascii="Times New Roman" w:hAnsi="Times New Roman" w:cs="Times New Roman"/>
          <w:lang w:val="en-US"/>
        </w:rPr>
        <w:t xml:space="preserve"> in that fragment containing the different values related to </w:t>
      </w:r>
      <w:r w:rsidR="00355BDB">
        <w:rPr>
          <w:rFonts w:ascii="Times New Roman" w:hAnsi="Times New Roman" w:cs="Times New Roman"/>
          <w:lang w:val="en-US"/>
        </w:rPr>
        <w:t>it</w:t>
      </w:r>
      <w:r w:rsidR="0042316D">
        <w:rPr>
          <w:rFonts w:ascii="Times New Roman" w:hAnsi="Times New Roman" w:cs="Times New Roman"/>
          <w:lang w:val="en-US"/>
        </w:rPr>
        <w:t>, where this values are extracted in the function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 getMaterialProperties() </w:t>
      </w:r>
      <w:r w:rsidR="0042316D">
        <w:rPr>
          <w:rFonts w:ascii="Times New Roman" w:hAnsi="Times New Roman" w:cs="Times New Roman"/>
          <w:lang w:val="en-US"/>
        </w:rPr>
        <w:t xml:space="preserve">where the </w:t>
      </w:r>
      <w:r w:rsidR="008E18A9">
        <w:rPr>
          <w:rFonts w:ascii="Times New Roman" w:hAnsi="Times New Roman" w:cs="Times New Roman"/>
          <w:lang w:val="en-US"/>
        </w:rPr>
        <w:t>texture</w:t>
      </w:r>
      <w:r w:rsidR="0042316D">
        <w:rPr>
          <w:rFonts w:ascii="Times New Roman" w:hAnsi="Times New Roman" w:cs="Times New Roman"/>
          <w:lang w:val="en-US"/>
        </w:rPr>
        <w:t xml:space="preserve"> values are </w:t>
      </w:r>
      <w:r w:rsidR="00355BDB">
        <w:rPr>
          <w:rFonts w:ascii="Times New Roman" w:hAnsi="Times New Roman" w:cs="Times New Roman"/>
          <w:lang w:val="en-US"/>
        </w:rPr>
        <w:t>read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>using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i/>
          <w:iCs/>
          <w:lang w:val="en-US"/>
        </w:rPr>
        <w:t>texture2D()</w:t>
      </w:r>
      <w:r w:rsidR="00355BDB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>because they come from 2D textures and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>using the UVs (</w:t>
      </w:r>
      <w:r w:rsidR="0042316D" w:rsidRPr="001D514D">
        <w:rPr>
          <w:rFonts w:ascii="Times New Roman" w:hAnsi="Times New Roman" w:cs="Times New Roman"/>
          <w:i/>
          <w:iCs/>
          <w:lang w:val="en-US"/>
        </w:rPr>
        <w:t>v_uv</w:t>
      </w:r>
      <w:r w:rsidR="0042316D">
        <w:rPr>
          <w:rFonts w:ascii="Times New Roman" w:hAnsi="Times New Roman" w:cs="Times New Roman"/>
          <w:lang w:val="en-US"/>
        </w:rPr>
        <w:t xml:space="preserve">) interpolated from the </w:t>
      </w:r>
      <w:r w:rsidR="00355BDB">
        <w:rPr>
          <w:rFonts w:ascii="Times New Roman" w:hAnsi="Times New Roman" w:cs="Times New Roman"/>
          <w:lang w:val="en-US"/>
        </w:rPr>
        <w:t>vertex</w:t>
      </w:r>
      <w:r w:rsidR="0042316D">
        <w:rPr>
          <w:rFonts w:ascii="Times New Roman" w:hAnsi="Times New Roman" w:cs="Times New Roman"/>
          <w:lang w:val="en-US"/>
        </w:rPr>
        <w:t xml:space="preserve"> shader, where in the case of roughness, metalness, ambient occlusion and opacity we only get one concrete channel as they are float values</w:t>
      </w:r>
      <w:r w:rsidR="00355BDB">
        <w:rPr>
          <w:rFonts w:ascii="Times New Roman" w:hAnsi="Times New Roman" w:cs="Times New Roman"/>
          <w:lang w:val="en-US"/>
        </w:rPr>
        <w:t xml:space="preserve"> and not </w:t>
      </w:r>
      <w:r w:rsidR="00355BDB">
        <w:rPr>
          <w:rFonts w:ascii="Times New Roman" w:hAnsi="Times New Roman" w:cs="Times New Roman"/>
          <w:lang w:val="en-US"/>
        </w:rPr>
        <w:lastRenderedPageBreak/>
        <w:t>colors</w:t>
      </w:r>
      <w:r w:rsidR="0042316D">
        <w:rPr>
          <w:rFonts w:ascii="Times New Roman" w:hAnsi="Times New Roman" w:cs="Times New Roman"/>
          <w:lang w:val="en-US"/>
        </w:rPr>
        <w:t>. Another thing we</w:t>
      </w:r>
      <w:r w:rsidR="002A1601" w:rsidRPr="00E3760B">
        <w:rPr>
          <w:rFonts w:ascii="Times New Roman" w:hAnsi="Times New Roman" w:cs="Times New Roman"/>
          <w:lang w:val="en-US"/>
        </w:rPr>
        <w:t xml:space="preserve"> must </w:t>
      </w:r>
      <w:r w:rsidR="00355BDB" w:rsidRPr="00E3760B">
        <w:rPr>
          <w:rFonts w:ascii="Times New Roman" w:hAnsi="Times New Roman" w:cs="Times New Roman"/>
          <w:lang w:val="en-US"/>
        </w:rPr>
        <w:t>consider</w:t>
      </w:r>
      <w:r w:rsidR="002A1601" w:rsidRPr="00E3760B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is </w:t>
      </w:r>
      <w:r w:rsidR="002A1601" w:rsidRPr="00E3760B">
        <w:rPr>
          <w:rFonts w:ascii="Times New Roman" w:hAnsi="Times New Roman" w:cs="Times New Roman"/>
          <w:lang w:val="en-US"/>
        </w:rPr>
        <w:t xml:space="preserve">that there are certain values that are given in logarithmic space since this is the space in which most monitors work. So all RGB values that are entered by a human user looking at a monitor </w:t>
      </w:r>
      <w:r w:rsidR="0042316D">
        <w:rPr>
          <w:rFonts w:ascii="Times New Roman" w:hAnsi="Times New Roman" w:cs="Times New Roman"/>
          <w:lang w:val="en-US"/>
        </w:rPr>
        <w:t>like</w:t>
      </w:r>
      <w:r w:rsidR="002A1601" w:rsidRPr="00E3760B">
        <w:rPr>
          <w:rFonts w:ascii="Times New Roman" w:hAnsi="Times New Roman" w:cs="Times New Roman"/>
          <w:lang w:val="en-US"/>
        </w:rPr>
        <w:t xml:space="preserve"> albedo</w:t>
      </w:r>
      <w:r w:rsidR="0042316D">
        <w:rPr>
          <w:rFonts w:ascii="Times New Roman" w:hAnsi="Times New Roman" w:cs="Times New Roman"/>
          <w:lang w:val="en-US"/>
        </w:rPr>
        <w:t xml:space="preserve"> and</w:t>
      </w:r>
      <w:r w:rsidR="002A1601" w:rsidRPr="00E3760B">
        <w:rPr>
          <w:rFonts w:ascii="Times New Roman" w:hAnsi="Times New Roman" w:cs="Times New Roman"/>
          <w:lang w:val="en-US"/>
        </w:rPr>
        <w:t xml:space="preserve"> emission</w:t>
      </w:r>
      <w:r w:rsidR="0042316D">
        <w:rPr>
          <w:rFonts w:ascii="Times New Roman" w:hAnsi="Times New Roman" w:cs="Times New Roman"/>
          <w:lang w:val="en-US"/>
        </w:rPr>
        <w:t xml:space="preserve"> textures and</w:t>
      </w:r>
      <w:r w:rsidR="002A1601" w:rsidRPr="00E3760B">
        <w:rPr>
          <w:rFonts w:ascii="Times New Roman" w:hAnsi="Times New Roman" w:cs="Times New Roman"/>
          <w:lang w:val="en-US"/>
        </w:rPr>
        <w:t xml:space="preserve"> light color</w:t>
      </w:r>
      <w:r w:rsidR="0042316D">
        <w:rPr>
          <w:rFonts w:ascii="Times New Roman" w:hAnsi="Times New Roman" w:cs="Times New Roman"/>
          <w:lang w:val="en-US"/>
        </w:rPr>
        <w:t xml:space="preserve"> and</w:t>
      </w:r>
      <w:r w:rsidR="002A1601" w:rsidRPr="00E3760B">
        <w:rPr>
          <w:rFonts w:ascii="Times New Roman" w:hAnsi="Times New Roman" w:cs="Times New Roman"/>
          <w:lang w:val="en-US"/>
        </w:rPr>
        <w:t xml:space="preserve"> color factor</w:t>
      </w:r>
      <w:r w:rsidR="0042316D">
        <w:rPr>
          <w:rFonts w:ascii="Times New Roman" w:hAnsi="Times New Roman" w:cs="Times New Roman"/>
          <w:lang w:val="en-US"/>
        </w:rPr>
        <w:t xml:space="preserve"> as they are selected from the colors indicated in ImGUI displayed through a non-lineal monitor </w:t>
      </w:r>
      <w:r w:rsidR="002A1601" w:rsidRPr="00E3760B">
        <w:rPr>
          <w:rFonts w:ascii="Times New Roman" w:hAnsi="Times New Roman" w:cs="Times New Roman"/>
          <w:lang w:val="en-US"/>
        </w:rPr>
        <w:t>will be stored in logarithmic space</w:t>
      </w:r>
      <w:r w:rsidR="0042316D">
        <w:rPr>
          <w:rFonts w:ascii="Times New Roman" w:hAnsi="Times New Roman" w:cs="Times New Roman"/>
          <w:lang w:val="en-US"/>
        </w:rPr>
        <w:t xml:space="preserve"> </w:t>
      </w:r>
      <w:r w:rsidR="00355BDB">
        <w:rPr>
          <w:rFonts w:ascii="Times New Roman" w:hAnsi="Times New Roman" w:cs="Times New Roman"/>
          <w:lang w:val="en-US"/>
        </w:rPr>
        <w:t xml:space="preserve">and </w:t>
      </w:r>
      <w:r w:rsidR="0042316D">
        <w:rPr>
          <w:rFonts w:ascii="Times New Roman" w:hAnsi="Times New Roman" w:cs="Times New Roman"/>
          <w:lang w:val="en-US"/>
        </w:rPr>
        <w:t>having to linearize them before u</w:t>
      </w:r>
      <w:r w:rsidR="00355BDB">
        <w:rPr>
          <w:rFonts w:ascii="Times New Roman" w:hAnsi="Times New Roman" w:cs="Times New Roman"/>
          <w:lang w:val="en-US"/>
        </w:rPr>
        <w:t>s</w:t>
      </w:r>
      <w:r w:rsidR="0042316D">
        <w:rPr>
          <w:rFonts w:ascii="Times New Roman" w:hAnsi="Times New Roman" w:cs="Times New Roman"/>
          <w:lang w:val="en-US"/>
        </w:rPr>
        <w:t xml:space="preserve">e them in any computation </w:t>
      </w:r>
      <w:r w:rsidR="00355BDB">
        <w:rPr>
          <w:rFonts w:ascii="Times New Roman" w:hAnsi="Times New Roman" w:cs="Times New Roman"/>
          <w:lang w:val="en-US"/>
        </w:rPr>
        <w:t>using</w:t>
      </w:r>
      <w:r w:rsidR="0042316D">
        <w:rPr>
          <w:rFonts w:ascii="Times New Roman" w:hAnsi="Times New Roman" w:cs="Times New Roman"/>
          <w:lang w:val="en-US"/>
        </w:rPr>
        <w:t xml:space="preserve"> the function 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gamma_to_linear() </w:t>
      </w:r>
      <w:r w:rsidR="0042316D">
        <w:rPr>
          <w:rFonts w:ascii="Times New Roman" w:hAnsi="Times New Roman" w:cs="Times New Roman"/>
          <w:lang w:val="en-US"/>
        </w:rPr>
        <w:t>and</w:t>
      </w:r>
      <w:r w:rsidR="002A1601" w:rsidRPr="00E3760B">
        <w:rPr>
          <w:rFonts w:ascii="Times New Roman" w:hAnsi="Times New Roman" w:cs="Times New Roman"/>
          <w:lang w:val="en-US"/>
        </w:rPr>
        <w:t xml:space="preserve">, at the end of the shader when all the calculations have been done, we transform the final color to logarithmic space to be </w:t>
      </w:r>
      <w:r w:rsidR="00DF0E90">
        <w:rPr>
          <w:rFonts w:ascii="Times New Roman" w:hAnsi="Times New Roman" w:cs="Times New Roman"/>
          <w:lang w:val="en-US"/>
        </w:rPr>
        <w:t>displayed</w:t>
      </w:r>
      <w:r w:rsidR="002A1601" w:rsidRPr="00E3760B">
        <w:rPr>
          <w:rFonts w:ascii="Times New Roman" w:hAnsi="Times New Roman" w:cs="Times New Roman"/>
          <w:lang w:val="en-US"/>
        </w:rPr>
        <w:t xml:space="preserve"> on the screen. </w:t>
      </w:r>
      <w:r w:rsidR="0042316D">
        <w:rPr>
          <w:rFonts w:ascii="Times New Roman" w:hAnsi="Times New Roman" w:cs="Times New Roman"/>
          <w:lang w:val="en-US"/>
        </w:rPr>
        <w:t>The normal have to be perturbed</w:t>
      </w:r>
      <w:r w:rsidR="00355BDB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 xml:space="preserve">with the function </w:t>
      </w:r>
      <w:r w:rsidR="0042316D">
        <w:rPr>
          <w:rFonts w:ascii="Times New Roman" w:hAnsi="Times New Roman" w:cs="Times New Roman"/>
          <w:i/>
          <w:iCs/>
          <w:lang w:val="en-US"/>
        </w:rPr>
        <w:t xml:space="preserve">perturbNormal() </w:t>
      </w:r>
      <w:r w:rsidR="0042316D">
        <w:rPr>
          <w:rFonts w:ascii="Times New Roman" w:hAnsi="Times New Roman" w:cs="Times New Roman"/>
          <w:lang w:val="en-US"/>
        </w:rPr>
        <w:t>to transform the normal</w:t>
      </w:r>
      <w:r w:rsidR="00355BDB">
        <w:rPr>
          <w:rFonts w:ascii="Times New Roman" w:hAnsi="Times New Roman" w:cs="Times New Roman"/>
          <w:lang w:val="en-US"/>
        </w:rPr>
        <w:t xml:space="preserve"> </w:t>
      </w:r>
      <w:r w:rsidR="0042316D">
        <w:rPr>
          <w:rFonts w:ascii="Times New Roman" w:hAnsi="Times New Roman" w:cs="Times New Roman"/>
          <w:lang w:val="en-US"/>
        </w:rPr>
        <w:t>map</w:t>
      </w:r>
      <w:r w:rsidR="00355BDB">
        <w:rPr>
          <w:rFonts w:ascii="Times New Roman" w:hAnsi="Times New Roman" w:cs="Times New Roman"/>
          <w:lang w:val="en-US"/>
        </w:rPr>
        <w:t xml:space="preserve"> values</w:t>
      </w:r>
      <w:r w:rsidR="0042316D">
        <w:rPr>
          <w:rFonts w:ascii="Times New Roman" w:hAnsi="Times New Roman" w:cs="Times New Roman"/>
          <w:lang w:val="en-US"/>
        </w:rPr>
        <w:t xml:space="preserve"> from tangent space to object space</w:t>
      </w:r>
      <w:r w:rsidR="00D80C0C">
        <w:rPr>
          <w:rFonts w:ascii="Times New Roman" w:hAnsi="Times New Roman" w:cs="Times New Roman"/>
          <w:lang w:val="en-US"/>
        </w:rPr>
        <w:t xml:space="preserve">, where we used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-V</m:t>
        </m:r>
      </m:oMath>
      <w:r w:rsidR="00D80C0C">
        <w:rPr>
          <w:rFonts w:ascii="Times New Roman" w:eastAsiaTheme="minorEastAsia" w:hAnsi="Times New Roman" w:cs="Times New Roman"/>
          <w:b/>
          <w:lang w:val="en-US"/>
        </w:rPr>
        <w:t xml:space="preserve"> </w:t>
      </w:r>
      <w:r w:rsidR="00D80C0C">
        <w:rPr>
          <w:rFonts w:ascii="Times New Roman" w:eastAsiaTheme="minorEastAsia" w:hAnsi="Times New Roman" w:cs="Times New Roman"/>
          <w:bCs/>
          <w:lang w:val="en-US"/>
        </w:rPr>
        <w:t>because looking at the result in the HDR4EU demo and Unity, we saw that the normal</w:t>
      </w:r>
      <w:r w:rsidR="005F37FC">
        <w:rPr>
          <w:rFonts w:ascii="Times New Roman" w:eastAsiaTheme="minorEastAsia" w:hAnsi="Times New Roman" w:cs="Times New Roman"/>
          <w:bCs/>
          <w:lang w:val="en-US"/>
        </w:rPr>
        <w:t>s</w:t>
      </w:r>
      <w:r w:rsidR="00D80C0C">
        <w:rPr>
          <w:rFonts w:ascii="Times New Roman" w:eastAsiaTheme="minorEastAsia" w:hAnsi="Times New Roman" w:cs="Times New Roman"/>
          <w:bCs/>
          <w:lang w:val="en-US"/>
        </w:rPr>
        <w:t xml:space="preserve"> were inverted</w:t>
      </w:r>
      <w:r w:rsidR="00D80C0C">
        <w:rPr>
          <w:rFonts w:ascii="Times New Roman" w:eastAsiaTheme="minorEastAsia" w:hAnsi="Times New Roman" w:cs="Times New Roman"/>
          <w:bCs/>
          <w:lang w:val="en-US"/>
        </w:rPr>
        <w:t>.</w:t>
      </w:r>
    </w:p>
    <w:p w14:paraId="1DE70069" w14:textId="0A01CB73" w:rsidR="002A1601" w:rsidRDefault="002A1601" w:rsidP="00BE4931">
      <w:pPr>
        <w:jc w:val="both"/>
        <w:rPr>
          <w:rFonts w:ascii="Times New Roman" w:hAnsi="Times New Roman" w:cs="Times New Roman"/>
          <w:lang w:val="en-US"/>
        </w:rPr>
      </w:pPr>
      <w:r w:rsidRPr="00E3760B">
        <w:rPr>
          <w:rFonts w:ascii="Times New Roman" w:hAnsi="Times New Roman" w:cs="Times New Roman"/>
          <w:lang w:val="en-US"/>
        </w:rPr>
        <w:t xml:space="preserve">Once this process is finished we can move on </w:t>
      </w:r>
      <w:r w:rsidR="00D62A93">
        <w:rPr>
          <w:rFonts w:ascii="Times New Roman" w:hAnsi="Times New Roman" w:cs="Times New Roman"/>
          <w:lang w:val="en-US"/>
        </w:rPr>
        <w:t xml:space="preserve">to </w:t>
      </w:r>
      <w:r w:rsidR="00D62A93">
        <w:rPr>
          <w:rFonts w:ascii="Times New Roman" w:hAnsi="Times New Roman" w:cs="Times New Roman"/>
          <w:i/>
          <w:iCs/>
          <w:lang w:val="en-US"/>
        </w:rPr>
        <w:t xml:space="preserve">getPixelColor() </w:t>
      </w:r>
      <w:r w:rsidR="00D62A93">
        <w:rPr>
          <w:rFonts w:ascii="Times New Roman" w:hAnsi="Times New Roman" w:cs="Times New Roman"/>
          <w:lang w:val="en-US"/>
        </w:rPr>
        <w:t xml:space="preserve">where we first compute the indirect light </w:t>
      </w:r>
      <w:r w:rsidR="00DF0E90">
        <w:rPr>
          <w:rFonts w:ascii="Times New Roman" w:hAnsi="Times New Roman" w:cs="Times New Roman"/>
          <w:lang w:val="en-US"/>
        </w:rPr>
        <w:t>using</w:t>
      </w:r>
      <w:r w:rsidR="00D62A93">
        <w:rPr>
          <w:rFonts w:ascii="Times New Roman" w:hAnsi="Times New Roman" w:cs="Times New Roman"/>
          <w:lang w:val="en-US"/>
        </w:rPr>
        <w:t xml:space="preserve"> IBL, where in the </w:t>
      </w:r>
      <w:r w:rsidR="00DF0E90">
        <w:rPr>
          <w:rFonts w:ascii="Times New Roman" w:hAnsi="Times New Roman" w:cs="Times New Roman"/>
          <w:lang w:val="en-US"/>
        </w:rPr>
        <w:t>specular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 xml:space="preserve">part </w:t>
      </w:r>
      <w:r w:rsidR="00D62A93">
        <w:rPr>
          <w:rFonts w:ascii="Times New Roman" w:hAnsi="Times New Roman" w:cs="Times New Roman"/>
          <w:lang w:val="en-US"/>
        </w:rPr>
        <w:t xml:space="preserve">we get the reflection color using </w:t>
      </w:r>
      <w:r w:rsidR="00D62A93">
        <w:rPr>
          <w:rFonts w:ascii="Times New Roman" w:hAnsi="Times New Roman" w:cs="Times New Roman"/>
          <w:i/>
          <w:iCs/>
          <w:lang w:val="en-US"/>
        </w:rPr>
        <w:t>getReflectionCol</w:t>
      </w:r>
      <w:r w:rsidR="001D514D">
        <w:rPr>
          <w:rFonts w:ascii="Times New Roman" w:hAnsi="Times New Roman" w:cs="Times New Roman"/>
          <w:i/>
          <w:iCs/>
          <w:lang w:val="en-US"/>
        </w:rPr>
        <w:t>or</w:t>
      </w:r>
      <w:r w:rsidR="00D62A93">
        <w:rPr>
          <w:rFonts w:ascii="Times New Roman" w:hAnsi="Times New Roman" w:cs="Times New Roman"/>
          <w:i/>
          <w:iCs/>
          <w:lang w:val="en-US"/>
        </w:rPr>
        <w:t xml:space="preserve">() </w:t>
      </w:r>
      <w:r w:rsidR="00D62A93">
        <w:rPr>
          <w:rFonts w:ascii="Times New Roman" w:hAnsi="Times New Roman" w:cs="Times New Roman"/>
          <w:lang w:val="en-US"/>
        </w:rPr>
        <w:t xml:space="preserve">with the reflected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R</m:t>
        </m:r>
      </m:oMath>
      <w:r w:rsidR="00D62A93">
        <w:rPr>
          <w:rFonts w:ascii="Times New Roman" w:hAnsi="Times New Roman" w:cs="Times New Roman"/>
          <w:lang w:val="en-US"/>
        </w:rPr>
        <w:t xml:space="preserve"> and the roughness, </w:t>
      </w:r>
      <w:r w:rsidRPr="00E3760B">
        <w:rPr>
          <w:rFonts w:ascii="Times New Roman" w:hAnsi="Times New Roman" w:cs="Times New Roman"/>
          <w:lang w:val="en-US"/>
        </w:rPr>
        <w:t>where</w:t>
      </w:r>
      <w:r w:rsidR="00D62A93">
        <w:rPr>
          <w:rFonts w:ascii="Times New Roman" w:hAnsi="Times New Roman" w:cs="Times New Roman"/>
          <w:lang w:val="en-US"/>
        </w:rPr>
        <w:t xml:space="preserve">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R</m:t>
        </m:r>
      </m:oMath>
      <w:r w:rsidR="00D62A93">
        <w:rPr>
          <w:rFonts w:ascii="Times New Roman" w:hAnsi="Times New Roman" w:cs="Times New Roman"/>
          <w:lang w:val="en-US"/>
        </w:rPr>
        <w:t xml:space="preserve"> indicates where</w:t>
      </w:r>
      <w:r w:rsidRPr="00E3760B">
        <w:rPr>
          <w:rFonts w:ascii="Times New Roman" w:hAnsi="Times New Roman" w:cs="Times New Roman"/>
          <w:lang w:val="en-US"/>
        </w:rPr>
        <w:t xml:space="preserve"> in the skybox our "view ray" bounces off</w:t>
      </w:r>
      <w:r w:rsidR="00D62A93">
        <w:rPr>
          <w:rFonts w:ascii="Times New Roman" w:hAnsi="Times New Roman" w:cs="Times New Roman"/>
          <w:lang w:val="en-US"/>
        </w:rPr>
        <w:t xml:space="preserve"> from the mesh at that point</w:t>
      </w:r>
      <w:r w:rsidRPr="00E3760B">
        <w:rPr>
          <w:rFonts w:ascii="Times New Roman" w:hAnsi="Times New Roman" w:cs="Times New Roman"/>
          <w:lang w:val="en-US"/>
        </w:rPr>
        <w:t xml:space="preserve">. For this we need to reflect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-V</m:t>
        </m:r>
      </m:oMath>
      <w:r w:rsidRPr="00E3760B">
        <w:rPr>
          <w:rFonts w:ascii="Times New Roman" w:hAnsi="Times New Roman" w:cs="Times New Roman"/>
          <w:lang w:val="en-US"/>
        </w:rPr>
        <w:t xml:space="preserve"> (negative because we need it to go in the direction of our eye to the point of the mesh in the world space) based on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</m:t>
        </m:r>
      </m:oMath>
      <w:r w:rsidRPr="00E3760B">
        <w:rPr>
          <w:rFonts w:ascii="Times New Roman" w:hAnsi="Times New Roman" w:cs="Times New Roman"/>
          <w:lang w:val="en-US"/>
        </w:rPr>
        <w:t>. The result will be a vector that goes in the direction from the point of the mesh to the point of the skybox that we have to reflect</w:t>
      </w:r>
      <w:r w:rsidR="00DF0E90">
        <w:rPr>
          <w:rFonts w:ascii="Times New Roman" w:hAnsi="Times New Roman" w:cs="Times New Roman"/>
          <w:lang w:val="en-US"/>
        </w:rPr>
        <w:t xml:space="preserve">, ready to be read using </w:t>
      </w:r>
      <w:r w:rsidR="00DF0E90">
        <w:rPr>
          <w:rFonts w:ascii="Times New Roman" w:hAnsi="Times New Roman" w:cs="Times New Roman"/>
          <w:i/>
          <w:iCs/>
          <w:lang w:val="en-US"/>
        </w:rPr>
        <w:t>textureCube()</w:t>
      </w:r>
      <w:r w:rsidR="00D62A93">
        <w:rPr>
          <w:rFonts w:ascii="Times New Roman" w:hAnsi="Times New Roman" w:cs="Times New Roman"/>
          <w:lang w:val="en-US"/>
        </w:rPr>
        <w:t xml:space="preserve">. Related to </w:t>
      </w:r>
      <w:r w:rsidR="00DF0E90">
        <w:rPr>
          <w:rFonts w:ascii="Times New Roman" w:hAnsi="Times New Roman" w:cs="Times New Roman"/>
          <w:lang w:val="en-US"/>
        </w:rPr>
        <w:t>applying</w:t>
      </w:r>
      <w:r w:rsidR="00D62A93">
        <w:rPr>
          <w:rFonts w:ascii="Times New Roman" w:hAnsi="Times New Roman" w:cs="Times New Roman"/>
          <w:lang w:val="en-US"/>
        </w:rPr>
        <w:t xml:space="preserve"> the specular BRDF we use the</w:t>
      </w:r>
      <w:r w:rsidR="00DF0E90">
        <w:rPr>
          <w:rFonts w:ascii="Times New Roman" w:hAnsi="Times New Roman" w:cs="Times New Roman"/>
          <w:lang w:val="en-US"/>
        </w:rPr>
        <w:t xml:space="preserve"> function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 w:rsidR="00D62A93">
        <w:rPr>
          <w:rFonts w:ascii="Times New Roman" w:hAnsi="Times New Roman" w:cs="Times New Roman"/>
          <w:i/>
          <w:iCs/>
          <w:lang w:val="en-US"/>
        </w:rPr>
        <w:t>FresnelSchlickRoughness()</w:t>
      </w:r>
      <w:r w:rsidR="00DF0E9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DF0E90" w:rsidRPr="00DF0E90">
        <w:rPr>
          <w:rFonts w:ascii="Times New Roman" w:hAnsi="Times New Roman" w:cs="Times New Roman"/>
          <w:lang w:val="en-US"/>
        </w:rPr>
        <w:t>and</w:t>
      </w:r>
      <w:r w:rsidR="00D62A93">
        <w:rPr>
          <w:rFonts w:ascii="Times New Roman" w:hAnsi="Times New Roman" w:cs="Times New Roman"/>
          <w:lang w:val="en-US"/>
        </w:rPr>
        <w:t xml:space="preserve"> the BRDF pre</w:t>
      </w:r>
      <w:r w:rsidR="00DF0E90">
        <w:rPr>
          <w:rFonts w:ascii="Times New Roman" w:hAnsi="Times New Roman" w:cs="Times New Roman"/>
          <w:lang w:val="en-US"/>
        </w:rPr>
        <w:t>-</w:t>
      </w:r>
      <w:r w:rsidR="00D62A93">
        <w:rPr>
          <w:rFonts w:ascii="Times New Roman" w:hAnsi="Times New Roman" w:cs="Times New Roman"/>
          <w:lang w:val="en-US"/>
        </w:rPr>
        <w:t xml:space="preserve">computed in a LUT, where </w:t>
      </w:r>
      <w:r w:rsidR="00DF0E90">
        <w:rPr>
          <w:rFonts w:ascii="Times New Roman" w:hAnsi="Times New Roman" w:cs="Times New Roman"/>
          <w:lang w:val="en-US"/>
        </w:rPr>
        <w:t>while</w:t>
      </w:r>
      <w:r w:rsidR="00D62A93">
        <w:rPr>
          <w:rFonts w:ascii="Times New Roman" w:hAnsi="Times New Roman" w:cs="Times New Roman"/>
          <w:lang w:val="en-US"/>
        </w:rPr>
        <w:t xml:space="preserve"> the texture </w:t>
      </w:r>
      <w:r w:rsidR="008E18A9">
        <w:rPr>
          <w:rFonts w:ascii="Times New Roman" w:hAnsi="Times New Roman" w:cs="Times New Roman"/>
          <w:lang w:val="en-US"/>
        </w:rPr>
        <w:t>coordinates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>are</w:t>
      </w:r>
      <w:r w:rsidR="00D62A93">
        <w:rPr>
          <w:rFonts w:ascii="Times New Roman" w:hAnsi="Times New Roman" w:cs="Times New Roman"/>
          <w:lang w:val="en-US"/>
        </w:rPr>
        <w:t xml:space="preserve"> not de</w:t>
      </w:r>
      <w:r w:rsidR="00DF0E90">
        <w:rPr>
          <w:rFonts w:ascii="Times New Roman" w:hAnsi="Times New Roman" w:cs="Times New Roman"/>
          <w:lang w:val="en-US"/>
        </w:rPr>
        <w:t>f</w:t>
      </w:r>
      <w:r w:rsidR="00D62A93">
        <w:rPr>
          <w:rFonts w:ascii="Times New Roman" w:hAnsi="Times New Roman" w:cs="Times New Roman"/>
          <w:lang w:val="en-US"/>
        </w:rPr>
        <w:t xml:space="preserve">ined in </w:t>
      </w:r>
      <m:oMath>
        <m:r>
          <w:rPr>
            <w:rFonts w:ascii="Cambria Math" w:hAnsi="Cambria Math" w:cs="Times New Roman"/>
            <w:lang w:val="en-US"/>
          </w:rPr>
          <m:t>0</m:t>
        </m:r>
      </m:oMath>
      <w:r w:rsidR="00D62A93">
        <w:rPr>
          <w:rFonts w:ascii="Times New Roman" w:hAnsi="Times New Roman" w:cs="Times New Roman"/>
          <w:lang w:val="en-US"/>
        </w:rPr>
        <w:t xml:space="preserve"> nor </w:t>
      </w:r>
      <m:oMath>
        <m:r>
          <w:rPr>
            <w:rFonts w:ascii="Cambria Math" w:hAnsi="Cambria Math" w:cs="Times New Roman"/>
            <w:lang w:val="en-US"/>
          </w:rPr>
          <m:t>1</m:t>
        </m:r>
      </m:oMath>
      <w:r w:rsidR="00D62A93">
        <w:rPr>
          <w:rFonts w:ascii="Times New Roman" w:hAnsi="Times New Roman" w:cs="Times New Roman"/>
          <w:lang w:val="en-US"/>
        </w:rPr>
        <w:t xml:space="preserve">, we used </w:t>
      </w:r>
      <w:r w:rsidR="00D62A93" w:rsidRPr="00DF0E90">
        <w:rPr>
          <w:rFonts w:ascii="Times New Roman" w:hAnsi="Times New Roman" w:cs="Times New Roman"/>
          <w:sz w:val="18"/>
          <w:szCs w:val="18"/>
          <w:lang w:val="en-US"/>
        </w:rPr>
        <w:t xml:space="preserve">GL_CLAMP_TO_EDGE </w:t>
      </w:r>
      <w:r w:rsidR="00DF0E90">
        <w:rPr>
          <w:rFonts w:ascii="Times New Roman" w:hAnsi="Times New Roman" w:cs="Times New Roman"/>
          <w:lang w:val="en-US"/>
        </w:rPr>
        <w:t xml:space="preserve">when the LUT texture is created </w:t>
      </w:r>
      <w:r w:rsidR="00D62A93">
        <w:rPr>
          <w:rFonts w:ascii="Times New Roman" w:hAnsi="Times New Roman" w:cs="Times New Roman"/>
          <w:lang w:val="en-US"/>
        </w:rPr>
        <w:t>so we do not need to clamp the UVs</w:t>
      </w:r>
      <w:r w:rsidR="00DF0E90">
        <w:rPr>
          <w:rFonts w:ascii="Times New Roman" w:hAnsi="Times New Roman" w:cs="Times New Roman"/>
          <w:lang w:val="en-US"/>
        </w:rPr>
        <w:t xml:space="preserve"> used (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N·V</m:t>
        </m:r>
      </m:oMath>
      <w:r w:rsidR="001D514D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="00DF0E90">
        <w:rPr>
          <w:rFonts w:ascii="Times New Roman" w:hAnsi="Times New Roman" w:cs="Times New Roman"/>
          <w:lang w:val="en-US"/>
        </w:rPr>
        <w:t>and roughness)</w:t>
      </w:r>
      <w:r w:rsidR="00D62A93">
        <w:rPr>
          <w:rFonts w:ascii="Times New Roman" w:hAnsi="Times New Roman" w:cs="Times New Roman"/>
          <w:lang w:val="en-US"/>
        </w:rPr>
        <w:t xml:space="preserve">. For the diffuse part, we use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</m:t>
        </m:r>
      </m:oMath>
      <w:r w:rsidR="00FA3D3C">
        <w:rPr>
          <w:rFonts w:ascii="Times New Roman" w:hAnsi="Times New Roman" w:cs="Times New Roman"/>
          <w:lang w:val="en-US"/>
        </w:rPr>
        <w:t xml:space="preserve"> </w:t>
      </w:r>
      <w:r w:rsidR="00D62A93">
        <w:rPr>
          <w:rFonts w:ascii="Times New Roman" w:hAnsi="Times New Roman" w:cs="Times New Roman"/>
          <w:lang w:val="en-US"/>
        </w:rPr>
        <w:t xml:space="preserve">in the reflection color and the maximum </w:t>
      </w:r>
      <w:r w:rsidR="00DF0E90">
        <w:rPr>
          <w:rFonts w:ascii="Times New Roman" w:hAnsi="Times New Roman" w:cs="Times New Roman"/>
          <w:lang w:val="en-US"/>
        </w:rPr>
        <w:t>roughness</w:t>
      </w:r>
      <w:r w:rsidR="00D62A93">
        <w:rPr>
          <w:rFonts w:ascii="Times New Roman" w:hAnsi="Times New Roman" w:cs="Times New Roman"/>
          <w:lang w:val="en-US"/>
        </w:rPr>
        <w:t xml:space="preserve">, </w:t>
      </w:r>
      <w:r w:rsidR="00DF0E90">
        <w:rPr>
          <w:rFonts w:ascii="Times New Roman" w:hAnsi="Times New Roman" w:cs="Times New Roman"/>
          <w:lang w:val="en-US"/>
        </w:rPr>
        <w:t xml:space="preserve">considering the </w:t>
      </w:r>
      <w:r w:rsidR="00D62A93">
        <w:rPr>
          <w:rFonts w:ascii="Times New Roman" w:hAnsi="Times New Roman" w:cs="Times New Roman"/>
          <w:lang w:val="en-US"/>
        </w:rPr>
        <w:t>conserv</w:t>
      </w:r>
      <w:r w:rsidR="00DF0E90">
        <w:rPr>
          <w:rFonts w:ascii="Times New Roman" w:hAnsi="Times New Roman" w:cs="Times New Roman"/>
          <w:lang w:val="en-US"/>
        </w:rPr>
        <w:t>ation of</w:t>
      </w:r>
      <w:r w:rsidR="00D62A93">
        <w:rPr>
          <w:rFonts w:ascii="Times New Roman" w:hAnsi="Times New Roman" w:cs="Times New Roman"/>
          <w:lang w:val="en-US"/>
        </w:rPr>
        <w:t xml:space="preserve"> energy</w:t>
      </w:r>
      <w:r w:rsidR="00970C19">
        <w:rPr>
          <w:rFonts w:ascii="Times New Roman" w:hAnsi="Times New Roman" w:cs="Times New Roman"/>
          <w:lang w:val="en-US"/>
        </w:rPr>
        <w:t xml:space="preserve"> of </w:t>
      </w:r>
      <m:oMath>
        <m:r>
          <w:rPr>
            <w:rFonts w:ascii="Cambria Math" w:hAnsi="Cambria Math" w:cs="Times New Roman"/>
            <w:lang w:val="en-US"/>
          </w:rPr>
          <m:t>(1-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DF0E90">
        <w:rPr>
          <w:rFonts w:ascii="Times New Roman" w:hAnsi="Times New Roman" w:cs="Times New Roman"/>
          <w:lang w:val="en-US"/>
        </w:rPr>
        <w:t xml:space="preserve">. </w:t>
      </w:r>
      <w:r w:rsidR="00D62A93">
        <w:rPr>
          <w:rFonts w:ascii="Times New Roman" w:hAnsi="Times New Roman" w:cs="Times New Roman"/>
          <w:lang w:val="en-US"/>
        </w:rPr>
        <w:t>Finally, specular and diffuse component</w:t>
      </w:r>
      <w:r w:rsidR="00D226DD">
        <w:rPr>
          <w:rFonts w:ascii="Times New Roman" w:hAnsi="Times New Roman" w:cs="Times New Roman"/>
          <w:lang w:val="en-US"/>
        </w:rPr>
        <w:t>s</w:t>
      </w:r>
      <w:r w:rsidR="00D62A93">
        <w:rPr>
          <w:rFonts w:ascii="Times New Roman" w:hAnsi="Times New Roman" w:cs="Times New Roman"/>
          <w:lang w:val="en-US"/>
        </w:rPr>
        <w:t xml:space="preserve"> are added a</w:t>
      </w:r>
      <w:r w:rsidR="00DF0E90">
        <w:rPr>
          <w:rFonts w:ascii="Times New Roman" w:hAnsi="Times New Roman" w:cs="Times New Roman"/>
          <w:lang w:val="en-US"/>
        </w:rPr>
        <w:t>n</w:t>
      </w:r>
      <w:r w:rsidR="00D62A93">
        <w:rPr>
          <w:rFonts w:ascii="Times New Roman" w:hAnsi="Times New Roman" w:cs="Times New Roman"/>
          <w:lang w:val="en-US"/>
        </w:rPr>
        <w:t xml:space="preserve">d multiplied by the ambient occlusion as it only affects the </w:t>
      </w:r>
      <w:r w:rsidR="00567969">
        <w:rPr>
          <w:rFonts w:ascii="Times New Roman" w:hAnsi="Times New Roman" w:cs="Times New Roman"/>
          <w:lang w:val="en-US"/>
        </w:rPr>
        <w:t>indirect</w:t>
      </w:r>
      <w:r w:rsidR="00D62A93">
        <w:rPr>
          <w:rFonts w:ascii="Times New Roman" w:hAnsi="Times New Roman" w:cs="Times New Roman"/>
          <w:lang w:val="en-US"/>
        </w:rPr>
        <w:t xml:space="preserve"> light.</w:t>
      </w:r>
    </w:p>
    <w:p w14:paraId="5A6D4F15" w14:textId="04ED4339" w:rsidR="001D4339" w:rsidRDefault="00DF0E90" w:rsidP="00BE493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Continuing</w:t>
      </w:r>
      <w:r w:rsidR="00D62A93">
        <w:rPr>
          <w:rFonts w:ascii="Times New Roman" w:hAnsi="Times New Roman" w:cs="Times New Roman"/>
          <w:lang w:val="en-US"/>
        </w:rPr>
        <w:t xml:space="preserve"> on the direct lightning, </w:t>
      </w:r>
      <w:r>
        <w:rPr>
          <w:rFonts w:ascii="Times New Roman" w:hAnsi="Times New Roman" w:cs="Times New Roman"/>
          <w:lang w:val="en-US"/>
        </w:rPr>
        <w:t>w</w:t>
      </w:r>
      <w:r w:rsidR="00D62A93">
        <w:rPr>
          <w:rFonts w:ascii="Times New Roman" w:hAnsi="Times New Roman" w:cs="Times New Roman"/>
          <w:lang w:val="en-US"/>
        </w:rPr>
        <w:t xml:space="preserve">e defined a </w:t>
      </w:r>
      <w:r w:rsidR="00D62A93">
        <w:rPr>
          <w:rFonts w:ascii="Times New Roman" w:hAnsi="Times New Roman" w:cs="Times New Roman"/>
          <w:i/>
          <w:iCs/>
          <w:lang w:val="en-US"/>
        </w:rPr>
        <w:t xml:space="preserve">for </w:t>
      </w:r>
      <w:r w:rsidR="00D62A93" w:rsidRPr="00DF0E90">
        <w:rPr>
          <w:rFonts w:ascii="Times New Roman" w:hAnsi="Times New Roman" w:cs="Times New Roman"/>
          <w:i/>
          <w:iCs/>
          <w:lang w:val="en-US"/>
        </w:rPr>
        <w:t>loop</w:t>
      </w:r>
      <w:r w:rsidR="00D62A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with the maximum of lights</w:t>
      </w:r>
      <w:r w:rsidR="00D62A93">
        <w:rPr>
          <w:rFonts w:ascii="Times New Roman" w:hAnsi="Times New Roman" w:cs="Times New Roman"/>
          <w:lang w:val="en-US"/>
        </w:rPr>
        <w:t xml:space="preserve"> that will break when the last light has been applied, doing this because the GPU is not the best handling </w:t>
      </w:r>
      <w:r w:rsidR="00D62A93" w:rsidRPr="00DF0E90">
        <w:rPr>
          <w:rFonts w:ascii="Times New Roman" w:hAnsi="Times New Roman" w:cs="Times New Roman"/>
          <w:i/>
          <w:iCs/>
          <w:lang w:val="en-US"/>
        </w:rPr>
        <w:t>for loops</w:t>
      </w:r>
      <w:r>
        <w:rPr>
          <w:rFonts w:ascii="Times New Roman" w:hAnsi="Times New Roman" w:cs="Times New Roman"/>
          <w:lang w:val="en-US"/>
        </w:rPr>
        <w:t xml:space="preserve"> and this is more efficient</w:t>
      </w:r>
      <w:r w:rsidR="00D62A93">
        <w:rPr>
          <w:rFonts w:ascii="Times New Roman" w:hAnsi="Times New Roman" w:cs="Times New Roman"/>
          <w:lang w:val="en-US"/>
        </w:rPr>
        <w:t xml:space="preserve">. That being said, we first define </w:t>
      </w:r>
      <w:r w:rsidR="0092549E">
        <w:rPr>
          <w:rFonts w:ascii="Times New Roman" w:hAnsi="Times New Roman" w:cs="Times New Roman"/>
          <w:lang w:val="en-US"/>
        </w:rPr>
        <w:t xml:space="preserve">the direct light as </w:t>
      </w:r>
      <m:oMath>
        <m:r>
          <w:rPr>
            <w:rFonts w:ascii="Cambria Math" w:hAnsi="Cambria Math" w:cs="Times New Roman"/>
            <w:lang w:val="en-US"/>
          </w:rPr>
          <m:t>(0,0,0)</m:t>
        </m:r>
      </m:oMath>
      <w:r w:rsidR="0092549E">
        <w:rPr>
          <w:rFonts w:ascii="Times New Roman" w:hAnsi="Times New Roman" w:cs="Times New Roman"/>
          <w:lang w:val="en-US"/>
        </w:rPr>
        <w:t xml:space="preserve"> and we</w:t>
      </w:r>
      <w:r w:rsidR="00BC1004">
        <w:rPr>
          <w:rFonts w:ascii="Times New Roman" w:hAnsi="Times New Roman" w:cs="Times New Roman"/>
          <w:lang w:val="en-US"/>
        </w:rPr>
        <w:t xml:space="preserve"> will</w:t>
      </w:r>
      <w:r w:rsidR="0092549E">
        <w:rPr>
          <w:rFonts w:ascii="Times New Roman" w:hAnsi="Times New Roman" w:cs="Times New Roman"/>
          <w:lang w:val="en-US"/>
        </w:rPr>
        <w:t xml:space="preserve"> add the result of the </w:t>
      </w:r>
      <w:r w:rsidR="00BC1004">
        <w:rPr>
          <w:rFonts w:ascii="Times New Roman" w:hAnsi="Times New Roman" w:cs="Times New Roman"/>
          <w:lang w:val="en-US"/>
        </w:rPr>
        <w:t>different</w:t>
      </w:r>
      <w:r w:rsidR="0092549E">
        <w:rPr>
          <w:rFonts w:ascii="Times New Roman" w:hAnsi="Times New Roman" w:cs="Times New Roman"/>
          <w:lang w:val="en-US"/>
        </w:rPr>
        <w:t xml:space="preserve"> light</w:t>
      </w:r>
      <w:r w:rsidR="00BC1004">
        <w:rPr>
          <w:rFonts w:ascii="Times New Roman" w:hAnsi="Times New Roman" w:cs="Times New Roman"/>
          <w:lang w:val="en-US"/>
        </w:rPr>
        <w:t>s</w:t>
      </w:r>
      <w:r w:rsidR="0092549E">
        <w:rPr>
          <w:rFonts w:ascii="Times New Roman" w:hAnsi="Times New Roman" w:cs="Times New Roman"/>
          <w:lang w:val="en-US"/>
        </w:rPr>
        <w:t>, defining the vectors and dot products that depend on the light that is being calculated. Where w</w:t>
      </w:r>
      <w:r w:rsidR="002A1601" w:rsidRPr="00E3760B">
        <w:rPr>
          <w:rFonts w:ascii="Times New Roman" w:hAnsi="Times New Roman" w:cs="Times New Roman"/>
          <w:lang w:val="en-US"/>
        </w:rPr>
        <w:t>e will have to compute the BSDF</w:t>
      </w:r>
      <w:r w:rsidR="0092549E">
        <w:rPr>
          <w:rFonts w:ascii="Times New Roman" w:hAnsi="Times New Roman" w:cs="Times New Roman"/>
          <w:lang w:val="en-US"/>
        </w:rPr>
        <w:t xml:space="preserve"> for each of them, starting</w:t>
      </w:r>
      <w:r w:rsidR="002A1601" w:rsidRPr="00E3760B">
        <w:rPr>
          <w:rFonts w:ascii="Times New Roman" w:hAnsi="Times New Roman" w:cs="Times New Roman"/>
          <w:lang w:val="en-US"/>
        </w:rPr>
        <w:t xml:space="preserve"> by calculating the diffuse part using the Lambertian model</w:t>
      </w:r>
      <w:r w:rsidR="0092549E">
        <w:rPr>
          <w:rFonts w:ascii="Times New Roman" w:hAnsi="Times New Roman" w:cs="Times New Roman"/>
          <w:lang w:val="en-US"/>
        </w:rPr>
        <w:t xml:space="preserve"> and later</w:t>
      </w:r>
      <w:r w:rsidR="002A1601" w:rsidRPr="00E3760B">
        <w:rPr>
          <w:rFonts w:ascii="Times New Roman" w:hAnsi="Times New Roman" w:cs="Times New Roman"/>
          <w:lang w:val="en-US"/>
        </w:rPr>
        <w:t xml:space="preserve"> </w:t>
      </w:r>
      <w:r w:rsidR="0092549E">
        <w:rPr>
          <w:rFonts w:ascii="Times New Roman" w:hAnsi="Times New Roman" w:cs="Times New Roman"/>
          <w:lang w:val="en-US"/>
        </w:rPr>
        <w:t>computing</w:t>
      </w:r>
      <w:r w:rsidR="002A1601" w:rsidRPr="00E3760B">
        <w:rPr>
          <w:rFonts w:ascii="Times New Roman" w:hAnsi="Times New Roman" w:cs="Times New Roman"/>
          <w:lang w:val="en-US"/>
        </w:rPr>
        <w:t xml:space="preserve"> the specular part</w:t>
      </w:r>
      <w:r w:rsidR="00BC1004">
        <w:rPr>
          <w:rFonts w:ascii="Times New Roman" w:hAnsi="Times New Roman" w:cs="Times New Roman"/>
          <w:lang w:val="en-US"/>
        </w:rPr>
        <w:t>, where</w:t>
      </w:r>
      <w:r w:rsidR="002A1601" w:rsidRPr="00E3760B">
        <w:rPr>
          <w:rFonts w:ascii="Times New Roman" w:hAnsi="Times New Roman" w:cs="Times New Roman"/>
          <w:lang w:val="en-US"/>
        </w:rPr>
        <w:t xml:space="preserve"> we will need to use the Cook-Torrance model, in which we will compute the F (Fresnel), G (geometric attenuation due to microfacets), and D (normal distribution function) terms and the dot products of the vectors that affect each one</w:t>
      </w:r>
      <w:r w:rsidR="00BC1004">
        <w:rPr>
          <w:rFonts w:ascii="Times New Roman" w:hAnsi="Times New Roman" w:cs="Times New Roman"/>
          <w:lang w:val="en-US"/>
        </w:rPr>
        <w:t>.</w:t>
      </w:r>
      <w:r w:rsidR="002A1601" w:rsidRPr="00E3760B">
        <w:rPr>
          <w:rFonts w:ascii="Times New Roman" w:hAnsi="Times New Roman" w:cs="Times New Roman"/>
          <w:lang w:val="en-US"/>
        </w:rPr>
        <w:t xml:space="preserve"> For the latter we will need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H</m:t>
        </m:r>
      </m:oMath>
      <w:r w:rsidR="002A1601" w:rsidRPr="00E3760B">
        <w:rPr>
          <w:rFonts w:ascii="Times New Roman" w:hAnsi="Times New Roman" w:cs="Times New Roman"/>
          <w:lang w:val="en-US"/>
        </w:rPr>
        <w:t>, a new vector introduced in this lab</w:t>
      </w:r>
      <w:r w:rsidR="00BC1004">
        <w:rPr>
          <w:rFonts w:ascii="Times New Roman" w:hAnsi="Times New Roman" w:cs="Times New Roman"/>
          <w:lang w:val="en-US"/>
        </w:rPr>
        <w:t>, being</w:t>
      </w:r>
      <w:r w:rsidR="002A1601" w:rsidRPr="00E3760B">
        <w:rPr>
          <w:rFonts w:ascii="Times New Roman" w:hAnsi="Times New Roman" w:cs="Times New Roman"/>
          <w:lang w:val="en-US"/>
        </w:rPr>
        <w:t xml:space="preserve"> the half between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</m:oMath>
      <w:r w:rsidR="002A1601" w:rsidRPr="00E3760B">
        <w:rPr>
          <w:rFonts w:ascii="Times New Roman" w:hAnsi="Times New Roman" w:cs="Times New Roman"/>
          <w:lang w:val="en-US"/>
        </w:rPr>
        <w:t xml:space="preserve"> and the vector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L</m:t>
        </m:r>
      </m:oMath>
      <w:r w:rsidR="002A1601" w:rsidRPr="00E3760B">
        <w:rPr>
          <w:rFonts w:ascii="Times New Roman" w:hAnsi="Times New Roman" w:cs="Times New Roman"/>
          <w:lang w:val="en-US"/>
        </w:rPr>
        <w:t xml:space="preserve">. </w:t>
      </w:r>
      <w:r w:rsidR="0092549E">
        <w:rPr>
          <w:rFonts w:ascii="Times New Roman" w:hAnsi="Times New Roman" w:cs="Times New Roman"/>
          <w:lang w:val="en-US"/>
        </w:rPr>
        <w:t xml:space="preserve">The direct light will be the sum of the </w:t>
      </w:r>
      <w:r w:rsidR="00BC1004">
        <w:rPr>
          <w:rFonts w:ascii="Times New Roman" w:hAnsi="Times New Roman" w:cs="Times New Roman"/>
          <w:lang w:val="en-US"/>
        </w:rPr>
        <w:t>diffuse</w:t>
      </w:r>
      <w:r w:rsidR="0092549E">
        <w:rPr>
          <w:rFonts w:ascii="Times New Roman" w:hAnsi="Times New Roman" w:cs="Times New Roman"/>
          <w:lang w:val="en-US"/>
        </w:rPr>
        <w:t xml:space="preserve"> and specular parts multiplied by the light color in </w:t>
      </w:r>
      <w:r w:rsidR="00BC1004">
        <w:rPr>
          <w:rFonts w:ascii="Times New Roman" w:hAnsi="Times New Roman" w:cs="Times New Roman"/>
          <w:lang w:val="en-US"/>
        </w:rPr>
        <w:t>lineal</w:t>
      </w:r>
      <w:r w:rsidR="0092549E">
        <w:rPr>
          <w:rFonts w:ascii="Times New Roman" w:hAnsi="Times New Roman" w:cs="Times New Roman"/>
          <w:lang w:val="en-US"/>
        </w:rPr>
        <w:t xml:space="preserve"> space, the intensity and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N·L</m:t>
        </m:r>
      </m:oMath>
      <w:r w:rsidR="001D514D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 w:rsidR="0092549E">
        <w:rPr>
          <w:rFonts w:ascii="Times New Roman" w:hAnsi="Times New Roman" w:cs="Times New Roman"/>
          <w:lang w:val="en-US"/>
        </w:rPr>
        <w:t>to define the surface where the light is applied.</w:t>
      </w:r>
    </w:p>
    <w:p w14:paraId="15E2A3A4" w14:textId="1889AA65" w:rsidR="00753BEE" w:rsidRDefault="002A1601" w:rsidP="00BE4931">
      <w:pPr>
        <w:jc w:val="both"/>
        <w:rPr>
          <w:rFonts w:ascii="Times New Roman" w:hAnsi="Times New Roman" w:cs="Times New Roman"/>
          <w:noProof/>
          <w:lang w:val="en-US"/>
        </w:rPr>
      </w:pPr>
      <w:r w:rsidRPr="00E3760B">
        <w:rPr>
          <w:rFonts w:ascii="Times New Roman" w:hAnsi="Times New Roman" w:cs="Times New Roman"/>
          <w:lang w:val="en-US"/>
        </w:rPr>
        <w:t>Finally, the final color will be the sum of all the calculated direct lights and the indirect light</w:t>
      </w:r>
      <w:r w:rsidR="0092549E">
        <w:rPr>
          <w:rFonts w:ascii="Times New Roman" w:hAnsi="Times New Roman" w:cs="Times New Roman"/>
          <w:lang w:val="en-US"/>
        </w:rPr>
        <w:t xml:space="preserve"> plus the material emission</w:t>
      </w:r>
      <w:r w:rsidR="00BC1004">
        <w:rPr>
          <w:rFonts w:ascii="Times New Roman" w:hAnsi="Times New Roman" w:cs="Times New Roman"/>
          <w:lang w:val="en-US"/>
        </w:rPr>
        <w:t xml:space="preserve"> (as it is like another light)</w:t>
      </w:r>
      <w:r w:rsidR="0092549E">
        <w:rPr>
          <w:rFonts w:ascii="Times New Roman" w:hAnsi="Times New Roman" w:cs="Times New Roman"/>
          <w:lang w:val="en-US"/>
        </w:rPr>
        <w:t xml:space="preserve">, where this color will be </w:t>
      </w:r>
      <w:r w:rsidR="00862BD2">
        <w:rPr>
          <w:rFonts w:ascii="Times New Roman" w:hAnsi="Times New Roman" w:cs="Times New Roman"/>
          <w:lang w:val="en-US"/>
        </w:rPr>
        <w:t>tone mapped</w:t>
      </w:r>
      <w:r w:rsidR="0092549E">
        <w:rPr>
          <w:rFonts w:ascii="Times New Roman" w:hAnsi="Times New Roman" w:cs="Times New Roman"/>
          <w:lang w:val="en-US"/>
        </w:rPr>
        <w:t xml:space="preserve"> with the Uncharted tone mapper</w:t>
      </w:r>
      <w:r w:rsidR="00BC1004">
        <w:rPr>
          <w:rFonts w:ascii="Times New Roman" w:hAnsi="Times New Roman" w:cs="Times New Roman"/>
          <w:lang w:val="en-US"/>
        </w:rPr>
        <w:t xml:space="preserve"> and</w:t>
      </w:r>
      <w:r w:rsidR="0092549E">
        <w:rPr>
          <w:rFonts w:ascii="Times New Roman" w:hAnsi="Times New Roman" w:cs="Times New Roman"/>
          <w:lang w:val="en-US"/>
        </w:rPr>
        <w:t xml:space="preserve">, finally, converted to gamma space again to be displayed. The final color indicated in gl_FragColor </w:t>
      </w:r>
      <w:r w:rsidR="00BC1004">
        <w:rPr>
          <w:rFonts w:ascii="Times New Roman" w:hAnsi="Times New Roman" w:cs="Times New Roman"/>
          <w:lang w:val="en-US"/>
        </w:rPr>
        <w:t>has</w:t>
      </w:r>
      <w:r w:rsidR="0092549E">
        <w:rPr>
          <w:rFonts w:ascii="Times New Roman" w:hAnsi="Times New Roman" w:cs="Times New Roman"/>
          <w:lang w:val="en-US"/>
        </w:rPr>
        <w:t xml:space="preserve"> a fourth component that </w:t>
      </w:r>
      <w:r w:rsidR="00BC1004">
        <w:rPr>
          <w:rFonts w:ascii="Times New Roman" w:hAnsi="Times New Roman" w:cs="Times New Roman"/>
          <w:lang w:val="en-US"/>
        </w:rPr>
        <w:t>is</w:t>
      </w:r>
      <w:r w:rsidR="0092549E">
        <w:rPr>
          <w:rFonts w:ascii="Times New Roman" w:hAnsi="Times New Roman" w:cs="Times New Roman"/>
          <w:lang w:val="en-US"/>
        </w:rPr>
        <w:t xml:space="preserve"> the opacity </w:t>
      </w:r>
      <w:r w:rsidR="00BC1004">
        <w:rPr>
          <w:rFonts w:ascii="Times New Roman" w:hAnsi="Times New Roman" w:cs="Times New Roman"/>
          <w:lang w:val="en-US"/>
        </w:rPr>
        <w:t xml:space="preserve">indicated in the corresponding texture </w:t>
      </w:r>
      <w:r w:rsidR="00E06426">
        <w:rPr>
          <w:rFonts w:ascii="Times New Roman" w:hAnsi="Times New Roman" w:cs="Times New Roman"/>
          <w:lang w:val="en-US"/>
        </w:rPr>
        <w:t>t</w:t>
      </w:r>
      <w:r w:rsidR="0092549E">
        <w:rPr>
          <w:rFonts w:ascii="Times New Roman" w:hAnsi="Times New Roman" w:cs="Times New Roman"/>
          <w:lang w:val="en-US"/>
        </w:rPr>
        <w:t xml:space="preserve">hat will be </w:t>
      </w:r>
      <w:r w:rsidR="00BC1004">
        <w:rPr>
          <w:rFonts w:ascii="Times New Roman" w:hAnsi="Times New Roman" w:cs="Times New Roman"/>
          <w:lang w:val="en-US"/>
        </w:rPr>
        <w:t>multiplied</w:t>
      </w:r>
      <w:r w:rsidR="0092549E">
        <w:rPr>
          <w:rFonts w:ascii="Times New Roman" w:hAnsi="Times New Roman" w:cs="Times New Roman"/>
          <w:lang w:val="en-US"/>
        </w:rPr>
        <w:t xml:space="preserve"> by the alpha channel of the color factor</w:t>
      </w:r>
      <w:r w:rsidR="00E06426">
        <w:rPr>
          <w:rFonts w:ascii="Times New Roman" w:hAnsi="Times New Roman" w:cs="Times New Roman"/>
          <w:lang w:val="en-US"/>
        </w:rPr>
        <w:t>.</w:t>
      </w:r>
      <w:r w:rsidR="0092549E">
        <w:rPr>
          <w:rFonts w:ascii="Times New Roman" w:hAnsi="Times New Roman" w:cs="Times New Roman"/>
          <w:lang w:val="en-US"/>
        </w:rPr>
        <w:t xml:space="preserve"> Finally, we </w:t>
      </w:r>
      <w:r w:rsidR="00BC1004">
        <w:rPr>
          <w:rFonts w:ascii="Times New Roman" w:hAnsi="Times New Roman" w:cs="Times New Roman"/>
          <w:lang w:val="en-US"/>
        </w:rPr>
        <w:t>must</w:t>
      </w:r>
      <w:r w:rsidR="0092549E">
        <w:rPr>
          <w:rFonts w:ascii="Times New Roman" w:hAnsi="Times New Roman" w:cs="Times New Roman"/>
          <w:lang w:val="en-US"/>
        </w:rPr>
        <w:t xml:space="preserve"> comment that the skybox shader has been changed adding the tone mapping and the lineal to gamma passes after getting the final color (the HDRe cubemaps are</w:t>
      </w:r>
      <w:r w:rsidR="00BC1004">
        <w:rPr>
          <w:rFonts w:ascii="Times New Roman" w:hAnsi="Times New Roman" w:cs="Times New Roman"/>
          <w:lang w:val="en-US"/>
        </w:rPr>
        <w:t xml:space="preserve"> already</w:t>
      </w:r>
      <w:r w:rsidR="0092549E">
        <w:rPr>
          <w:rFonts w:ascii="Times New Roman" w:hAnsi="Times New Roman" w:cs="Times New Roman"/>
          <w:lang w:val="en-US"/>
        </w:rPr>
        <w:t xml:space="preserve"> in </w:t>
      </w:r>
      <w:r w:rsidR="00BC1004">
        <w:rPr>
          <w:rFonts w:ascii="Times New Roman" w:hAnsi="Times New Roman" w:cs="Times New Roman"/>
          <w:lang w:val="en-US"/>
        </w:rPr>
        <w:t>lineal</w:t>
      </w:r>
      <w:r w:rsidR="0092549E">
        <w:rPr>
          <w:rFonts w:ascii="Times New Roman" w:hAnsi="Times New Roman" w:cs="Times New Roman"/>
          <w:lang w:val="en-US"/>
        </w:rPr>
        <w:t xml:space="preserve"> space) to correctly display them, where the </w:t>
      </w:r>
      <w:r w:rsidR="00BC1004">
        <w:rPr>
          <w:rFonts w:ascii="Times New Roman" w:hAnsi="Times New Roman" w:cs="Times New Roman"/>
          <w:lang w:val="en-US"/>
        </w:rPr>
        <w:t>s</w:t>
      </w:r>
      <w:r w:rsidR="0092549E">
        <w:rPr>
          <w:rFonts w:ascii="Times New Roman" w:hAnsi="Times New Roman" w:cs="Times New Roman"/>
          <w:lang w:val="en-US"/>
        </w:rPr>
        <w:t>ame has b</w:t>
      </w:r>
      <w:r w:rsidR="00BC1004">
        <w:rPr>
          <w:rFonts w:ascii="Times New Roman" w:hAnsi="Times New Roman" w:cs="Times New Roman"/>
          <w:lang w:val="en-US"/>
        </w:rPr>
        <w:t>ee</w:t>
      </w:r>
      <w:r w:rsidR="0092549E">
        <w:rPr>
          <w:rFonts w:ascii="Times New Roman" w:hAnsi="Times New Roman" w:cs="Times New Roman"/>
          <w:lang w:val="en-US"/>
        </w:rPr>
        <w:t>n applied to the reflective shader.</w:t>
      </w:r>
      <w:r w:rsidR="001D4339" w:rsidRPr="001D4339">
        <w:rPr>
          <w:rFonts w:ascii="Times New Roman" w:hAnsi="Times New Roman" w:cs="Times New Roman"/>
          <w:noProof/>
          <w:lang w:val="en-US"/>
        </w:rPr>
        <w:t xml:space="preserve"> </w:t>
      </w:r>
    </w:p>
    <w:p w14:paraId="3D725F8A" w14:textId="19CB4E8C" w:rsidR="004B53CC" w:rsidRDefault="00630B82" w:rsidP="00BE4931">
      <w:pPr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A</w:t>
      </w:r>
      <w:r w:rsidR="0047532B">
        <w:rPr>
          <w:rFonts w:ascii="Times New Roman" w:hAnsi="Times New Roman" w:cs="Times New Roman"/>
          <w:noProof/>
          <w:lang w:val="en-US"/>
        </w:rPr>
        <w:t>s</w:t>
      </w:r>
      <w:r>
        <w:rPr>
          <w:rFonts w:ascii="Times New Roman" w:hAnsi="Times New Roman" w:cs="Times New Roman"/>
          <w:noProof/>
          <w:lang w:val="en-US"/>
        </w:rPr>
        <w:t xml:space="preserve"> additional feature, we added the </w:t>
      </w:r>
      <w:r>
        <w:rPr>
          <w:rFonts w:ascii="Times New Roman" w:hAnsi="Times New Roman" w:cs="Times New Roman"/>
          <w:i/>
          <w:iCs/>
          <w:noProof/>
          <w:lang w:val="en-US"/>
        </w:rPr>
        <w:t xml:space="preserve">distance_to_cam </w:t>
      </w:r>
      <w:r>
        <w:rPr>
          <w:rFonts w:ascii="Times New Roman" w:hAnsi="Times New Roman" w:cs="Times New Roman"/>
          <w:noProof/>
          <w:lang w:val="en-US"/>
        </w:rPr>
        <w:t xml:space="preserve">attibute to the </w:t>
      </w:r>
      <w:r>
        <w:rPr>
          <w:rFonts w:ascii="Times New Roman" w:hAnsi="Times New Roman" w:cs="Times New Roman"/>
          <w:i/>
          <w:iCs/>
          <w:noProof/>
          <w:lang w:val="en-US"/>
        </w:rPr>
        <w:t xml:space="preserve">SceneNode </w:t>
      </w:r>
      <w:r>
        <w:rPr>
          <w:rFonts w:ascii="Times New Roman" w:hAnsi="Times New Roman" w:cs="Times New Roman"/>
          <w:noProof/>
          <w:lang w:val="en-US"/>
        </w:rPr>
        <w:t xml:space="preserve">class that indicates </w:t>
      </w:r>
      <w:r w:rsidR="00D226DD">
        <w:rPr>
          <w:rFonts w:ascii="Times New Roman" w:hAnsi="Times New Roman" w:cs="Times New Roman"/>
          <w:noProof/>
          <w:lang w:val="en-US"/>
        </w:rPr>
        <w:t>the</w:t>
      </w:r>
      <w:r>
        <w:rPr>
          <w:rFonts w:ascii="Times New Roman" w:hAnsi="Times New Roman" w:cs="Times New Roman"/>
          <w:noProof/>
          <w:lang w:val="en-US"/>
        </w:rPr>
        <w:t xml:space="preserve"> di</w:t>
      </w:r>
      <w:r w:rsidR="00D226DD">
        <w:rPr>
          <w:rFonts w:ascii="Times New Roman" w:hAnsi="Times New Roman" w:cs="Times New Roman"/>
          <w:noProof/>
          <w:lang w:val="en-US"/>
        </w:rPr>
        <w:t>s</w:t>
      </w:r>
      <w:r>
        <w:rPr>
          <w:rFonts w:ascii="Times New Roman" w:hAnsi="Times New Roman" w:cs="Times New Roman"/>
          <w:noProof/>
          <w:lang w:val="en-US"/>
        </w:rPr>
        <w:t xml:space="preserve">tance to the camera of the mesh and implemented a sorting function for the vector that contains the scene nodes to order the different nodes by distance so that if an opaque object is before a transparent one, you can see it through the transparent one. </w:t>
      </w:r>
      <w:r w:rsidR="00635A88">
        <w:rPr>
          <w:rFonts w:ascii="Times New Roman" w:hAnsi="Times New Roman" w:cs="Times New Roman"/>
          <w:noProof/>
          <w:lang w:val="en-US"/>
        </w:rPr>
        <w:t xml:space="preserve">Moreover, it’s important </w:t>
      </w:r>
      <w:r w:rsidR="00567969">
        <w:rPr>
          <w:rFonts w:ascii="Times New Roman" w:hAnsi="Times New Roman" w:cs="Times New Roman"/>
          <w:noProof/>
          <w:lang w:val="en-US"/>
        </w:rPr>
        <w:t xml:space="preserve">to consider </w:t>
      </w:r>
      <w:r w:rsidR="00635A88">
        <w:rPr>
          <w:rFonts w:ascii="Times New Roman" w:hAnsi="Times New Roman" w:cs="Times New Roman"/>
          <w:noProof/>
          <w:lang w:val="en-US"/>
        </w:rPr>
        <w:t xml:space="preserve">the cases where a </w:t>
      </w:r>
      <w:r w:rsidR="00567969">
        <w:rPr>
          <w:rFonts w:ascii="Times New Roman" w:hAnsi="Times New Roman" w:cs="Times New Roman"/>
          <w:noProof/>
          <w:lang w:val="en-US"/>
        </w:rPr>
        <w:t>certain</w:t>
      </w:r>
      <w:r w:rsidR="00635A88">
        <w:rPr>
          <w:rFonts w:ascii="Times New Roman" w:hAnsi="Times New Roman" w:cs="Times New Roman"/>
          <w:noProof/>
          <w:lang w:val="en-US"/>
        </w:rPr>
        <w:t xml:space="preserve"> extra</w:t>
      </w:r>
      <w:r w:rsidR="00567969">
        <w:rPr>
          <w:rFonts w:ascii="Times New Roman" w:hAnsi="Times New Roman" w:cs="Times New Roman"/>
          <w:noProof/>
          <w:lang w:val="en-US"/>
        </w:rPr>
        <w:t xml:space="preserve"> </w:t>
      </w:r>
      <w:r w:rsidR="00635A88">
        <w:rPr>
          <w:rFonts w:ascii="Times New Roman" w:hAnsi="Times New Roman" w:cs="Times New Roman"/>
          <w:noProof/>
          <w:lang w:val="en-US"/>
        </w:rPr>
        <w:t>map is not given, where in this situations</w:t>
      </w:r>
      <w:r w:rsidR="00567969">
        <w:rPr>
          <w:rFonts w:ascii="Times New Roman" w:hAnsi="Times New Roman" w:cs="Times New Roman"/>
          <w:noProof/>
          <w:lang w:val="en-US"/>
        </w:rPr>
        <w:t xml:space="preserve"> we have to substitute them, where for</w:t>
      </w:r>
      <w:r w:rsidR="00635A88">
        <w:rPr>
          <w:rFonts w:ascii="Times New Roman" w:hAnsi="Times New Roman" w:cs="Times New Roman"/>
          <w:noProof/>
          <w:lang w:val="en-US"/>
        </w:rPr>
        <w:t xml:space="preserve"> the emissive map we pass a black texture so nothing is added, </w:t>
      </w:r>
      <w:r w:rsidR="00567969">
        <w:rPr>
          <w:rFonts w:ascii="Times New Roman" w:hAnsi="Times New Roman" w:cs="Times New Roman"/>
          <w:noProof/>
          <w:lang w:val="en-US"/>
        </w:rPr>
        <w:t>for</w:t>
      </w:r>
      <w:r w:rsidR="00635A88">
        <w:rPr>
          <w:rFonts w:ascii="Times New Roman" w:hAnsi="Times New Roman" w:cs="Times New Roman"/>
          <w:noProof/>
          <w:lang w:val="en-US"/>
        </w:rPr>
        <w:t xml:space="preserve"> the ambient occlusion we pass a white texture so after multiplying the result is not altered and, finally, if there´s no opacity map, we </w:t>
      </w:r>
      <w:r w:rsidR="00567969">
        <w:rPr>
          <w:rFonts w:ascii="Times New Roman" w:hAnsi="Times New Roman" w:cs="Times New Roman"/>
          <w:noProof/>
          <w:lang w:val="en-US"/>
        </w:rPr>
        <w:t>use</w:t>
      </w:r>
      <w:r w:rsidR="00635A88">
        <w:rPr>
          <w:rFonts w:ascii="Times New Roman" w:hAnsi="Times New Roman" w:cs="Times New Roman"/>
          <w:noProof/>
          <w:lang w:val="en-US"/>
        </w:rPr>
        <w:t xml:space="preserve"> a white texture so the object is completely opaque.</w:t>
      </w:r>
      <w:r w:rsidR="0047532B">
        <w:rPr>
          <w:rFonts w:ascii="Times New Roman" w:hAnsi="Times New Roman" w:cs="Times New Roman"/>
          <w:noProof/>
          <w:lang w:val="en-US"/>
        </w:rPr>
        <w:t xml:space="preserve"> </w:t>
      </w:r>
      <w:r w:rsidR="00567969">
        <w:rPr>
          <w:rFonts w:ascii="Times New Roman" w:hAnsi="Times New Roman" w:cs="Times New Roman"/>
          <w:noProof/>
          <w:lang w:val="en-US"/>
        </w:rPr>
        <w:t>Finally</w:t>
      </w:r>
      <w:r w:rsidR="0047532B">
        <w:rPr>
          <w:rFonts w:ascii="Times New Roman" w:hAnsi="Times New Roman" w:cs="Times New Roman"/>
          <w:noProof/>
          <w:lang w:val="en-US"/>
        </w:rPr>
        <w:t xml:space="preserve">, all textures and the LUT (stored as an </w:t>
      </w:r>
      <w:r w:rsidR="0047532B">
        <w:rPr>
          <w:rFonts w:ascii="Times New Roman" w:hAnsi="Times New Roman" w:cs="Times New Roman"/>
          <w:i/>
          <w:iCs/>
          <w:noProof/>
          <w:lang w:val="en-US"/>
        </w:rPr>
        <w:t xml:space="preserve">Application </w:t>
      </w:r>
      <w:r w:rsidR="0047532B">
        <w:rPr>
          <w:rFonts w:ascii="Times New Roman" w:hAnsi="Times New Roman" w:cs="Times New Roman"/>
          <w:noProof/>
          <w:lang w:val="en-US"/>
        </w:rPr>
        <w:t xml:space="preserve">attribute) are loaded at the beginning </w:t>
      </w:r>
      <w:r w:rsidR="00844A0B">
        <w:rPr>
          <w:rFonts w:ascii="Times New Roman" w:hAnsi="Times New Roman" w:cs="Times New Roman"/>
          <w:noProof/>
          <w:lang w:val="en-US"/>
        </w:rPr>
        <w:t>to</w:t>
      </w:r>
      <w:r w:rsidR="0047532B">
        <w:rPr>
          <w:rFonts w:ascii="Times New Roman" w:hAnsi="Times New Roman" w:cs="Times New Roman"/>
          <w:noProof/>
          <w:lang w:val="en-US"/>
        </w:rPr>
        <w:t xml:space="preserve"> have a faster change between meshes.</w:t>
      </w:r>
    </w:p>
    <w:p w14:paraId="63E51A5F" w14:textId="28CB888E" w:rsidR="00630B82" w:rsidRPr="00630B82" w:rsidRDefault="00630B82" w:rsidP="00BE4931">
      <w:pPr>
        <w:jc w:val="both"/>
        <w:rPr>
          <w:rFonts w:ascii="Times New Roman" w:hAnsi="Times New Roman" w:cs="Times New Roman"/>
          <w:sz w:val="20"/>
          <w:szCs w:val="20"/>
        </w:rPr>
      </w:pPr>
      <w:r w:rsidRPr="00630B82">
        <w:rPr>
          <w:rFonts w:ascii="Times New Roman" w:hAnsi="Times New Roman" w:cs="Times New Roman"/>
        </w:rPr>
        <w:t>Now it’s time to try it yourself in the application!</w:t>
      </w:r>
    </w:p>
    <w:sectPr w:rsidR="00630B82" w:rsidRPr="00630B82" w:rsidSect="004B7805">
      <w:headerReference w:type="default" r:id="rId9"/>
      <w:footerReference w:type="default" r:id="rId10"/>
      <w:type w:val="continuous"/>
      <w:pgSz w:w="11906" w:h="16838"/>
      <w:pgMar w:top="1440" w:right="1080" w:bottom="1440" w:left="1080" w:header="708" w:footer="708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92A40" w14:textId="77777777" w:rsidR="005A28D5" w:rsidRDefault="005A28D5" w:rsidP="009E5570">
      <w:pPr>
        <w:spacing w:after="0" w:line="240" w:lineRule="auto"/>
      </w:pPr>
      <w:r>
        <w:separator/>
      </w:r>
    </w:p>
  </w:endnote>
  <w:endnote w:type="continuationSeparator" w:id="0">
    <w:p w14:paraId="45EDD826" w14:textId="77777777" w:rsidR="005A28D5" w:rsidRDefault="005A28D5" w:rsidP="009E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97636202"/>
      <w:docPartObj>
        <w:docPartGallery w:val="Page Numbers (Bottom of Page)"/>
        <w:docPartUnique/>
      </w:docPartObj>
    </w:sdtPr>
    <w:sdtEndPr/>
    <w:sdtContent>
      <w:p w14:paraId="66B33648" w14:textId="77777777" w:rsidR="008C0FA9" w:rsidRPr="00E225C8" w:rsidRDefault="008C0FA9">
        <w:pPr>
          <w:pStyle w:val="Piedepgina"/>
          <w:jc w:val="right"/>
          <w:rPr>
            <w:rFonts w:ascii="Times New Roman" w:hAnsi="Times New Roman" w:cs="Times New Roman"/>
          </w:rPr>
        </w:pPr>
        <w:r w:rsidRPr="00E225C8">
          <w:rPr>
            <w:rFonts w:ascii="Times New Roman" w:hAnsi="Times New Roman" w:cs="Times New Roman"/>
          </w:rPr>
          <w:fldChar w:fldCharType="begin"/>
        </w:r>
        <w:r w:rsidRPr="00E225C8">
          <w:rPr>
            <w:rFonts w:ascii="Times New Roman" w:hAnsi="Times New Roman" w:cs="Times New Roman"/>
          </w:rPr>
          <w:instrText>PAGE   \* MERGEFORMAT</w:instrText>
        </w:r>
        <w:r w:rsidRPr="00E225C8">
          <w:rPr>
            <w:rFonts w:ascii="Times New Roman" w:hAnsi="Times New Roman" w:cs="Times New Roman"/>
          </w:rPr>
          <w:fldChar w:fldCharType="separate"/>
        </w:r>
        <w:r w:rsidRPr="00E225C8">
          <w:rPr>
            <w:rFonts w:ascii="Times New Roman" w:hAnsi="Times New Roman" w:cs="Times New Roman"/>
          </w:rPr>
          <w:t>2</w:t>
        </w:r>
        <w:r w:rsidRPr="00E225C8">
          <w:rPr>
            <w:rFonts w:ascii="Times New Roman" w:hAnsi="Times New Roman" w:cs="Times New Roman"/>
          </w:rPr>
          <w:fldChar w:fldCharType="end"/>
        </w:r>
      </w:p>
    </w:sdtContent>
  </w:sdt>
  <w:p w14:paraId="04365601" w14:textId="77777777" w:rsidR="008C0FA9" w:rsidRDefault="008C0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E34E" w14:textId="77777777" w:rsidR="005A28D5" w:rsidRDefault="005A28D5" w:rsidP="009E5570">
      <w:pPr>
        <w:spacing w:after="0" w:line="240" w:lineRule="auto"/>
      </w:pPr>
      <w:r>
        <w:separator/>
      </w:r>
    </w:p>
  </w:footnote>
  <w:footnote w:type="continuationSeparator" w:id="0">
    <w:p w14:paraId="458140F0" w14:textId="77777777" w:rsidR="005A28D5" w:rsidRDefault="005A28D5" w:rsidP="009E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67BA" w14:textId="4B510233" w:rsidR="008C0FA9" w:rsidRPr="00A45FB4" w:rsidRDefault="005A28D5" w:rsidP="009E5570">
    <w:pPr>
      <w:pStyle w:val="Encabezado"/>
      <w:rPr>
        <w:lang w:val="ca-ES"/>
      </w:rPr>
    </w:pPr>
    <w:sdt>
      <w:sdtPr>
        <w:rPr>
          <w:rFonts w:asciiTheme="majorHAnsi" w:eastAsiaTheme="majorEastAsia" w:hAnsiTheme="majorHAnsi" w:cstheme="majorBidi"/>
          <w:i/>
          <w:iCs/>
          <w:color w:val="4472C4" w:themeColor="accent1"/>
          <w:lang w:val="en-US"/>
        </w:rPr>
        <w:alias w:val="Título"/>
        <w:id w:val="78404852"/>
        <w:placeholder>
          <w:docPart w:val="2C1E40C4DDBE4EE89BC460396DB4DE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4540" w:rsidRPr="0066083D">
          <w:rPr>
            <w:rFonts w:asciiTheme="majorHAnsi" w:eastAsiaTheme="majorEastAsia" w:hAnsiTheme="majorHAnsi" w:cstheme="majorBidi"/>
            <w:i/>
            <w:iCs/>
            <w:color w:val="4472C4" w:themeColor="accent1"/>
            <w:lang w:val="en-US"/>
          </w:rPr>
          <w:t>Lab 2: PBR and HDR Rendering</w:t>
        </w:r>
      </w:sdtContent>
    </w:sdt>
    <w:r w:rsidR="008C0FA9" w:rsidRPr="00A45FB4">
      <w:rPr>
        <w:rFonts w:asciiTheme="majorHAnsi" w:eastAsiaTheme="majorEastAsia" w:hAnsiTheme="majorHAnsi" w:cstheme="majorBidi"/>
        <w:color w:val="4472C4" w:themeColor="accent1"/>
        <w:lang w:val="ca-ES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lang w:val="ca-ES"/>
        </w:rPr>
        <w:alias w:val="Fecha"/>
        <w:id w:val="78404859"/>
        <w:placeholder>
          <w:docPart w:val="5A929F76972E46EAB813D3518D1AF82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8C0FA9" w:rsidRPr="00A45FB4">
          <w:rPr>
            <w:rFonts w:asciiTheme="majorHAnsi" w:eastAsiaTheme="majorEastAsia" w:hAnsiTheme="majorHAnsi" w:cstheme="majorBidi"/>
            <w:color w:val="4472C4" w:themeColor="accent1"/>
            <w:lang w:val="ca-ES"/>
          </w:rPr>
          <w:t>Arnau González Vilar</w:t>
        </w:r>
        <w:r w:rsidR="0066083D">
          <w:rPr>
            <w:rFonts w:asciiTheme="majorHAnsi" w:eastAsiaTheme="majorEastAsia" w:hAnsiTheme="majorHAnsi" w:cstheme="majorBidi"/>
            <w:color w:val="4472C4" w:themeColor="accent1"/>
            <w:lang w:val="ca-ES"/>
          </w:rPr>
          <w:t xml:space="preserve"> – Andrea Borrell Serrano</w:t>
        </w:r>
      </w:sdtContent>
    </w:sdt>
  </w:p>
  <w:p w14:paraId="7E15230F" w14:textId="77777777" w:rsidR="008C0FA9" w:rsidRPr="0066083D" w:rsidRDefault="008C0FA9" w:rsidP="009E5570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C64"/>
    <w:multiLevelType w:val="hybridMultilevel"/>
    <w:tmpl w:val="A1AA7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153"/>
    <w:multiLevelType w:val="hybridMultilevel"/>
    <w:tmpl w:val="AE404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B5"/>
    <w:multiLevelType w:val="hybridMultilevel"/>
    <w:tmpl w:val="3DE04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6B"/>
    <w:rsid w:val="00000E94"/>
    <w:rsid w:val="00005B51"/>
    <w:rsid w:val="00007AC2"/>
    <w:rsid w:val="00014199"/>
    <w:rsid w:val="0001635B"/>
    <w:rsid w:val="00041EA1"/>
    <w:rsid w:val="00042FEF"/>
    <w:rsid w:val="000544E4"/>
    <w:rsid w:val="00054749"/>
    <w:rsid w:val="00062428"/>
    <w:rsid w:val="00062F0E"/>
    <w:rsid w:val="0007095F"/>
    <w:rsid w:val="00073211"/>
    <w:rsid w:val="0007683D"/>
    <w:rsid w:val="00077AFB"/>
    <w:rsid w:val="00082CB1"/>
    <w:rsid w:val="000A4D93"/>
    <w:rsid w:val="000B3C92"/>
    <w:rsid w:val="000B6B69"/>
    <w:rsid w:val="000C1504"/>
    <w:rsid w:val="000D4F6F"/>
    <w:rsid w:val="000E15D3"/>
    <w:rsid w:val="000F1E9B"/>
    <w:rsid w:val="000F4CAF"/>
    <w:rsid w:val="00122388"/>
    <w:rsid w:val="001250C7"/>
    <w:rsid w:val="00126E50"/>
    <w:rsid w:val="00127242"/>
    <w:rsid w:val="00132156"/>
    <w:rsid w:val="0013263E"/>
    <w:rsid w:val="001350E6"/>
    <w:rsid w:val="001467DD"/>
    <w:rsid w:val="0015222B"/>
    <w:rsid w:val="00156C9C"/>
    <w:rsid w:val="00187316"/>
    <w:rsid w:val="0019266B"/>
    <w:rsid w:val="00192E9E"/>
    <w:rsid w:val="00195F60"/>
    <w:rsid w:val="001A3558"/>
    <w:rsid w:val="001A65DF"/>
    <w:rsid w:val="001B268A"/>
    <w:rsid w:val="001B5540"/>
    <w:rsid w:val="001D4339"/>
    <w:rsid w:val="001D514D"/>
    <w:rsid w:val="001F0965"/>
    <w:rsid w:val="001F2F89"/>
    <w:rsid w:val="001F7AB6"/>
    <w:rsid w:val="00221D4F"/>
    <w:rsid w:val="00224985"/>
    <w:rsid w:val="00231041"/>
    <w:rsid w:val="00241673"/>
    <w:rsid w:val="00242FB6"/>
    <w:rsid w:val="00243776"/>
    <w:rsid w:val="00245D6A"/>
    <w:rsid w:val="00246201"/>
    <w:rsid w:val="002678F5"/>
    <w:rsid w:val="0027040E"/>
    <w:rsid w:val="00272B69"/>
    <w:rsid w:val="00281011"/>
    <w:rsid w:val="00282EE7"/>
    <w:rsid w:val="002835DE"/>
    <w:rsid w:val="002837CD"/>
    <w:rsid w:val="00287FF2"/>
    <w:rsid w:val="002A1601"/>
    <w:rsid w:val="002B1B18"/>
    <w:rsid w:val="002C0E83"/>
    <w:rsid w:val="002D7785"/>
    <w:rsid w:val="002F202E"/>
    <w:rsid w:val="002F28E3"/>
    <w:rsid w:val="002F6C04"/>
    <w:rsid w:val="0030623A"/>
    <w:rsid w:val="00306961"/>
    <w:rsid w:val="00320025"/>
    <w:rsid w:val="00321F26"/>
    <w:rsid w:val="0032469F"/>
    <w:rsid w:val="00325AD2"/>
    <w:rsid w:val="00341A77"/>
    <w:rsid w:val="00342161"/>
    <w:rsid w:val="00355BDB"/>
    <w:rsid w:val="00362DBC"/>
    <w:rsid w:val="00363902"/>
    <w:rsid w:val="003666E1"/>
    <w:rsid w:val="00386B86"/>
    <w:rsid w:val="00394936"/>
    <w:rsid w:val="003954DD"/>
    <w:rsid w:val="00397FBA"/>
    <w:rsid w:val="003B1D2C"/>
    <w:rsid w:val="003F5DA9"/>
    <w:rsid w:val="00406171"/>
    <w:rsid w:val="00406D52"/>
    <w:rsid w:val="00410294"/>
    <w:rsid w:val="004154E6"/>
    <w:rsid w:val="004171CE"/>
    <w:rsid w:val="0042316D"/>
    <w:rsid w:val="0042736A"/>
    <w:rsid w:val="00435B47"/>
    <w:rsid w:val="00440094"/>
    <w:rsid w:val="00441D36"/>
    <w:rsid w:val="0045127C"/>
    <w:rsid w:val="004554A1"/>
    <w:rsid w:val="004555A6"/>
    <w:rsid w:val="0046206B"/>
    <w:rsid w:val="00462F43"/>
    <w:rsid w:val="0047532B"/>
    <w:rsid w:val="004818E2"/>
    <w:rsid w:val="00496650"/>
    <w:rsid w:val="004A1B9F"/>
    <w:rsid w:val="004A6732"/>
    <w:rsid w:val="004A76FF"/>
    <w:rsid w:val="004B53CC"/>
    <w:rsid w:val="004B7805"/>
    <w:rsid w:val="004C0C48"/>
    <w:rsid w:val="004C19CF"/>
    <w:rsid w:val="004C2530"/>
    <w:rsid w:val="004D1F87"/>
    <w:rsid w:val="004D6FF4"/>
    <w:rsid w:val="004E2188"/>
    <w:rsid w:val="004E627B"/>
    <w:rsid w:val="004E6847"/>
    <w:rsid w:val="005035B2"/>
    <w:rsid w:val="00525EFE"/>
    <w:rsid w:val="00533392"/>
    <w:rsid w:val="005333E4"/>
    <w:rsid w:val="00535B73"/>
    <w:rsid w:val="0054244D"/>
    <w:rsid w:val="00543531"/>
    <w:rsid w:val="00553783"/>
    <w:rsid w:val="005627C9"/>
    <w:rsid w:val="00567969"/>
    <w:rsid w:val="00567ECB"/>
    <w:rsid w:val="00567FF3"/>
    <w:rsid w:val="00580DD0"/>
    <w:rsid w:val="005836ED"/>
    <w:rsid w:val="00583D47"/>
    <w:rsid w:val="005A196B"/>
    <w:rsid w:val="005A28D5"/>
    <w:rsid w:val="005B5723"/>
    <w:rsid w:val="005C07A1"/>
    <w:rsid w:val="005D0B16"/>
    <w:rsid w:val="005D2B2D"/>
    <w:rsid w:val="005D4F5A"/>
    <w:rsid w:val="005D6608"/>
    <w:rsid w:val="005D6E90"/>
    <w:rsid w:val="005E1BEE"/>
    <w:rsid w:val="005F37FC"/>
    <w:rsid w:val="006027FA"/>
    <w:rsid w:val="006055A7"/>
    <w:rsid w:val="00607373"/>
    <w:rsid w:val="006102F2"/>
    <w:rsid w:val="006165B4"/>
    <w:rsid w:val="00630450"/>
    <w:rsid w:val="00630B82"/>
    <w:rsid w:val="00631C00"/>
    <w:rsid w:val="00634371"/>
    <w:rsid w:val="00635A88"/>
    <w:rsid w:val="006407A7"/>
    <w:rsid w:val="00645965"/>
    <w:rsid w:val="0064598F"/>
    <w:rsid w:val="00650617"/>
    <w:rsid w:val="00651085"/>
    <w:rsid w:val="0065677B"/>
    <w:rsid w:val="0066083D"/>
    <w:rsid w:val="006646F1"/>
    <w:rsid w:val="00684728"/>
    <w:rsid w:val="00695F6D"/>
    <w:rsid w:val="006B0619"/>
    <w:rsid w:val="006B1D3C"/>
    <w:rsid w:val="006E1366"/>
    <w:rsid w:val="006F0164"/>
    <w:rsid w:val="006F2A2F"/>
    <w:rsid w:val="006F4948"/>
    <w:rsid w:val="006F5517"/>
    <w:rsid w:val="00721316"/>
    <w:rsid w:val="00730C99"/>
    <w:rsid w:val="007316C4"/>
    <w:rsid w:val="00734773"/>
    <w:rsid w:val="007418E3"/>
    <w:rsid w:val="00745DA0"/>
    <w:rsid w:val="0074732A"/>
    <w:rsid w:val="00750A2F"/>
    <w:rsid w:val="00753BEE"/>
    <w:rsid w:val="007559DA"/>
    <w:rsid w:val="00756CA0"/>
    <w:rsid w:val="0076400A"/>
    <w:rsid w:val="00780CBD"/>
    <w:rsid w:val="00781B88"/>
    <w:rsid w:val="0078221F"/>
    <w:rsid w:val="00783935"/>
    <w:rsid w:val="0078514F"/>
    <w:rsid w:val="00792662"/>
    <w:rsid w:val="00795F19"/>
    <w:rsid w:val="007A233E"/>
    <w:rsid w:val="007A6BA5"/>
    <w:rsid w:val="007B53E0"/>
    <w:rsid w:val="007B6C79"/>
    <w:rsid w:val="007C29C3"/>
    <w:rsid w:val="007C3CE1"/>
    <w:rsid w:val="007D45EA"/>
    <w:rsid w:val="007D7247"/>
    <w:rsid w:val="007E002A"/>
    <w:rsid w:val="007F39DE"/>
    <w:rsid w:val="008166A6"/>
    <w:rsid w:val="0081717B"/>
    <w:rsid w:val="00817C77"/>
    <w:rsid w:val="00821692"/>
    <w:rsid w:val="00823380"/>
    <w:rsid w:val="008247F5"/>
    <w:rsid w:val="008276DD"/>
    <w:rsid w:val="00827B73"/>
    <w:rsid w:val="00827D6B"/>
    <w:rsid w:val="00834449"/>
    <w:rsid w:val="00837481"/>
    <w:rsid w:val="00844A0B"/>
    <w:rsid w:val="00846DC3"/>
    <w:rsid w:val="0085773C"/>
    <w:rsid w:val="00857DB1"/>
    <w:rsid w:val="00862BD2"/>
    <w:rsid w:val="00870016"/>
    <w:rsid w:val="00874306"/>
    <w:rsid w:val="00876D7A"/>
    <w:rsid w:val="008775AD"/>
    <w:rsid w:val="00881EF2"/>
    <w:rsid w:val="00897F00"/>
    <w:rsid w:val="008B0C2B"/>
    <w:rsid w:val="008B3D4F"/>
    <w:rsid w:val="008C0FA9"/>
    <w:rsid w:val="008C6DE3"/>
    <w:rsid w:val="008E04D5"/>
    <w:rsid w:val="008E18A9"/>
    <w:rsid w:val="008E551E"/>
    <w:rsid w:val="008E5BD1"/>
    <w:rsid w:val="008F04ED"/>
    <w:rsid w:val="008F49E2"/>
    <w:rsid w:val="00900F44"/>
    <w:rsid w:val="0090198C"/>
    <w:rsid w:val="009024AC"/>
    <w:rsid w:val="00907C1B"/>
    <w:rsid w:val="00910AE0"/>
    <w:rsid w:val="00915731"/>
    <w:rsid w:val="0092549E"/>
    <w:rsid w:val="00942F42"/>
    <w:rsid w:val="009565D5"/>
    <w:rsid w:val="009568DF"/>
    <w:rsid w:val="00957B4A"/>
    <w:rsid w:val="00960625"/>
    <w:rsid w:val="009614A0"/>
    <w:rsid w:val="00970C19"/>
    <w:rsid w:val="00974BF9"/>
    <w:rsid w:val="00985D55"/>
    <w:rsid w:val="0099798B"/>
    <w:rsid w:val="009A1407"/>
    <w:rsid w:val="009A5E49"/>
    <w:rsid w:val="009A704D"/>
    <w:rsid w:val="009B6F5B"/>
    <w:rsid w:val="009E5570"/>
    <w:rsid w:val="009E7BEA"/>
    <w:rsid w:val="009F009F"/>
    <w:rsid w:val="00A03C62"/>
    <w:rsid w:val="00A0578A"/>
    <w:rsid w:val="00A2214C"/>
    <w:rsid w:val="00A2282B"/>
    <w:rsid w:val="00A25127"/>
    <w:rsid w:val="00A45FB4"/>
    <w:rsid w:val="00A47919"/>
    <w:rsid w:val="00A616B8"/>
    <w:rsid w:val="00A75A03"/>
    <w:rsid w:val="00A81420"/>
    <w:rsid w:val="00A81E3B"/>
    <w:rsid w:val="00A852C1"/>
    <w:rsid w:val="00A85631"/>
    <w:rsid w:val="00A85D14"/>
    <w:rsid w:val="00AA049B"/>
    <w:rsid w:val="00AA19B8"/>
    <w:rsid w:val="00AA54CD"/>
    <w:rsid w:val="00AA646B"/>
    <w:rsid w:val="00AB2428"/>
    <w:rsid w:val="00AB6D51"/>
    <w:rsid w:val="00AC215D"/>
    <w:rsid w:val="00AF1CE0"/>
    <w:rsid w:val="00AF3666"/>
    <w:rsid w:val="00AF4392"/>
    <w:rsid w:val="00B01616"/>
    <w:rsid w:val="00B04584"/>
    <w:rsid w:val="00B05AB2"/>
    <w:rsid w:val="00B06F0F"/>
    <w:rsid w:val="00B106C2"/>
    <w:rsid w:val="00B16461"/>
    <w:rsid w:val="00B179F4"/>
    <w:rsid w:val="00B26100"/>
    <w:rsid w:val="00B336DC"/>
    <w:rsid w:val="00B34715"/>
    <w:rsid w:val="00B43020"/>
    <w:rsid w:val="00B45E2B"/>
    <w:rsid w:val="00B45EE2"/>
    <w:rsid w:val="00B50B4B"/>
    <w:rsid w:val="00B52C23"/>
    <w:rsid w:val="00B61187"/>
    <w:rsid w:val="00B61910"/>
    <w:rsid w:val="00B7407C"/>
    <w:rsid w:val="00B849AA"/>
    <w:rsid w:val="00B86A3D"/>
    <w:rsid w:val="00B91A62"/>
    <w:rsid w:val="00BA1998"/>
    <w:rsid w:val="00BA4A62"/>
    <w:rsid w:val="00BA5BB7"/>
    <w:rsid w:val="00BB0217"/>
    <w:rsid w:val="00BB52D3"/>
    <w:rsid w:val="00BB740C"/>
    <w:rsid w:val="00BC04C6"/>
    <w:rsid w:val="00BC1004"/>
    <w:rsid w:val="00BC19ED"/>
    <w:rsid w:val="00BD1B9A"/>
    <w:rsid w:val="00BD3805"/>
    <w:rsid w:val="00BD572D"/>
    <w:rsid w:val="00BE2B7B"/>
    <w:rsid w:val="00BE4581"/>
    <w:rsid w:val="00BE4931"/>
    <w:rsid w:val="00BF313D"/>
    <w:rsid w:val="00BF67ED"/>
    <w:rsid w:val="00C033AD"/>
    <w:rsid w:val="00C11B55"/>
    <w:rsid w:val="00C1598E"/>
    <w:rsid w:val="00C25823"/>
    <w:rsid w:val="00C41E52"/>
    <w:rsid w:val="00C42B43"/>
    <w:rsid w:val="00C53E9F"/>
    <w:rsid w:val="00C65B17"/>
    <w:rsid w:val="00C75A4E"/>
    <w:rsid w:val="00C845AB"/>
    <w:rsid w:val="00C94540"/>
    <w:rsid w:val="00CA18BE"/>
    <w:rsid w:val="00CA256B"/>
    <w:rsid w:val="00CB37C0"/>
    <w:rsid w:val="00CB5637"/>
    <w:rsid w:val="00CC3859"/>
    <w:rsid w:val="00CC5618"/>
    <w:rsid w:val="00CC5F3D"/>
    <w:rsid w:val="00CD60C8"/>
    <w:rsid w:val="00CD6373"/>
    <w:rsid w:val="00CE396A"/>
    <w:rsid w:val="00CF01DE"/>
    <w:rsid w:val="00CF7157"/>
    <w:rsid w:val="00D01A76"/>
    <w:rsid w:val="00D020EE"/>
    <w:rsid w:val="00D04BCA"/>
    <w:rsid w:val="00D14796"/>
    <w:rsid w:val="00D20080"/>
    <w:rsid w:val="00D226DD"/>
    <w:rsid w:val="00D24249"/>
    <w:rsid w:val="00D326B1"/>
    <w:rsid w:val="00D41A2E"/>
    <w:rsid w:val="00D42414"/>
    <w:rsid w:val="00D44C6E"/>
    <w:rsid w:val="00D537BE"/>
    <w:rsid w:val="00D55047"/>
    <w:rsid w:val="00D5580B"/>
    <w:rsid w:val="00D62A93"/>
    <w:rsid w:val="00D66964"/>
    <w:rsid w:val="00D70240"/>
    <w:rsid w:val="00D755FD"/>
    <w:rsid w:val="00D80C0C"/>
    <w:rsid w:val="00D87869"/>
    <w:rsid w:val="00DA10BE"/>
    <w:rsid w:val="00DA20B2"/>
    <w:rsid w:val="00DA57D3"/>
    <w:rsid w:val="00DB0263"/>
    <w:rsid w:val="00DB3863"/>
    <w:rsid w:val="00DB5FE6"/>
    <w:rsid w:val="00DE1973"/>
    <w:rsid w:val="00DE744A"/>
    <w:rsid w:val="00DF0E90"/>
    <w:rsid w:val="00DF1855"/>
    <w:rsid w:val="00DF3EDD"/>
    <w:rsid w:val="00DF60BB"/>
    <w:rsid w:val="00E00B89"/>
    <w:rsid w:val="00E0220A"/>
    <w:rsid w:val="00E06426"/>
    <w:rsid w:val="00E07652"/>
    <w:rsid w:val="00E11C79"/>
    <w:rsid w:val="00E13AA5"/>
    <w:rsid w:val="00E1568B"/>
    <w:rsid w:val="00E17F90"/>
    <w:rsid w:val="00E21ABC"/>
    <w:rsid w:val="00E225C8"/>
    <w:rsid w:val="00E22DA3"/>
    <w:rsid w:val="00E3760B"/>
    <w:rsid w:val="00E4199F"/>
    <w:rsid w:val="00E53899"/>
    <w:rsid w:val="00E541E1"/>
    <w:rsid w:val="00E60239"/>
    <w:rsid w:val="00E64C28"/>
    <w:rsid w:val="00E84998"/>
    <w:rsid w:val="00E84A04"/>
    <w:rsid w:val="00E85947"/>
    <w:rsid w:val="00E86840"/>
    <w:rsid w:val="00E90194"/>
    <w:rsid w:val="00EA3B5E"/>
    <w:rsid w:val="00EB05ED"/>
    <w:rsid w:val="00EB3164"/>
    <w:rsid w:val="00EB57FB"/>
    <w:rsid w:val="00EC4188"/>
    <w:rsid w:val="00ED042A"/>
    <w:rsid w:val="00ED1077"/>
    <w:rsid w:val="00ED3CE5"/>
    <w:rsid w:val="00EF14A3"/>
    <w:rsid w:val="00F03A70"/>
    <w:rsid w:val="00F04B27"/>
    <w:rsid w:val="00F06599"/>
    <w:rsid w:val="00F15DB2"/>
    <w:rsid w:val="00F160AC"/>
    <w:rsid w:val="00F31825"/>
    <w:rsid w:val="00F42266"/>
    <w:rsid w:val="00F42482"/>
    <w:rsid w:val="00F509F7"/>
    <w:rsid w:val="00F57071"/>
    <w:rsid w:val="00F60EC6"/>
    <w:rsid w:val="00F64251"/>
    <w:rsid w:val="00F6583D"/>
    <w:rsid w:val="00F70C0B"/>
    <w:rsid w:val="00F714F8"/>
    <w:rsid w:val="00F71FC9"/>
    <w:rsid w:val="00F7264B"/>
    <w:rsid w:val="00F802E5"/>
    <w:rsid w:val="00F82678"/>
    <w:rsid w:val="00F917EF"/>
    <w:rsid w:val="00F97879"/>
    <w:rsid w:val="00FA1E2C"/>
    <w:rsid w:val="00FA3D3C"/>
    <w:rsid w:val="00FA44AB"/>
    <w:rsid w:val="00FC05ED"/>
    <w:rsid w:val="00FC27C3"/>
    <w:rsid w:val="00FE5B30"/>
    <w:rsid w:val="00FF28F9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E687A"/>
  <w15:chartTrackingRefBased/>
  <w15:docId w15:val="{939A0D87-260B-43D8-8766-4438133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28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F2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96B"/>
    <w:rPr>
      <w:color w:val="808080"/>
    </w:rPr>
  </w:style>
  <w:style w:type="table" w:styleId="Tablaconcuadrcula">
    <w:name w:val="Table Grid"/>
    <w:basedOn w:val="Tablanormal"/>
    <w:uiPriority w:val="39"/>
    <w:rsid w:val="00A2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E5570"/>
  </w:style>
  <w:style w:type="paragraph" w:styleId="Piedepgina">
    <w:name w:val="footer"/>
    <w:basedOn w:val="Normal"/>
    <w:link w:val="Piedepgina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5570"/>
  </w:style>
  <w:style w:type="paragraph" w:styleId="Descripcin">
    <w:name w:val="caption"/>
    <w:basedOn w:val="Normal"/>
    <w:next w:val="Normal"/>
    <w:uiPriority w:val="35"/>
    <w:unhideWhenUsed/>
    <w:qFormat/>
    <w:rsid w:val="00A45FB4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76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6DD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6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6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6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7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6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76D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F009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559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59DA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7559D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F28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F28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28F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E40C4DDBE4EE89BC460396DB4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3667-23A3-4BF7-A055-AED830FDF762}"/>
      </w:docPartPr>
      <w:docPartBody>
        <w:p w:rsidR="00DA46C5" w:rsidRDefault="00DA46C5" w:rsidP="00DA46C5">
          <w:pPr>
            <w:pStyle w:val="2C1E40C4DDBE4EE89BC460396DB4DE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A929F76972E46EAB813D3518D1A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3B80-F9C5-42F5-82AC-3354F9AB49DF}"/>
      </w:docPartPr>
      <w:docPartBody>
        <w:p w:rsidR="00DA46C5" w:rsidRDefault="00DA46C5" w:rsidP="00DA46C5">
          <w:pPr>
            <w:pStyle w:val="5A929F76972E46EAB813D3518D1AF8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C5"/>
    <w:rsid w:val="00003686"/>
    <w:rsid w:val="0002206D"/>
    <w:rsid w:val="000B3067"/>
    <w:rsid w:val="0015737C"/>
    <w:rsid w:val="002C1400"/>
    <w:rsid w:val="003160BE"/>
    <w:rsid w:val="003D2BE2"/>
    <w:rsid w:val="003E59E0"/>
    <w:rsid w:val="0041300E"/>
    <w:rsid w:val="00443C2E"/>
    <w:rsid w:val="00467C22"/>
    <w:rsid w:val="0051592A"/>
    <w:rsid w:val="00545651"/>
    <w:rsid w:val="005623B3"/>
    <w:rsid w:val="00565D12"/>
    <w:rsid w:val="006639BB"/>
    <w:rsid w:val="007044DD"/>
    <w:rsid w:val="00736E2E"/>
    <w:rsid w:val="0075106C"/>
    <w:rsid w:val="0078725B"/>
    <w:rsid w:val="007E103A"/>
    <w:rsid w:val="007E45D1"/>
    <w:rsid w:val="008018A3"/>
    <w:rsid w:val="00823429"/>
    <w:rsid w:val="008958D6"/>
    <w:rsid w:val="008A282A"/>
    <w:rsid w:val="008D6368"/>
    <w:rsid w:val="00904550"/>
    <w:rsid w:val="0094675C"/>
    <w:rsid w:val="00981A5B"/>
    <w:rsid w:val="00AA4894"/>
    <w:rsid w:val="00AF3869"/>
    <w:rsid w:val="00B01277"/>
    <w:rsid w:val="00B11414"/>
    <w:rsid w:val="00B37955"/>
    <w:rsid w:val="00B82310"/>
    <w:rsid w:val="00B90FB6"/>
    <w:rsid w:val="00BD7359"/>
    <w:rsid w:val="00BE690B"/>
    <w:rsid w:val="00C239DF"/>
    <w:rsid w:val="00CE1ECC"/>
    <w:rsid w:val="00D212EF"/>
    <w:rsid w:val="00D85EB3"/>
    <w:rsid w:val="00DA46C5"/>
    <w:rsid w:val="00E23DE7"/>
    <w:rsid w:val="00E635EB"/>
    <w:rsid w:val="00E81290"/>
    <w:rsid w:val="00E84110"/>
    <w:rsid w:val="00EF2484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1E40C4DDBE4EE89BC460396DB4DE80">
    <w:name w:val="2C1E40C4DDBE4EE89BC460396DB4DE80"/>
    <w:rsid w:val="00DA46C5"/>
  </w:style>
  <w:style w:type="paragraph" w:customStyle="1" w:styleId="5A929F76972E46EAB813D3518D1AF82B">
    <w:name w:val="5A929F76972E46EAB813D3518D1AF82B"/>
    <w:rsid w:val="00DA46C5"/>
  </w:style>
  <w:style w:type="character" w:styleId="Textodelmarcadordeposicin">
    <w:name w:val="Placeholder Text"/>
    <w:basedOn w:val="Fuentedeprrafopredeter"/>
    <w:uiPriority w:val="99"/>
    <w:semiHidden/>
    <w:rsid w:val="007E10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Arnau González Vilar – Andrea Borrell Serrano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60B7A-6DE4-4758-A70B-68B5366E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1549</Words>
  <Characters>8521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2: PBR and HDR Rendering</vt:lpstr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PBR and HDR Rendering</dc:title>
  <dc:subject/>
  <dc:creator>Arnau González Vilar</dc:creator>
  <cp:keywords/>
  <dc:description/>
  <cp:lastModifiedBy>Arnau González Vilar</cp:lastModifiedBy>
  <cp:revision>15</cp:revision>
  <cp:lastPrinted>2021-02-06T22:23:00Z</cp:lastPrinted>
  <dcterms:created xsi:type="dcterms:W3CDTF">2021-10-31T00:42:00Z</dcterms:created>
  <dcterms:modified xsi:type="dcterms:W3CDTF">2021-10-31T19:34:00Z</dcterms:modified>
</cp:coreProperties>
</file>