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游戏名称：Monetary Policy Simulator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背景与原理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本游戏模拟中央银行制定货币政策的过程。玩家作为“央行行长”，每轮需调节利率与货币供应量，以控制通货膨胀、稳定就业并推动经济增长。该设计参考了 IS-LM 框架中的政策传导机制。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利率提高：降低通胀，抑制经济过热，但会增加失业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货币供给增加：刺激经济增长，但可能导致通胀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游戏机制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一共 5 个“季度”作为游戏轮次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每轮玩家通过滑块调节利率和货币供给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点击“Submit Policy”按钮提交政策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屏幕将显示结果：通货膨胀率、失业率、GDP 增长率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最后将根据整体表现打分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主要逻辑代码结构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模块名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/>
          <w:bCs/>
        </w:rPr>
        <w:t>功能说明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simulate_economy()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根据利率、货币供给计算经济结果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draw_slider()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</w:rPr>
        <w:t>绘制滑块组件用于调节数值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game_loop()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</w:rPr>
        <w:t>主循环，处理交互和渲染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使用外部库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</w:rPr>
        <w:t>pygame：用于图形界面与交互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运行方式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 pygame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运行 game.py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操作滑块调整政策，点击按钮提交，每轮查看结果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F36A3"/>
    <w:rsid w:val="338F36A3"/>
    <w:rsid w:val="FABAF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样式1"/>
    <w:basedOn w:val="1"/>
    <w:next w:val="1"/>
    <w:uiPriority w:val="0"/>
    <w:pPr>
      <w:keepNext/>
      <w:keepLines/>
      <w:spacing w:before="260" w:beforeLines="0" w:after="260" w:afterLines="0" w:line="413" w:lineRule="auto"/>
      <w:outlineLvl w:val="2"/>
    </w:pPr>
    <w:rPr>
      <w:rFonts w:ascii="黑体" w:hAnsi="黑体" w:eastAsia="STSong" w:cs="黑体"/>
      <w:bCs/>
      <w:sz w:val="24"/>
      <w:szCs w:val="24"/>
      <w:lang w:eastAsia="zh-H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2025-06-03T23:16:00Z</dcterms:created>
  <dc:creator>德庆卓嘎</dc:creator>
  <cp:lastModifiedBy>德庆卓嘎</cp:lastModifiedBy>
  <dcterms:modified xsi:type="dcterms:W3CDTF">2025-06-03T23:23:35Z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3C07854ED692C9D3E7113F68676AE526_41</vt:lpwstr>
  </property>
</Properties>
</file>