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B2A47" w14:textId="77777777" w:rsidR="0092666C" w:rsidRPr="00CC02A3" w:rsidRDefault="0092666C" w:rsidP="001509EF">
      <w:pPr>
        <w:pStyle w:val="Title-Section"/>
      </w:pPr>
      <w:r w:rsidRPr="00CC02A3">
        <w:t>Table of Contents</w:t>
      </w:r>
    </w:p>
    <w:p w14:paraId="5D32BB33" w14:textId="77777777" w:rsidR="0094152B" w:rsidRDefault="005B5DE4">
      <w:pPr>
        <w:pStyle w:val="TOC1"/>
        <w:rPr>
          <w:rFonts w:asciiTheme="minorHAnsi" w:eastAsiaTheme="minorEastAsia" w:hAnsiTheme="minorHAnsi" w:cstheme="minorBidi"/>
          <w:noProof/>
          <w:sz w:val="22"/>
          <w:szCs w:val="22"/>
        </w:rPr>
      </w:pPr>
      <w:r w:rsidRPr="00CC02A3">
        <w:rPr>
          <w:rFonts w:cs="Arial"/>
          <w:sz w:val="22"/>
          <w:szCs w:val="22"/>
        </w:rPr>
        <w:fldChar w:fldCharType="begin"/>
      </w:r>
      <w:r w:rsidR="0092666C" w:rsidRPr="00CC02A3">
        <w:rPr>
          <w:rFonts w:cs="Arial"/>
          <w:sz w:val="22"/>
          <w:szCs w:val="22"/>
        </w:rPr>
        <w:instrText xml:space="preserve"> TOC \o "2-3" \h \z \t "Heading 1,1,Table of Figures,1,TOA Heading,1,Title Cover,1,Section Label,1" </w:instrText>
      </w:r>
      <w:r w:rsidRPr="00CC02A3">
        <w:rPr>
          <w:rFonts w:cs="Arial"/>
          <w:sz w:val="22"/>
          <w:szCs w:val="22"/>
        </w:rPr>
        <w:fldChar w:fldCharType="separate"/>
      </w:r>
      <w:hyperlink w:anchor="_Toc422236947" w:history="1">
        <w:r w:rsidR="0094152B" w:rsidRPr="00B268FB">
          <w:rPr>
            <w:rStyle w:val="Hyperlink"/>
            <w:noProof/>
          </w:rPr>
          <w:t>1.</w:t>
        </w:r>
        <w:r w:rsidR="0094152B">
          <w:rPr>
            <w:rFonts w:asciiTheme="minorHAnsi" w:eastAsiaTheme="minorEastAsia" w:hAnsiTheme="minorHAnsi" w:cstheme="minorBidi"/>
            <w:noProof/>
            <w:sz w:val="22"/>
            <w:szCs w:val="22"/>
          </w:rPr>
          <w:tab/>
        </w:r>
        <w:r w:rsidR="0094152B" w:rsidRPr="00B268FB">
          <w:rPr>
            <w:rStyle w:val="Hyperlink"/>
            <w:noProof/>
          </w:rPr>
          <w:t>Introduction</w:t>
        </w:r>
        <w:r w:rsidR="0094152B">
          <w:rPr>
            <w:noProof/>
            <w:webHidden/>
          </w:rPr>
          <w:tab/>
        </w:r>
        <w:r w:rsidR="0094152B">
          <w:rPr>
            <w:noProof/>
            <w:webHidden/>
          </w:rPr>
          <w:fldChar w:fldCharType="begin"/>
        </w:r>
        <w:r w:rsidR="0094152B">
          <w:rPr>
            <w:noProof/>
            <w:webHidden/>
          </w:rPr>
          <w:instrText xml:space="preserve"> PAGEREF _Toc422236947 \h </w:instrText>
        </w:r>
        <w:r w:rsidR="0094152B">
          <w:rPr>
            <w:noProof/>
            <w:webHidden/>
          </w:rPr>
        </w:r>
        <w:r w:rsidR="0094152B">
          <w:rPr>
            <w:noProof/>
            <w:webHidden/>
          </w:rPr>
          <w:fldChar w:fldCharType="separate"/>
        </w:r>
        <w:r w:rsidR="0094152B">
          <w:rPr>
            <w:noProof/>
            <w:webHidden/>
          </w:rPr>
          <w:t>2</w:t>
        </w:r>
        <w:r w:rsidR="0094152B">
          <w:rPr>
            <w:noProof/>
            <w:webHidden/>
          </w:rPr>
          <w:fldChar w:fldCharType="end"/>
        </w:r>
      </w:hyperlink>
    </w:p>
    <w:p w14:paraId="7E4485CA" w14:textId="77777777" w:rsidR="0094152B" w:rsidRDefault="0093535A">
      <w:pPr>
        <w:pStyle w:val="TOC1"/>
        <w:rPr>
          <w:rFonts w:asciiTheme="minorHAnsi" w:eastAsiaTheme="minorEastAsia" w:hAnsiTheme="minorHAnsi" w:cstheme="minorBidi"/>
          <w:noProof/>
          <w:sz w:val="22"/>
          <w:szCs w:val="22"/>
        </w:rPr>
      </w:pPr>
      <w:hyperlink w:anchor="_Toc422236948" w:history="1">
        <w:r w:rsidR="0094152B" w:rsidRPr="00B268FB">
          <w:rPr>
            <w:rStyle w:val="Hyperlink"/>
            <w:noProof/>
          </w:rPr>
          <w:t>2.</w:t>
        </w:r>
        <w:r w:rsidR="0094152B">
          <w:rPr>
            <w:rFonts w:asciiTheme="minorHAnsi" w:eastAsiaTheme="minorEastAsia" w:hAnsiTheme="minorHAnsi" w:cstheme="minorBidi"/>
            <w:noProof/>
            <w:sz w:val="22"/>
            <w:szCs w:val="22"/>
          </w:rPr>
          <w:tab/>
        </w:r>
        <w:r w:rsidR="0094152B" w:rsidRPr="00B268FB">
          <w:rPr>
            <w:rStyle w:val="Hyperlink"/>
            <w:noProof/>
          </w:rPr>
          <w:t>Vision Statement</w:t>
        </w:r>
        <w:r w:rsidR="0094152B">
          <w:rPr>
            <w:noProof/>
            <w:webHidden/>
          </w:rPr>
          <w:tab/>
        </w:r>
        <w:r w:rsidR="0094152B">
          <w:rPr>
            <w:noProof/>
            <w:webHidden/>
          </w:rPr>
          <w:fldChar w:fldCharType="begin"/>
        </w:r>
        <w:r w:rsidR="0094152B">
          <w:rPr>
            <w:noProof/>
            <w:webHidden/>
          </w:rPr>
          <w:instrText xml:space="preserve"> PAGEREF _Toc422236948 \h </w:instrText>
        </w:r>
        <w:r w:rsidR="0094152B">
          <w:rPr>
            <w:noProof/>
            <w:webHidden/>
          </w:rPr>
        </w:r>
        <w:r w:rsidR="0094152B">
          <w:rPr>
            <w:noProof/>
            <w:webHidden/>
          </w:rPr>
          <w:fldChar w:fldCharType="separate"/>
        </w:r>
        <w:r w:rsidR="0094152B">
          <w:rPr>
            <w:noProof/>
            <w:webHidden/>
          </w:rPr>
          <w:t>2</w:t>
        </w:r>
        <w:r w:rsidR="0094152B">
          <w:rPr>
            <w:noProof/>
            <w:webHidden/>
          </w:rPr>
          <w:fldChar w:fldCharType="end"/>
        </w:r>
      </w:hyperlink>
    </w:p>
    <w:p w14:paraId="25CD96A9" w14:textId="77777777" w:rsidR="0094152B" w:rsidRDefault="0093535A">
      <w:pPr>
        <w:pStyle w:val="TOC1"/>
        <w:rPr>
          <w:rFonts w:asciiTheme="minorHAnsi" w:eastAsiaTheme="minorEastAsia" w:hAnsiTheme="minorHAnsi" w:cstheme="minorBidi"/>
          <w:noProof/>
          <w:sz w:val="22"/>
          <w:szCs w:val="22"/>
        </w:rPr>
      </w:pPr>
      <w:hyperlink w:anchor="_Toc422236949" w:history="1">
        <w:r w:rsidR="0094152B" w:rsidRPr="00B268FB">
          <w:rPr>
            <w:rStyle w:val="Hyperlink"/>
            <w:noProof/>
          </w:rPr>
          <w:t>3.</w:t>
        </w:r>
        <w:r w:rsidR="0094152B">
          <w:rPr>
            <w:rFonts w:asciiTheme="minorHAnsi" w:eastAsiaTheme="minorEastAsia" w:hAnsiTheme="minorHAnsi" w:cstheme="minorBidi"/>
            <w:noProof/>
            <w:sz w:val="22"/>
            <w:szCs w:val="22"/>
          </w:rPr>
          <w:tab/>
        </w:r>
        <w:r w:rsidR="0094152B" w:rsidRPr="00B268FB">
          <w:rPr>
            <w:rStyle w:val="Hyperlink"/>
            <w:noProof/>
          </w:rPr>
          <w:t>Business Overview</w:t>
        </w:r>
        <w:r w:rsidR="0094152B">
          <w:rPr>
            <w:noProof/>
            <w:webHidden/>
          </w:rPr>
          <w:tab/>
        </w:r>
        <w:r w:rsidR="0094152B">
          <w:rPr>
            <w:noProof/>
            <w:webHidden/>
          </w:rPr>
          <w:fldChar w:fldCharType="begin"/>
        </w:r>
        <w:r w:rsidR="0094152B">
          <w:rPr>
            <w:noProof/>
            <w:webHidden/>
          </w:rPr>
          <w:instrText xml:space="preserve"> PAGEREF _Toc422236949 \h </w:instrText>
        </w:r>
        <w:r w:rsidR="0094152B">
          <w:rPr>
            <w:noProof/>
            <w:webHidden/>
          </w:rPr>
        </w:r>
        <w:r w:rsidR="0094152B">
          <w:rPr>
            <w:noProof/>
            <w:webHidden/>
          </w:rPr>
          <w:fldChar w:fldCharType="separate"/>
        </w:r>
        <w:r w:rsidR="0094152B">
          <w:rPr>
            <w:noProof/>
            <w:webHidden/>
          </w:rPr>
          <w:t>3</w:t>
        </w:r>
        <w:r w:rsidR="0094152B">
          <w:rPr>
            <w:noProof/>
            <w:webHidden/>
          </w:rPr>
          <w:fldChar w:fldCharType="end"/>
        </w:r>
      </w:hyperlink>
    </w:p>
    <w:p w14:paraId="5B19AA09" w14:textId="77777777" w:rsidR="0094152B" w:rsidRDefault="0093535A">
      <w:pPr>
        <w:pStyle w:val="TOC2"/>
        <w:rPr>
          <w:rFonts w:asciiTheme="minorHAnsi" w:eastAsiaTheme="minorEastAsia" w:hAnsiTheme="minorHAnsi" w:cstheme="minorBidi"/>
          <w:sz w:val="22"/>
          <w:szCs w:val="22"/>
        </w:rPr>
      </w:pPr>
      <w:hyperlink w:anchor="_Toc422236950" w:history="1">
        <w:r w:rsidR="0094152B" w:rsidRPr="00B268FB">
          <w:rPr>
            <w:rStyle w:val="Hyperlink"/>
          </w:rPr>
          <w:t>3.1</w:t>
        </w:r>
        <w:r w:rsidR="0094152B">
          <w:rPr>
            <w:rFonts w:asciiTheme="minorHAnsi" w:eastAsiaTheme="minorEastAsia" w:hAnsiTheme="minorHAnsi" w:cstheme="minorBidi"/>
            <w:sz w:val="22"/>
            <w:szCs w:val="22"/>
          </w:rPr>
          <w:tab/>
        </w:r>
        <w:r w:rsidR="0094152B" w:rsidRPr="00B268FB">
          <w:rPr>
            <w:rStyle w:val="Hyperlink"/>
          </w:rPr>
          <w:t>Market Analysis</w:t>
        </w:r>
        <w:r w:rsidR="0094152B">
          <w:rPr>
            <w:webHidden/>
          </w:rPr>
          <w:tab/>
        </w:r>
        <w:r w:rsidR="0094152B">
          <w:rPr>
            <w:webHidden/>
          </w:rPr>
          <w:fldChar w:fldCharType="begin"/>
        </w:r>
        <w:r w:rsidR="0094152B">
          <w:rPr>
            <w:webHidden/>
          </w:rPr>
          <w:instrText xml:space="preserve"> PAGEREF _Toc422236950 \h </w:instrText>
        </w:r>
        <w:r w:rsidR="0094152B">
          <w:rPr>
            <w:webHidden/>
          </w:rPr>
        </w:r>
        <w:r w:rsidR="0094152B">
          <w:rPr>
            <w:webHidden/>
          </w:rPr>
          <w:fldChar w:fldCharType="separate"/>
        </w:r>
        <w:r w:rsidR="0094152B">
          <w:rPr>
            <w:webHidden/>
          </w:rPr>
          <w:t>3</w:t>
        </w:r>
        <w:r w:rsidR="0094152B">
          <w:rPr>
            <w:webHidden/>
          </w:rPr>
          <w:fldChar w:fldCharType="end"/>
        </w:r>
      </w:hyperlink>
    </w:p>
    <w:p w14:paraId="029CF08B" w14:textId="77777777" w:rsidR="0094152B" w:rsidRDefault="0093535A">
      <w:pPr>
        <w:pStyle w:val="TOC3"/>
        <w:rPr>
          <w:rFonts w:asciiTheme="minorHAnsi" w:eastAsiaTheme="minorEastAsia" w:hAnsiTheme="minorHAnsi" w:cstheme="minorBidi"/>
          <w:noProof/>
          <w:sz w:val="22"/>
          <w:szCs w:val="22"/>
        </w:rPr>
      </w:pPr>
      <w:hyperlink w:anchor="_Toc422236951" w:history="1">
        <w:r w:rsidR="0094152B" w:rsidRPr="00B268FB">
          <w:rPr>
            <w:rStyle w:val="Hyperlink"/>
            <w:noProof/>
          </w:rPr>
          <w:t>3.1.1</w:t>
        </w:r>
        <w:r w:rsidR="0094152B">
          <w:rPr>
            <w:rFonts w:asciiTheme="minorHAnsi" w:eastAsiaTheme="minorEastAsia" w:hAnsiTheme="minorHAnsi" w:cstheme="minorBidi"/>
            <w:noProof/>
            <w:sz w:val="22"/>
            <w:szCs w:val="22"/>
          </w:rPr>
          <w:tab/>
        </w:r>
        <w:r w:rsidR="0094152B" w:rsidRPr="00B268FB">
          <w:rPr>
            <w:rStyle w:val="Hyperlink"/>
            <w:noProof/>
          </w:rPr>
          <w:t>Open Source Tools</w:t>
        </w:r>
        <w:r w:rsidR="0094152B">
          <w:rPr>
            <w:noProof/>
            <w:webHidden/>
          </w:rPr>
          <w:tab/>
        </w:r>
        <w:r w:rsidR="0094152B">
          <w:rPr>
            <w:noProof/>
            <w:webHidden/>
          </w:rPr>
          <w:fldChar w:fldCharType="begin"/>
        </w:r>
        <w:r w:rsidR="0094152B">
          <w:rPr>
            <w:noProof/>
            <w:webHidden/>
          </w:rPr>
          <w:instrText xml:space="preserve"> PAGEREF _Toc422236951 \h </w:instrText>
        </w:r>
        <w:r w:rsidR="0094152B">
          <w:rPr>
            <w:noProof/>
            <w:webHidden/>
          </w:rPr>
        </w:r>
        <w:r w:rsidR="0094152B">
          <w:rPr>
            <w:noProof/>
            <w:webHidden/>
          </w:rPr>
          <w:fldChar w:fldCharType="separate"/>
        </w:r>
        <w:r w:rsidR="0094152B">
          <w:rPr>
            <w:noProof/>
            <w:webHidden/>
          </w:rPr>
          <w:t>3</w:t>
        </w:r>
        <w:r w:rsidR="0094152B">
          <w:rPr>
            <w:noProof/>
            <w:webHidden/>
          </w:rPr>
          <w:fldChar w:fldCharType="end"/>
        </w:r>
      </w:hyperlink>
    </w:p>
    <w:p w14:paraId="59C4ACBB" w14:textId="77777777" w:rsidR="0094152B" w:rsidRDefault="0093535A">
      <w:pPr>
        <w:pStyle w:val="TOC3"/>
        <w:rPr>
          <w:rFonts w:asciiTheme="minorHAnsi" w:eastAsiaTheme="minorEastAsia" w:hAnsiTheme="minorHAnsi" w:cstheme="minorBidi"/>
          <w:noProof/>
          <w:sz w:val="22"/>
          <w:szCs w:val="22"/>
        </w:rPr>
      </w:pPr>
      <w:hyperlink w:anchor="_Toc422236952" w:history="1">
        <w:r w:rsidR="0094152B" w:rsidRPr="00B268FB">
          <w:rPr>
            <w:rStyle w:val="Hyperlink"/>
            <w:noProof/>
          </w:rPr>
          <w:t>3.1.2</w:t>
        </w:r>
        <w:r w:rsidR="0094152B">
          <w:rPr>
            <w:rFonts w:asciiTheme="minorHAnsi" w:eastAsiaTheme="minorEastAsia" w:hAnsiTheme="minorHAnsi" w:cstheme="minorBidi"/>
            <w:noProof/>
            <w:sz w:val="22"/>
            <w:szCs w:val="22"/>
          </w:rPr>
          <w:tab/>
        </w:r>
        <w:r w:rsidR="0094152B" w:rsidRPr="00B268FB">
          <w:rPr>
            <w:rStyle w:val="Hyperlink"/>
            <w:noProof/>
          </w:rPr>
          <w:t>Commercial tools</w:t>
        </w:r>
        <w:r w:rsidR="0094152B">
          <w:rPr>
            <w:noProof/>
            <w:webHidden/>
          </w:rPr>
          <w:tab/>
        </w:r>
        <w:r w:rsidR="0094152B">
          <w:rPr>
            <w:noProof/>
            <w:webHidden/>
          </w:rPr>
          <w:fldChar w:fldCharType="begin"/>
        </w:r>
        <w:r w:rsidR="0094152B">
          <w:rPr>
            <w:noProof/>
            <w:webHidden/>
          </w:rPr>
          <w:instrText xml:space="preserve"> PAGEREF _Toc422236952 \h </w:instrText>
        </w:r>
        <w:r w:rsidR="0094152B">
          <w:rPr>
            <w:noProof/>
            <w:webHidden/>
          </w:rPr>
        </w:r>
        <w:r w:rsidR="0094152B">
          <w:rPr>
            <w:noProof/>
            <w:webHidden/>
          </w:rPr>
          <w:fldChar w:fldCharType="separate"/>
        </w:r>
        <w:r w:rsidR="0094152B">
          <w:rPr>
            <w:noProof/>
            <w:webHidden/>
          </w:rPr>
          <w:t>3</w:t>
        </w:r>
        <w:r w:rsidR="0094152B">
          <w:rPr>
            <w:noProof/>
            <w:webHidden/>
          </w:rPr>
          <w:fldChar w:fldCharType="end"/>
        </w:r>
      </w:hyperlink>
    </w:p>
    <w:p w14:paraId="69237087" w14:textId="77777777" w:rsidR="0094152B" w:rsidRDefault="0093535A">
      <w:pPr>
        <w:pStyle w:val="TOC2"/>
        <w:rPr>
          <w:rFonts w:asciiTheme="minorHAnsi" w:eastAsiaTheme="minorEastAsia" w:hAnsiTheme="minorHAnsi" w:cstheme="minorBidi"/>
          <w:sz w:val="22"/>
          <w:szCs w:val="22"/>
        </w:rPr>
      </w:pPr>
      <w:hyperlink w:anchor="_Toc422236953" w:history="1">
        <w:r w:rsidR="0094152B" w:rsidRPr="00B268FB">
          <w:rPr>
            <w:rStyle w:val="Hyperlink"/>
          </w:rPr>
          <w:t>3.2</w:t>
        </w:r>
        <w:r w:rsidR="0094152B">
          <w:rPr>
            <w:rFonts w:asciiTheme="minorHAnsi" w:eastAsiaTheme="minorEastAsia" w:hAnsiTheme="minorHAnsi" w:cstheme="minorBidi"/>
            <w:sz w:val="22"/>
            <w:szCs w:val="22"/>
          </w:rPr>
          <w:tab/>
        </w:r>
        <w:r w:rsidR="0094152B" w:rsidRPr="00B268FB">
          <w:rPr>
            <w:rStyle w:val="Hyperlink"/>
          </w:rPr>
          <w:t>Target Users</w:t>
        </w:r>
        <w:r w:rsidR="0094152B">
          <w:rPr>
            <w:webHidden/>
          </w:rPr>
          <w:tab/>
        </w:r>
        <w:r w:rsidR="0094152B">
          <w:rPr>
            <w:webHidden/>
          </w:rPr>
          <w:fldChar w:fldCharType="begin"/>
        </w:r>
        <w:r w:rsidR="0094152B">
          <w:rPr>
            <w:webHidden/>
          </w:rPr>
          <w:instrText xml:space="preserve"> PAGEREF _Toc422236953 \h </w:instrText>
        </w:r>
        <w:r w:rsidR="0094152B">
          <w:rPr>
            <w:webHidden/>
          </w:rPr>
        </w:r>
        <w:r w:rsidR="0094152B">
          <w:rPr>
            <w:webHidden/>
          </w:rPr>
          <w:fldChar w:fldCharType="separate"/>
        </w:r>
        <w:r w:rsidR="0094152B">
          <w:rPr>
            <w:webHidden/>
          </w:rPr>
          <w:t>4</w:t>
        </w:r>
        <w:r w:rsidR="0094152B">
          <w:rPr>
            <w:webHidden/>
          </w:rPr>
          <w:fldChar w:fldCharType="end"/>
        </w:r>
      </w:hyperlink>
    </w:p>
    <w:p w14:paraId="0FA0DFC9" w14:textId="77777777" w:rsidR="0094152B" w:rsidRDefault="0093535A">
      <w:pPr>
        <w:pStyle w:val="TOC2"/>
        <w:rPr>
          <w:rFonts w:asciiTheme="minorHAnsi" w:eastAsiaTheme="minorEastAsia" w:hAnsiTheme="minorHAnsi" w:cstheme="minorBidi"/>
          <w:sz w:val="22"/>
          <w:szCs w:val="22"/>
        </w:rPr>
      </w:pPr>
      <w:hyperlink w:anchor="_Toc422236954" w:history="1">
        <w:r w:rsidR="0094152B" w:rsidRPr="00B268FB">
          <w:rPr>
            <w:rStyle w:val="Hyperlink"/>
          </w:rPr>
          <w:t>3.3</w:t>
        </w:r>
        <w:r w:rsidR="0094152B">
          <w:rPr>
            <w:rFonts w:asciiTheme="minorHAnsi" w:eastAsiaTheme="minorEastAsia" w:hAnsiTheme="minorHAnsi" w:cstheme="minorBidi"/>
            <w:sz w:val="22"/>
            <w:szCs w:val="22"/>
          </w:rPr>
          <w:tab/>
        </w:r>
        <w:r w:rsidR="0094152B" w:rsidRPr="00B268FB">
          <w:rPr>
            <w:rStyle w:val="Hyperlink"/>
          </w:rPr>
          <w:t>Target Customers</w:t>
        </w:r>
        <w:r w:rsidR="0094152B">
          <w:rPr>
            <w:webHidden/>
          </w:rPr>
          <w:tab/>
        </w:r>
        <w:r w:rsidR="0094152B">
          <w:rPr>
            <w:webHidden/>
          </w:rPr>
          <w:fldChar w:fldCharType="begin"/>
        </w:r>
        <w:r w:rsidR="0094152B">
          <w:rPr>
            <w:webHidden/>
          </w:rPr>
          <w:instrText xml:space="preserve"> PAGEREF _Toc422236954 \h </w:instrText>
        </w:r>
        <w:r w:rsidR="0094152B">
          <w:rPr>
            <w:webHidden/>
          </w:rPr>
        </w:r>
        <w:r w:rsidR="0094152B">
          <w:rPr>
            <w:webHidden/>
          </w:rPr>
          <w:fldChar w:fldCharType="separate"/>
        </w:r>
        <w:r w:rsidR="0094152B">
          <w:rPr>
            <w:webHidden/>
          </w:rPr>
          <w:t>5</w:t>
        </w:r>
        <w:r w:rsidR="0094152B">
          <w:rPr>
            <w:webHidden/>
          </w:rPr>
          <w:fldChar w:fldCharType="end"/>
        </w:r>
      </w:hyperlink>
    </w:p>
    <w:p w14:paraId="29B5D559" w14:textId="77777777" w:rsidR="0094152B" w:rsidRDefault="0093535A">
      <w:pPr>
        <w:pStyle w:val="TOC1"/>
        <w:rPr>
          <w:rFonts w:asciiTheme="minorHAnsi" w:eastAsiaTheme="minorEastAsia" w:hAnsiTheme="minorHAnsi" w:cstheme="minorBidi"/>
          <w:noProof/>
          <w:sz w:val="22"/>
          <w:szCs w:val="22"/>
        </w:rPr>
      </w:pPr>
      <w:hyperlink w:anchor="_Toc422236955" w:history="1">
        <w:r w:rsidR="0094152B" w:rsidRPr="00B268FB">
          <w:rPr>
            <w:rStyle w:val="Hyperlink"/>
            <w:noProof/>
          </w:rPr>
          <w:t>4.</w:t>
        </w:r>
        <w:r w:rsidR="0094152B">
          <w:rPr>
            <w:rFonts w:asciiTheme="minorHAnsi" w:eastAsiaTheme="minorEastAsia" w:hAnsiTheme="minorHAnsi" w:cstheme="minorBidi"/>
            <w:noProof/>
            <w:sz w:val="22"/>
            <w:szCs w:val="22"/>
          </w:rPr>
          <w:tab/>
        </w:r>
        <w:r w:rsidR="0094152B" w:rsidRPr="00B268FB">
          <w:rPr>
            <w:rStyle w:val="Hyperlink"/>
            <w:noProof/>
          </w:rPr>
          <w:t>Product Details</w:t>
        </w:r>
        <w:r w:rsidR="0094152B">
          <w:rPr>
            <w:noProof/>
            <w:webHidden/>
          </w:rPr>
          <w:tab/>
        </w:r>
        <w:r w:rsidR="0094152B">
          <w:rPr>
            <w:noProof/>
            <w:webHidden/>
          </w:rPr>
          <w:fldChar w:fldCharType="begin"/>
        </w:r>
        <w:r w:rsidR="0094152B">
          <w:rPr>
            <w:noProof/>
            <w:webHidden/>
          </w:rPr>
          <w:instrText xml:space="preserve"> PAGEREF _Toc422236955 \h </w:instrText>
        </w:r>
        <w:r w:rsidR="0094152B">
          <w:rPr>
            <w:noProof/>
            <w:webHidden/>
          </w:rPr>
        </w:r>
        <w:r w:rsidR="0094152B">
          <w:rPr>
            <w:noProof/>
            <w:webHidden/>
          </w:rPr>
          <w:fldChar w:fldCharType="separate"/>
        </w:r>
        <w:r w:rsidR="0094152B">
          <w:rPr>
            <w:noProof/>
            <w:webHidden/>
          </w:rPr>
          <w:t>6</w:t>
        </w:r>
        <w:r w:rsidR="0094152B">
          <w:rPr>
            <w:noProof/>
            <w:webHidden/>
          </w:rPr>
          <w:fldChar w:fldCharType="end"/>
        </w:r>
      </w:hyperlink>
    </w:p>
    <w:p w14:paraId="3FC67B11" w14:textId="77777777" w:rsidR="0094152B" w:rsidRDefault="0093535A">
      <w:pPr>
        <w:pStyle w:val="TOC2"/>
        <w:rPr>
          <w:rFonts w:asciiTheme="minorHAnsi" w:eastAsiaTheme="minorEastAsia" w:hAnsiTheme="minorHAnsi" w:cstheme="minorBidi"/>
          <w:sz w:val="22"/>
          <w:szCs w:val="22"/>
        </w:rPr>
      </w:pPr>
      <w:hyperlink w:anchor="_Toc422236956" w:history="1">
        <w:r w:rsidR="0094152B" w:rsidRPr="00B268FB">
          <w:rPr>
            <w:rStyle w:val="Hyperlink"/>
          </w:rPr>
          <w:t>4.1</w:t>
        </w:r>
        <w:r w:rsidR="0094152B">
          <w:rPr>
            <w:rFonts w:asciiTheme="minorHAnsi" w:eastAsiaTheme="minorEastAsia" w:hAnsiTheme="minorHAnsi" w:cstheme="minorBidi"/>
            <w:sz w:val="22"/>
            <w:szCs w:val="22"/>
          </w:rPr>
          <w:tab/>
        </w:r>
        <w:r w:rsidR="0094152B" w:rsidRPr="00B268FB">
          <w:rPr>
            <w:rStyle w:val="Hyperlink"/>
          </w:rPr>
          <w:t>Product Overview</w:t>
        </w:r>
        <w:r w:rsidR="0094152B">
          <w:rPr>
            <w:webHidden/>
          </w:rPr>
          <w:tab/>
        </w:r>
        <w:r w:rsidR="0094152B">
          <w:rPr>
            <w:webHidden/>
          </w:rPr>
          <w:fldChar w:fldCharType="begin"/>
        </w:r>
        <w:r w:rsidR="0094152B">
          <w:rPr>
            <w:webHidden/>
          </w:rPr>
          <w:instrText xml:space="preserve"> PAGEREF _Toc422236956 \h </w:instrText>
        </w:r>
        <w:r w:rsidR="0094152B">
          <w:rPr>
            <w:webHidden/>
          </w:rPr>
        </w:r>
        <w:r w:rsidR="0094152B">
          <w:rPr>
            <w:webHidden/>
          </w:rPr>
          <w:fldChar w:fldCharType="separate"/>
        </w:r>
        <w:r w:rsidR="0094152B">
          <w:rPr>
            <w:webHidden/>
          </w:rPr>
          <w:t>6</w:t>
        </w:r>
        <w:r w:rsidR="0094152B">
          <w:rPr>
            <w:webHidden/>
          </w:rPr>
          <w:fldChar w:fldCharType="end"/>
        </w:r>
      </w:hyperlink>
    </w:p>
    <w:p w14:paraId="3C6C1CCF" w14:textId="77777777" w:rsidR="0094152B" w:rsidRDefault="0093535A">
      <w:pPr>
        <w:pStyle w:val="TOC2"/>
        <w:rPr>
          <w:rFonts w:asciiTheme="minorHAnsi" w:eastAsiaTheme="minorEastAsia" w:hAnsiTheme="minorHAnsi" w:cstheme="minorBidi"/>
          <w:sz w:val="22"/>
          <w:szCs w:val="22"/>
        </w:rPr>
      </w:pPr>
      <w:hyperlink w:anchor="_Toc422236957" w:history="1">
        <w:r w:rsidR="0094152B" w:rsidRPr="00B268FB">
          <w:rPr>
            <w:rStyle w:val="Hyperlink"/>
          </w:rPr>
          <w:t>4.2</w:t>
        </w:r>
        <w:r w:rsidR="0094152B">
          <w:rPr>
            <w:rFonts w:asciiTheme="minorHAnsi" w:eastAsiaTheme="minorEastAsia" w:hAnsiTheme="minorHAnsi" w:cstheme="minorBidi"/>
            <w:sz w:val="22"/>
            <w:szCs w:val="22"/>
          </w:rPr>
          <w:tab/>
        </w:r>
        <w:r w:rsidR="0094152B" w:rsidRPr="00B268FB">
          <w:rPr>
            <w:rStyle w:val="Hyperlink"/>
          </w:rPr>
          <w:t>Product Features</w:t>
        </w:r>
        <w:r w:rsidR="0094152B">
          <w:rPr>
            <w:webHidden/>
          </w:rPr>
          <w:tab/>
        </w:r>
        <w:r w:rsidR="0094152B">
          <w:rPr>
            <w:webHidden/>
          </w:rPr>
          <w:fldChar w:fldCharType="begin"/>
        </w:r>
        <w:r w:rsidR="0094152B">
          <w:rPr>
            <w:webHidden/>
          </w:rPr>
          <w:instrText xml:space="preserve"> PAGEREF _Toc422236957 \h </w:instrText>
        </w:r>
        <w:r w:rsidR="0094152B">
          <w:rPr>
            <w:webHidden/>
          </w:rPr>
        </w:r>
        <w:r w:rsidR="0094152B">
          <w:rPr>
            <w:webHidden/>
          </w:rPr>
          <w:fldChar w:fldCharType="separate"/>
        </w:r>
        <w:r w:rsidR="0094152B">
          <w:rPr>
            <w:webHidden/>
          </w:rPr>
          <w:t>7</w:t>
        </w:r>
        <w:r w:rsidR="0094152B">
          <w:rPr>
            <w:webHidden/>
          </w:rPr>
          <w:fldChar w:fldCharType="end"/>
        </w:r>
      </w:hyperlink>
    </w:p>
    <w:p w14:paraId="1A99FEAD" w14:textId="77777777" w:rsidR="0094152B" w:rsidRDefault="0093535A">
      <w:pPr>
        <w:pStyle w:val="TOC1"/>
        <w:rPr>
          <w:rFonts w:asciiTheme="minorHAnsi" w:eastAsiaTheme="minorEastAsia" w:hAnsiTheme="minorHAnsi" w:cstheme="minorBidi"/>
          <w:noProof/>
          <w:sz w:val="22"/>
          <w:szCs w:val="22"/>
        </w:rPr>
      </w:pPr>
      <w:hyperlink w:anchor="_Toc422236958" w:history="1">
        <w:r w:rsidR="0094152B" w:rsidRPr="00B268FB">
          <w:rPr>
            <w:rStyle w:val="Hyperlink"/>
            <w:noProof/>
          </w:rPr>
          <w:t>5.</w:t>
        </w:r>
        <w:r w:rsidR="0094152B">
          <w:rPr>
            <w:rFonts w:asciiTheme="minorHAnsi" w:eastAsiaTheme="minorEastAsia" w:hAnsiTheme="minorHAnsi" w:cstheme="minorBidi"/>
            <w:noProof/>
            <w:sz w:val="22"/>
            <w:szCs w:val="22"/>
          </w:rPr>
          <w:tab/>
        </w:r>
        <w:r w:rsidR="0094152B" w:rsidRPr="00B268FB">
          <w:rPr>
            <w:rStyle w:val="Hyperlink"/>
            <w:noProof/>
          </w:rPr>
          <w:t>System Constraints</w:t>
        </w:r>
        <w:r w:rsidR="0094152B">
          <w:rPr>
            <w:noProof/>
            <w:webHidden/>
          </w:rPr>
          <w:tab/>
        </w:r>
        <w:r w:rsidR="0094152B">
          <w:rPr>
            <w:noProof/>
            <w:webHidden/>
          </w:rPr>
          <w:fldChar w:fldCharType="begin"/>
        </w:r>
        <w:r w:rsidR="0094152B">
          <w:rPr>
            <w:noProof/>
            <w:webHidden/>
          </w:rPr>
          <w:instrText xml:space="preserve"> PAGEREF _Toc422236958 \h </w:instrText>
        </w:r>
        <w:r w:rsidR="0094152B">
          <w:rPr>
            <w:noProof/>
            <w:webHidden/>
          </w:rPr>
        </w:r>
        <w:r w:rsidR="0094152B">
          <w:rPr>
            <w:noProof/>
            <w:webHidden/>
          </w:rPr>
          <w:fldChar w:fldCharType="separate"/>
        </w:r>
        <w:r w:rsidR="0094152B">
          <w:rPr>
            <w:noProof/>
            <w:webHidden/>
          </w:rPr>
          <w:t>11</w:t>
        </w:r>
        <w:r w:rsidR="0094152B">
          <w:rPr>
            <w:noProof/>
            <w:webHidden/>
          </w:rPr>
          <w:fldChar w:fldCharType="end"/>
        </w:r>
      </w:hyperlink>
    </w:p>
    <w:p w14:paraId="20CC05A5" w14:textId="77777777" w:rsidR="0094152B" w:rsidRDefault="0093535A">
      <w:pPr>
        <w:pStyle w:val="TOC2"/>
        <w:rPr>
          <w:rFonts w:asciiTheme="minorHAnsi" w:eastAsiaTheme="minorEastAsia" w:hAnsiTheme="minorHAnsi" w:cstheme="minorBidi"/>
          <w:sz w:val="22"/>
          <w:szCs w:val="22"/>
        </w:rPr>
      </w:pPr>
      <w:hyperlink w:anchor="_Toc422236959" w:history="1">
        <w:r w:rsidR="0094152B" w:rsidRPr="00B268FB">
          <w:rPr>
            <w:rStyle w:val="Hyperlink"/>
          </w:rPr>
          <w:t>5.1</w:t>
        </w:r>
        <w:r w:rsidR="0094152B">
          <w:rPr>
            <w:rFonts w:asciiTheme="minorHAnsi" w:eastAsiaTheme="minorEastAsia" w:hAnsiTheme="minorHAnsi" w:cstheme="minorBidi"/>
            <w:sz w:val="22"/>
            <w:szCs w:val="22"/>
          </w:rPr>
          <w:tab/>
        </w:r>
        <w:r w:rsidR="0094152B" w:rsidRPr="00B268FB">
          <w:rPr>
            <w:rStyle w:val="Hyperlink"/>
          </w:rPr>
          <w:t>Supported OSes</w:t>
        </w:r>
        <w:r w:rsidR="0094152B">
          <w:rPr>
            <w:webHidden/>
          </w:rPr>
          <w:tab/>
        </w:r>
        <w:r w:rsidR="0094152B">
          <w:rPr>
            <w:webHidden/>
          </w:rPr>
          <w:fldChar w:fldCharType="begin"/>
        </w:r>
        <w:r w:rsidR="0094152B">
          <w:rPr>
            <w:webHidden/>
          </w:rPr>
          <w:instrText xml:space="preserve"> PAGEREF _Toc422236959 \h </w:instrText>
        </w:r>
        <w:r w:rsidR="0094152B">
          <w:rPr>
            <w:webHidden/>
          </w:rPr>
        </w:r>
        <w:r w:rsidR="0094152B">
          <w:rPr>
            <w:webHidden/>
          </w:rPr>
          <w:fldChar w:fldCharType="separate"/>
        </w:r>
        <w:r w:rsidR="0094152B">
          <w:rPr>
            <w:webHidden/>
          </w:rPr>
          <w:t>11</w:t>
        </w:r>
        <w:r w:rsidR="0094152B">
          <w:rPr>
            <w:webHidden/>
          </w:rPr>
          <w:fldChar w:fldCharType="end"/>
        </w:r>
      </w:hyperlink>
    </w:p>
    <w:p w14:paraId="4E0159C4" w14:textId="77777777" w:rsidR="0094152B" w:rsidRDefault="0093535A">
      <w:pPr>
        <w:pStyle w:val="TOC2"/>
        <w:rPr>
          <w:rFonts w:asciiTheme="minorHAnsi" w:eastAsiaTheme="minorEastAsia" w:hAnsiTheme="minorHAnsi" w:cstheme="minorBidi"/>
          <w:sz w:val="22"/>
          <w:szCs w:val="22"/>
        </w:rPr>
      </w:pPr>
      <w:hyperlink w:anchor="_Toc422236960" w:history="1">
        <w:r w:rsidR="0094152B" w:rsidRPr="00B268FB">
          <w:rPr>
            <w:rStyle w:val="Hyperlink"/>
          </w:rPr>
          <w:t>5.2</w:t>
        </w:r>
        <w:r w:rsidR="0094152B">
          <w:rPr>
            <w:rFonts w:asciiTheme="minorHAnsi" w:eastAsiaTheme="minorEastAsia" w:hAnsiTheme="minorHAnsi" w:cstheme="minorBidi"/>
            <w:sz w:val="22"/>
            <w:szCs w:val="22"/>
          </w:rPr>
          <w:tab/>
        </w:r>
        <w:r w:rsidR="0094152B" w:rsidRPr="00B268FB">
          <w:rPr>
            <w:rStyle w:val="Hyperlink"/>
          </w:rPr>
          <w:t>Supported Hardware</w:t>
        </w:r>
        <w:r w:rsidR="0094152B">
          <w:rPr>
            <w:webHidden/>
          </w:rPr>
          <w:tab/>
        </w:r>
        <w:r w:rsidR="0094152B">
          <w:rPr>
            <w:webHidden/>
          </w:rPr>
          <w:fldChar w:fldCharType="begin"/>
        </w:r>
        <w:r w:rsidR="0094152B">
          <w:rPr>
            <w:webHidden/>
          </w:rPr>
          <w:instrText xml:space="preserve"> PAGEREF _Toc422236960 \h </w:instrText>
        </w:r>
        <w:r w:rsidR="0094152B">
          <w:rPr>
            <w:webHidden/>
          </w:rPr>
        </w:r>
        <w:r w:rsidR="0094152B">
          <w:rPr>
            <w:webHidden/>
          </w:rPr>
          <w:fldChar w:fldCharType="separate"/>
        </w:r>
        <w:r w:rsidR="0094152B">
          <w:rPr>
            <w:webHidden/>
          </w:rPr>
          <w:t>11</w:t>
        </w:r>
        <w:r w:rsidR="0094152B">
          <w:rPr>
            <w:webHidden/>
          </w:rPr>
          <w:fldChar w:fldCharType="end"/>
        </w:r>
      </w:hyperlink>
    </w:p>
    <w:p w14:paraId="24DD9157" w14:textId="77777777" w:rsidR="0094152B" w:rsidRDefault="0093535A">
      <w:pPr>
        <w:pStyle w:val="TOC1"/>
        <w:rPr>
          <w:rFonts w:asciiTheme="minorHAnsi" w:eastAsiaTheme="minorEastAsia" w:hAnsiTheme="minorHAnsi" w:cstheme="minorBidi"/>
          <w:noProof/>
          <w:sz w:val="22"/>
          <w:szCs w:val="22"/>
        </w:rPr>
      </w:pPr>
      <w:hyperlink w:anchor="_Toc422236961" w:history="1">
        <w:r w:rsidR="0094152B" w:rsidRPr="00B268FB">
          <w:rPr>
            <w:rStyle w:val="Hyperlink"/>
            <w:noProof/>
          </w:rPr>
          <w:t>6.</w:t>
        </w:r>
        <w:r w:rsidR="0094152B">
          <w:rPr>
            <w:rFonts w:asciiTheme="minorHAnsi" w:eastAsiaTheme="minorEastAsia" w:hAnsiTheme="minorHAnsi" w:cstheme="minorBidi"/>
            <w:noProof/>
            <w:sz w:val="22"/>
            <w:szCs w:val="22"/>
          </w:rPr>
          <w:tab/>
        </w:r>
        <w:r w:rsidR="0094152B" w:rsidRPr="00B268FB">
          <w:rPr>
            <w:rStyle w:val="Hyperlink"/>
            <w:noProof/>
          </w:rPr>
          <w:t>Distribution Model &amp; Monetization</w:t>
        </w:r>
        <w:r w:rsidR="0094152B">
          <w:rPr>
            <w:noProof/>
            <w:webHidden/>
          </w:rPr>
          <w:tab/>
        </w:r>
        <w:r w:rsidR="0094152B">
          <w:rPr>
            <w:noProof/>
            <w:webHidden/>
          </w:rPr>
          <w:fldChar w:fldCharType="begin"/>
        </w:r>
        <w:r w:rsidR="0094152B">
          <w:rPr>
            <w:noProof/>
            <w:webHidden/>
          </w:rPr>
          <w:instrText xml:space="preserve"> PAGEREF _Toc422236961 \h </w:instrText>
        </w:r>
        <w:r w:rsidR="0094152B">
          <w:rPr>
            <w:noProof/>
            <w:webHidden/>
          </w:rPr>
        </w:r>
        <w:r w:rsidR="0094152B">
          <w:rPr>
            <w:noProof/>
            <w:webHidden/>
          </w:rPr>
          <w:fldChar w:fldCharType="separate"/>
        </w:r>
        <w:r w:rsidR="0094152B">
          <w:rPr>
            <w:noProof/>
            <w:webHidden/>
          </w:rPr>
          <w:t>11</w:t>
        </w:r>
        <w:r w:rsidR="0094152B">
          <w:rPr>
            <w:noProof/>
            <w:webHidden/>
          </w:rPr>
          <w:fldChar w:fldCharType="end"/>
        </w:r>
      </w:hyperlink>
    </w:p>
    <w:p w14:paraId="2A50BB43" w14:textId="77777777" w:rsidR="00570E21" w:rsidRPr="00CC02A3" w:rsidRDefault="005B5DE4" w:rsidP="001509EF">
      <w:pPr>
        <w:spacing w:line="360" w:lineRule="auto"/>
        <w:ind w:left="-1701" w:firstLine="1701"/>
        <w:rPr>
          <w:rFonts w:cs="Arial"/>
          <w:sz w:val="22"/>
          <w:szCs w:val="22"/>
        </w:rPr>
      </w:pPr>
      <w:r w:rsidRPr="00CC02A3">
        <w:rPr>
          <w:rFonts w:cs="Arial"/>
          <w:sz w:val="22"/>
          <w:szCs w:val="22"/>
        </w:rPr>
        <w:fldChar w:fldCharType="end"/>
      </w:r>
    </w:p>
    <w:p w14:paraId="762CBD86" w14:textId="77777777" w:rsidR="00570E21" w:rsidRPr="00CC02A3" w:rsidRDefault="00022D61" w:rsidP="001509EF">
      <w:pPr>
        <w:overflowPunct/>
        <w:autoSpaceDE/>
        <w:autoSpaceDN/>
        <w:adjustRightInd/>
        <w:spacing w:before="0" w:after="200" w:line="360" w:lineRule="auto"/>
        <w:ind w:left="-1701" w:firstLine="1701"/>
        <w:rPr>
          <w:rFonts w:cs="Arial"/>
          <w:sz w:val="22"/>
          <w:szCs w:val="22"/>
        </w:rPr>
      </w:pPr>
      <w:r>
        <w:rPr>
          <w:rFonts w:cs="Arial"/>
          <w:noProof/>
          <w:sz w:val="22"/>
          <w:szCs w:val="22"/>
        </w:rPr>
        <mc:AlternateContent>
          <mc:Choice Requires="wps">
            <w:drawing>
              <wp:anchor distT="0" distB="0" distL="114300" distR="114300" simplePos="0" relativeHeight="251659264" behindDoc="0" locked="0" layoutInCell="1" allowOverlap="1" wp14:anchorId="7874F4E0" wp14:editId="39E33E0B">
                <wp:simplePos x="0" y="0"/>
                <wp:positionH relativeFrom="column">
                  <wp:posOffset>1536700</wp:posOffset>
                </wp:positionH>
                <wp:positionV relativeFrom="paragraph">
                  <wp:posOffset>9601200</wp:posOffset>
                </wp:positionV>
                <wp:extent cx="7667625" cy="262255"/>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F1C8A" w14:textId="77777777" w:rsidR="00D723C4" w:rsidRPr="009C1B2E"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0" w:history="1">
                              <w:r w:rsidRPr="001A7CD6">
                                <w:rPr>
                                  <w:rStyle w:val="Hyperlink"/>
                                  <w:color w:val="7F7F7F" w:themeColor="text1" w:themeTint="80"/>
                                  <w:sz w:val="14"/>
                                </w:rPr>
                                <w:t>www.kms-technology.com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21pt;margin-top:756pt;width:603.7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" filled="f" stroked="f">
                <v:textbox>
                  <w:txbxContent>
                    <w:p w14:paraId="65FF1C8A" w14:textId="77777777" w:rsidR="00D723C4" w:rsidRPr="009C1B2E"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1" w:history="1">
                        <w:r w:rsidRPr="001A7CD6">
                          <w:rPr>
                            <w:rStyle w:val="Hyperlink"/>
                            <w:color w:val="7F7F7F" w:themeColor="text1" w:themeTint="80"/>
                            <w:sz w:val="14"/>
                          </w:rPr>
                          <w:t>www.kms-technology.com</w:t>
                        </w:r>
                      </w:hyperlink>
                    </w:p>
                  </w:txbxContent>
                </v:textbox>
              </v:shape>
            </w:pict>
          </mc:Fallback>
        </mc:AlternateContent>
      </w:r>
      <w:r>
        <w:rPr>
          <w:rFonts w:cs="Arial"/>
          <w:noProof/>
          <w:sz w:val="22"/>
          <w:szCs w:val="22"/>
        </w:rPr>
        <mc:AlternateContent>
          <mc:Choice Requires="wps">
            <w:drawing>
              <wp:anchor distT="0" distB="0" distL="114300" distR="114300" simplePos="0" relativeHeight="251658240" behindDoc="0" locked="0" layoutInCell="1" allowOverlap="1" wp14:anchorId="5DD011D2" wp14:editId="12489FBA">
                <wp:simplePos x="0" y="0"/>
                <wp:positionH relativeFrom="column">
                  <wp:posOffset>19050</wp:posOffset>
                </wp:positionH>
                <wp:positionV relativeFrom="paragraph">
                  <wp:posOffset>9172575</wp:posOffset>
                </wp:positionV>
                <wp:extent cx="7667625" cy="339725"/>
                <wp:effectExtent l="0" t="0" r="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A178A"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6098 Kingsmill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2" w:history="1">
                              <w:r w:rsidRPr="001A7CD6">
                                <w:rPr>
                                  <w:rStyle w:val="Hyperlink"/>
                                  <w:color w:val="7F7F7F" w:themeColor="text1" w:themeTint="80"/>
                                  <w:sz w:val="14"/>
                                </w:rPr>
                                <w:t>www.kms-technology.com</w:t>
                              </w:r>
                            </w:hyperlink>
                          </w:p>
                          <w:p w14:paraId="2995F182" w14:textId="77777777" w:rsidR="00D723C4" w:rsidRPr="00F91365" w:rsidRDefault="00D723C4" w:rsidP="003D4E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5pt;margin-top:722.25pt;width:603.75pt;height: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e8twIAAMA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" filled="f" stroked="f">
                <v:textbox>
                  <w:txbxContent>
                    <w:p w14:paraId="42EA178A"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 xml:space="preserve">6098 </w:t>
                      </w:r>
                      <w:proofErr w:type="spellStart"/>
                      <w:r w:rsidRPr="008340C8">
                        <w:rPr>
                          <w:color w:val="7F7F7F" w:themeColor="text1" w:themeTint="80"/>
                          <w:sz w:val="14"/>
                        </w:rPr>
                        <w:t>Kingsmill</w:t>
                      </w:r>
                      <w:proofErr w:type="spellEnd"/>
                      <w:r w:rsidRPr="008340C8">
                        <w:rPr>
                          <w:color w:val="7F7F7F" w:themeColor="text1" w:themeTint="80"/>
                          <w:sz w:val="14"/>
                        </w:rPr>
                        <w:t xml:space="preserve">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3" w:history="1">
                        <w:r w:rsidRPr="001A7CD6">
                          <w:rPr>
                            <w:rStyle w:val="Hyperlink"/>
                            <w:color w:val="7F7F7F" w:themeColor="text1" w:themeTint="80"/>
                            <w:sz w:val="14"/>
                          </w:rPr>
                          <w:t>www.kms-technology.com</w:t>
                        </w:r>
                      </w:hyperlink>
                    </w:p>
                    <w:p w14:paraId="2995F182" w14:textId="77777777" w:rsidR="00D723C4" w:rsidRPr="00F91365" w:rsidRDefault="00D723C4" w:rsidP="003D4E47"/>
                  </w:txbxContent>
                </v:textbox>
              </v:shape>
            </w:pict>
          </mc:Fallback>
        </mc:AlternateContent>
      </w:r>
      <w:r w:rsidR="00570E21" w:rsidRPr="00CC02A3">
        <w:rPr>
          <w:rFonts w:cs="Arial"/>
          <w:sz w:val="22"/>
          <w:szCs w:val="22"/>
        </w:rPr>
        <w:br w:type="page"/>
      </w:r>
    </w:p>
    <w:p w14:paraId="2D6FA2C2" w14:textId="7A6D7028" w:rsidR="00362284" w:rsidRPr="00CC02A3" w:rsidRDefault="00362284" w:rsidP="001509EF">
      <w:pPr>
        <w:pStyle w:val="Heading1"/>
        <w:ind w:left="-1701" w:firstLine="1701"/>
      </w:pPr>
      <w:bookmarkStart w:id="0" w:name="_Toc279155463"/>
      <w:bookmarkStart w:id="1" w:name="_Toc279303474"/>
      <w:bookmarkStart w:id="2" w:name="_Toc422236947"/>
      <w:r w:rsidRPr="00CC02A3">
        <w:lastRenderedPageBreak/>
        <w:t>Introduction</w:t>
      </w:r>
      <w:bookmarkEnd w:id="0"/>
      <w:bookmarkEnd w:id="1"/>
      <w:bookmarkEnd w:id="2"/>
    </w:p>
    <w:p w14:paraId="2B031C6B" w14:textId="182A9C74" w:rsidR="004B5CF7" w:rsidRDefault="00C87E4B" w:rsidP="004B5CF7">
      <w:pPr>
        <w:pStyle w:val="Body1"/>
        <w:jc w:val="both"/>
      </w:pPr>
      <w:bookmarkStart w:id="3" w:name="_Toc138820334"/>
      <w:r>
        <w:t>Katalon</w:t>
      </w:r>
      <w:r w:rsidR="00CA64C6">
        <w:t xml:space="preserve"> </w:t>
      </w:r>
      <w:r w:rsidR="004B2A69">
        <w:t>is an automated functional</w:t>
      </w:r>
      <w:r w:rsidR="008300A1">
        <w:t xml:space="preserve"> and regression</w:t>
      </w:r>
      <w:r w:rsidR="004B2A69">
        <w:t xml:space="preserve"> testing </w:t>
      </w:r>
      <w:r>
        <w:t>platform that</w:t>
      </w:r>
      <w:r w:rsidR="004B2A69">
        <w:t xml:space="preserve"> provide</w:t>
      </w:r>
      <w:r>
        <w:t xml:space="preserve">s the user </w:t>
      </w:r>
      <w:r w:rsidR="008300A1">
        <w:t xml:space="preserve">ability to implement full </w:t>
      </w:r>
      <w:r w:rsidR="004B2A69">
        <w:t>automated testing solution</w:t>
      </w:r>
      <w:r w:rsidR="00013000">
        <w:t>s</w:t>
      </w:r>
      <w:r w:rsidR="004B2A69">
        <w:t xml:space="preserve"> for </w:t>
      </w:r>
      <w:r w:rsidR="00013000">
        <w:t xml:space="preserve">their </w:t>
      </w:r>
      <w:r w:rsidR="008300A1">
        <w:t>application projects</w:t>
      </w:r>
      <w:r>
        <w:t xml:space="preserve"> with reduced and minimal engineering and programming </w:t>
      </w:r>
      <w:r w:rsidR="00671D5A">
        <w:t xml:space="preserve">skill </w:t>
      </w:r>
      <w:r>
        <w:t>requirements</w:t>
      </w:r>
      <w:r w:rsidR="00112A27">
        <w:t xml:space="preserve">. </w:t>
      </w:r>
      <w:r>
        <w:t xml:space="preserve">It is designed to be used both by experts in test automation as well as those that are new to the concept. </w:t>
      </w:r>
    </w:p>
    <w:p w14:paraId="63578180" w14:textId="77777777" w:rsidR="009D479F" w:rsidRDefault="009D479F" w:rsidP="001509EF">
      <w:pPr>
        <w:pStyle w:val="Body1"/>
        <w:ind w:left="-1701" w:firstLine="1701"/>
      </w:pPr>
    </w:p>
    <w:p w14:paraId="2F1006D5" w14:textId="31F56B52" w:rsidR="0054360F" w:rsidRDefault="0054360F" w:rsidP="001509EF">
      <w:pPr>
        <w:pStyle w:val="Heading1"/>
        <w:ind w:left="-1701" w:firstLine="1701"/>
      </w:pPr>
      <w:bookmarkStart w:id="4" w:name="_Toc422236948"/>
      <w:bookmarkEnd w:id="3"/>
      <w:r>
        <w:t>Vision</w:t>
      </w:r>
      <w:r w:rsidR="00AE3DEB">
        <w:t xml:space="preserve"> Statement</w:t>
      </w:r>
      <w:bookmarkEnd w:id="4"/>
    </w:p>
    <w:tbl>
      <w:tblPr>
        <w:tblStyle w:val="TableGrid"/>
        <w:tblW w:w="0" w:type="auto"/>
        <w:tblInd w:w="108" w:type="dxa"/>
        <w:tblLook w:val="04A0" w:firstRow="1" w:lastRow="0" w:firstColumn="1" w:lastColumn="0" w:noHBand="0" w:noVBand="1"/>
      </w:tblPr>
      <w:tblGrid>
        <w:gridCol w:w="2285"/>
        <w:gridCol w:w="6715"/>
      </w:tblGrid>
      <w:tr w:rsidR="0054360F" w14:paraId="02CC99AC" w14:textId="77777777" w:rsidTr="00582779">
        <w:tc>
          <w:tcPr>
            <w:tcW w:w="2285" w:type="dxa"/>
            <w:shd w:val="clear" w:color="auto" w:fill="D9D9D9" w:themeFill="background1" w:themeFillShade="D9"/>
          </w:tcPr>
          <w:p w14:paraId="617CBE4F" w14:textId="77777777" w:rsidR="0054360F" w:rsidRPr="00EC49EE" w:rsidRDefault="0054360F" w:rsidP="001509EF">
            <w:pPr>
              <w:pStyle w:val="Tablebody"/>
              <w:ind w:left="-1701" w:firstLine="1701"/>
              <w:rPr>
                <w:b/>
                <w:szCs w:val="18"/>
              </w:rPr>
            </w:pPr>
            <w:r w:rsidRPr="00EC49EE">
              <w:rPr>
                <w:b/>
                <w:szCs w:val="18"/>
              </w:rPr>
              <w:t>For (target customer)</w:t>
            </w:r>
          </w:p>
        </w:tc>
        <w:tc>
          <w:tcPr>
            <w:tcW w:w="6715" w:type="dxa"/>
          </w:tcPr>
          <w:p w14:paraId="099DB8F1" w14:textId="3F0B8811" w:rsidR="001E78A2" w:rsidRPr="00EC49EE" w:rsidRDefault="00C87E4B" w:rsidP="00953571">
            <w:pPr>
              <w:pStyle w:val="Tablebody"/>
              <w:ind w:left="104"/>
              <w:rPr>
                <w:szCs w:val="18"/>
              </w:rPr>
            </w:pPr>
            <w:r>
              <w:rPr>
                <w:szCs w:val="18"/>
              </w:rPr>
              <w:t xml:space="preserve">Clients who need to rapidly </w:t>
            </w:r>
            <w:r w:rsidR="00953571">
              <w:rPr>
                <w:szCs w:val="18"/>
              </w:rPr>
              <w:t>deploy test automation and who do not want automation only to be executed by engineers.</w:t>
            </w:r>
          </w:p>
        </w:tc>
      </w:tr>
      <w:tr w:rsidR="0054360F" w14:paraId="48E2DE19" w14:textId="77777777" w:rsidTr="00582779">
        <w:tc>
          <w:tcPr>
            <w:tcW w:w="2285" w:type="dxa"/>
            <w:shd w:val="clear" w:color="auto" w:fill="D9D9D9" w:themeFill="background1" w:themeFillShade="D9"/>
          </w:tcPr>
          <w:p w14:paraId="7E2FFDB9" w14:textId="77777777" w:rsidR="0054360F" w:rsidRPr="00EC49EE" w:rsidRDefault="0054360F" w:rsidP="001509EF">
            <w:pPr>
              <w:pStyle w:val="Tablebody"/>
              <w:rPr>
                <w:b/>
                <w:szCs w:val="18"/>
              </w:rPr>
            </w:pPr>
            <w:r w:rsidRPr="00EC49EE">
              <w:rPr>
                <w:b/>
                <w:szCs w:val="18"/>
              </w:rPr>
              <w:t>Who (statement of the need of opportunity)</w:t>
            </w:r>
          </w:p>
        </w:tc>
        <w:tc>
          <w:tcPr>
            <w:tcW w:w="6715" w:type="dxa"/>
          </w:tcPr>
          <w:p w14:paraId="1225A2CA" w14:textId="4D57A8CE" w:rsidR="0054360F" w:rsidRPr="00EC49EE" w:rsidRDefault="00953571" w:rsidP="00953571">
            <w:pPr>
              <w:pStyle w:val="Tablebody"/>
              <w:ind w:left="104"/>
              <w:rPr>
                <w:szCs w:val="18"/>
              </w:rPr>
            </w:pPr>
            <w:r>
              <w:rPr>
                <w:szCs w:val="18"/>
              </w:rPr>
              <w:t xml:space="preserve">Katalon is an accelerator for test automation engagements.  Target customers include both novice and mature consumers\users of test automation.  Target users include both technical and non-technical testers.  </w:t>
            </w:r>
          </w:p>
        </w:tc>
      </w:tr>
      <w:tr w:rsidR="0054360F" w14:paraId="01623851" w14:textId="77777777" w:rsidTr="00582779">
        <w:tc>
          <w:tcPr>
            <w:tcW w:w="2285" w:type="dxa"/>
            <w:shd w:val="clear" w:color="auto" w:fill="D9D9D9" w:themeFill="background1" w:themeFillShade="D9"/>
          </w:tcPr>
          <w:p w14:paraId="426F4032" w14:textId="77777777" w:rsidR="0054360F" w:rsidRPr="00EC49EE" w:rsidRDefault="0054360F" w:rsidP="001509EF">
            <w:pPr>
              <w:pStyle w:val="Tablebody"/>
              <w:ind w:left="-1701" w:firstLine="1701"/>
              <w:rPr>
                <w:b/>
                <w:szCs w:val="18"/>
              </w:rPr>
            </w:pPr>
            <w:r w:rsidRPr="00EC49EE">
              <w:rPr>
                <w:b/>
                <w:szCs w:val="18"/>
              </w:rPr>
              <w:t>Product Category</w:t>
            </w:r>
          </w:p>
        </w:tc>
        <w:tc>
          <w:tcPr>
            <w:tcW w:w="6715" w:type="dxa"/>
          </w:tcPr>
          <w:p w14:paraId="40FE9335" w14:textId="3F37F9CC" w:rsidR="001E78A2" w:rsidRPr="00EC49EE" w:rsidRDefault="005373D5" w:rsidP="00953571">
            <w:pPr>
              <w:pStyle w:val="Tablebody"/>
              <w:ind w:left="104"/>
              <w:rPr>
                <w:szCs w:val="18"/>
              </w:rPr>
            </w:pPr>
            <w:r>
              <w:rPr>
                <w:szCs w:val="18"/>
              </w:rPr>
              <w:t xml:space="preserve">Automated testing </w:t>
            </w:r>
            <w:r w:rsidR="00953571">
              <w:rPr>
                <w:szCs w:val="18"/>
              </w:rPr>
              <w:t>frameworks and accelerators</w:t>
            </w:r>
          </w:p>
        </w:tc>
      </w:tr>
      <w:tr w:rsidR="0054360F" w14:paraId="0FC10267" w14:textId="77777777" w:rsidTr="00582779">
        <w:tc>
          <w:tcPr>
            <w:tcW w:w="2285" w:type="dxa"/>
            <w:shd w:val="clear" w:color="auto" w:fill="D9D9D9" w:themeFill="background1" w:themeFillShade="D9"/>
          </w:tcPr>
          <w:p w14:paraId="301729A8" w14:textId="77777777" w:rsidR="0054360F" w:rsidRPr="00EC49EE" w:rsidRDefault="0054360F" w:rsidP="001509EF">
            <w:pPr>
              <w:pStyle w:val="Tablebody"/>
              <w:ind w:left="-1701" w:firstLine="1701"/>
              <w:rPr>
                <w:b/>
                <w:szCs w:val="18"/>
              </w:rPr>
            </w:pPr>
            <w:r w:rsidRPr="00EC49EE">
              <w:rPr>
                <w:b/>
                <w:szCs w:val="18"/>
              </w:rPr>
              <w:t>That (key benefit)</w:t>
            </w:r>
          </w:p>
        </w:tc>
        <w:tc>
          <w:tcPr>
            <w:tcW w:w="6715" w:type="dxa"/>
          </w:tcPr>
          <w:p w14:paraId="0E94424B" w14:textId="7CDBFBA4" w:rsidR="00D5061E" w:rsidRDefault="00A44337" w:rsidP="00953571">
            <w:pPr>
              <w:pStyle w:val="Tablebullet"/>
              <w:numPr>
                <w:ilvl w:val="0"/>
                <w:numId w:val="12"/>
              </w:numPr>
              <w:rPr>
                <w:szCs w:val="18"/>
              </w:rPr>
            </w:pPr>
            <w:r>
              <w:rPr>
                <w:szCs w:val="18"/>
              </w:rPr>
              <w:t xml:space="preserve">Unlike other test automation frameworks, </w:t>
            </w:r>
            <w:commentRangeStart w:id="5"/>
            <w:r>
              <w:rPr>
                <w:szCs w:val="18"/>
              </w:rPr>
              <w:t>Katalon will come “out of the box” capable of being used</w:t>
            </w:r>
            <w:commentRangeEnd w:id="5"/>
            <w:r w:rsidR="006C7577">
              <w:rPr>
                <w:rStyle w:val="CommentReference"/>
              </w:rPr>
              <w:commentReference w:id="5"/>
            </w:r>
          </w:p>
          <w:p w14:paraId="1B029DAF" w14:textId="0960B757" w:rsidR="003E708B" w:rsidRDefault="00107618" w:rsidP="00953571">
            <w:pPr>
              <w:pStyle w:val="Tablebullet"/>
              <w:numPr>
                <w:ilvl w:val="0"/>
                <w:numId w:val="12"/>
              </w:numPr>
              <w:rPr>
                <w:szCs w:val="18"/>
              </w:rPr>
            </w:pPr>
            <w:r>
              <w:rPr>
                <w:szCs w:val="18"/>
              </w:rPr>
              <w:t xml:space="preserve">Easy start with minimal scripting skills using keyword-driven approaches but unlimited </w:t>
            </w:r>
            <w:r w:rsidR="00A44337">
              <w:rPr>
                <w:szCs w:val="18"/>
              </w:rPr>
              <w:t>growth opportunity</w:t>
            </w:r>
            <w:r>
              <w:rPr>
                <w:szCs w:val="18"/>
              </w:rPr>
              <w:t xml:space="preserve"> to solve </w:t>
            </w:r>
            <w:r w:rsidR="00A44337">
              <w:rPr>
                <w:szCs w:val="18"/>
              </w:rPr>
              <w:t>complex</w:t>
            </w:r>
            <w:r>
              <w:rPr>
                <w:szCs w:val="18"/>
              </w:rPr>
              <w:t xml:space="preserve"> prob</w:t>
            </w:r>
            <w:r w:rsidR="00A44337">
              <w:rPr>
                <w:szCs w:val="18"/>
              </w:rPr>
              <w:t>lem using scripting alternative</w:t>
            </w:r>
          </w:p>
          <w:p w14:paraId="2EAFB002" w14:textId="4D964169" w:rsidR="003E708B" w:rsidRDefault="00107618" w:rsidP="00953571">
            <w:pPr>
              <w:pStyle w:val="Tablebullet"/>
              <w:numPr>
                <w:ilvl w:val="0"/>
                <w:numId w:val="12"/>
              </w:numPr>
              <w:rPr>
                <w:szCs w:val="18"/>
              </w:rPr>
            </w:pPr>
            <w:r>
              <w:rPr>
                <w:szCs w:val="18"/>
              </w:rPr>
              <w:t xml:space="preserve">High productive </w:t>
            </w:r>
            <w:r w:rsidR="00A44337">
              <w:rPr>
                <w:szCs w:val="18"/>
              </w:rPr>
              <w:t>platform</w:t>
            </w:r>
            <w:r>
              <w:rPr>
                <w:szCs w:val="18"/>
              </w:rPr>
              <w:t xml:space="preserve"> with modern UIs, </w:t>
            </w:r>
            <w:commentRangeStart w:id="6"/>
            <w:r>
              <w:rPr>
                <w:szCs w:val="18"/>
              </w:rPr>
              <w:t>real-time team collaboration IDE</w:t>
            </w:r>
            <w:commentRangeEnd w:id="6"/>
            <w:r w:rsidR="00ED179E">
              <w:rPr>
                <w:rStyle w:val="CommentReference"/>
              </w:rPr>
              <w:commentReference w:id="6"/>
            </w:r>
          </w:p>
          <w:p w14:paraId="0A6F41CF" w14:textId="77777777" w:rsidR="003E708B" w:rsidRDefault="00F62FFF" w:rsidP="00953571">
            <w:pPr>
              <w:pStyle w:val="Tablebullet"/>
              <w:numPr>
                <w:ilvl w:val="0"/>
                <w:numId w:val="12"/>
              </w:numPr>
              <w:rPr>
                <w:szCs w:val="18"/>
              </w:rPr>
            </w:pPr>
            <w:r>
              <w:rPr>
                <w:szCs w:val="18"/>
              </w:rPr>
              <w:t>Ability to g</w:t>
            </w:r>
            <w:r w:rsidR="00107618">
              <w:rPr>
                <w:szCs w:val="18"/>
              </w:rPr>
              <w:t>enerate automated test cases skeleton/design from existing manual test cases</w:t>
            </w:r>
            <w:r>
              <w:rPr>
                <w:szCs w:val="18"/>
              </w:rPr>
              <w:t xml:space="preserve"> to speed up the adoption of automated test from existing manual test solutions</w:t>
            </w:r>
          </w:p>
          <w:p w14:paraId="693C5AEB" w14:textId="36514C4D" w:rsidR="00A44337" w:rsidRDefault="00A44337" w:rsidP="00953571">
            <w:pPr>
              <w:pStyle w:val="Tablebullet"/>
              <w:numPr>
                <w:ilvl w:val="0"/>
                <w:numId w:val="12"/>
              </w:numPr>
              <w:rPr>
                <w:szCs w:val="18"/>
              </w:rPr>
            </w:pPr>
            <w:r>
              <w:rPr>
                <w:szCs w:val="18"/>
              </w:rPr>
              <w:t xml:space="preserve">Integration to </w:t>
            </w:r>
            <w:r w:rsidR="00ED179E">
              <w:rPr>
                <w:szCs w:val="18"/>
              </w:rPr>
              <w:t>Test Case Management (</w:t>
            </w:r>
            <w:r>
              <w:rPr>
                <w:szCs w:val="18"/>
              </w:rPr>
              <w:t>TCM</w:t>
            </w:r>
            <w:r w:rsidR="00ED179E">
              <w:rPr>
                <w:szCs w:val="18"/>
              </w:rPr>
              <w:t>)</w:t>
            </w:r>
            <w:r>
              <w:rPr>
                <w:szCs w:val="18"/>
              </w:rPr>
              <w:t xml:space="preserve"> and </w:t>
            </w:r>
            <w:r w:rsidR="00ED179E">
              <w:rPr>
                <w:szCs w:val="18"/>
              </w:rPr>
              <w:t>Application Lifecycle Management (</w:t>
            </w:r>
            <w:r>
              <w:rPr>
                <w:szCs w:val="18"/>
              </w:rPr>
              <w:t>ALM</w:t>
            </w:r>
            <w:r w:rsidR="00ED179E">
              <w:rPr>
                <w:szCs w:val="18"/>
              </w:rPr>
              <w:t>)</w:t>
            </w:r>
            <w:r>
              <w:rPr>
                <w:szCs w:val="18"/>
              </w:rPr>
              <w:t xml:space="preserve"> tools, with a high preference to qTest integration</w:t>
            </w:r>
          </w:p>
          <w:p w14:paraId="03A5EEA6" w14:textId="32B5809F" w:rsidR="00A44337" w:rsidRPr="00DC3A6C" w:rsidRDefault="00A44337" w:rsidP="00953571">
            <w:pPr>
              <w:pStyle w:val="Tablebullet"/>
              <w:numPr>
                <w:ilvl w:val="0"/>
                <w:numId w:val="12"/>
              </w:numPr>
              <w:rPr>
                <w:szCs w:val="18"/>
              </w:rPr>
            </w:pPr>
            <w:commentRangeStart w:id="7"/>
            <w:r>
              <w:rPr>
                <w:szCs w:val="18"/>
              </w:rPr>
              <w:t>Ability to automated directly from eXplorer scripts</w:t>
            </w:r>
            <w:commentRangeEnd w:id="7"/>
            <w:r w:rsidR="00ED179E">
              <w:rPr>
                <w:rStyle w:val="CommentReference"/>
              </w:rPr>
              <w:commentReference w:id="7"/>
            </w:r>
          </w:p>
        </w:tc>
      </w:tr>
      <w:tr w:rsidR="0054360F" w14:paraId="11B7CFCE" w14:textId="77777777" w:rsidTr="00582779">
        <w:tc>
          <w:tcPr>
            <w:tcW w:w="2285" w:type="dxa"/>
            <w:shd w:val="clear" w:color="auto" w:fill="D9D9D9" w:themeFill="background1" w:themeFillShade="D9"/>
          </w:tcPr>
          <w:p w14:paraId="7A85EC10" w14:textId="4B78D677" w:rsidR="0054360F" w:rsidRPr="00EC49EE" w:rsidRDefault="0054360F" w:rsidP="001509EF">
            <w:pPr>
              <w:pStyle w:val="Tablebody"/>
              <w:ind w:left="23"/>
              <w:rPr>
                <w:b/>
                <w:szCs w:val="18"/>
              </w:rPr>
            </w:pPr>
            <w:r w:rsidRPr="00EC49EE">
              <w:rPr>
                <w:b/>
                <w:szCs w:val="18"/>
              </w:rPr>
              <w:t>Unlike (primary competitive alternative)</w:t>
            </w:r>
          </w:p>
        </w:tc>
        <w:tc>
          <w:tcPr>
            <w:tcW w:w="6715" w:type="dxa"/>
          </w:tcPr>
          <w:p w14:paraId="3AC96DB6" w14:textId="779CA234" w:rsidR="00050E4E" w:rsidRDefault="00ED179E" w:rsidP="00953571">
            <w:pPr>
              <w:pStyle w:val="Tablebullet"/>
              <w:numPr>
                <w:ilvl w:val="0"/>
                <w:numId w:val="12"/>
              </w:numPr>
              <w:rPr>
                <w:szCs w:val="18"/>
              </w:rPr>
            </w:pPr>
            <w:r>
              <w:rPr>
                <w:szCs w:val="18"/>
              </w:rPr>
              <w:t xml:space="preserve">Flexibility of either on-premise or </w:t>
            </w:r>
            <w:r w:rsidR="00050E4E">
              <w:rPr>
                <w:szCs w:val="18"/>
              </w:rPr>
              <w:t>S</w:t>
            </w:r>
            <w:r>
              <w:rPr>
                <w:szCs w:val="18"/>
              </w:rPr>
              <w:t>aa</w:t>
            </w:r>
            <w:r w:rsidR="00050E4E">
              <w:rPr>
                <w:szCs w:val="18"/>
              </w:rPr>
              <w:t>S model is unique among all consulting companies</w:t>
            </w:r>
          </w:p>
          <w:p w14:paraId="1AD3C526" w14:textId="0A27AB86" w:rsidR="00050E4E" w:rsidRDefault="00050E4E" w:rsidP="00953571">
            <w:pPr>
              <w:pStyle w:val="Tablebullet"/>
              <w:numPr>
                <w:ilvl w:val="0"/>
                <w:numId w:val="12"/>
              </w:numPr>
              <w:rPr>
                <w:szCs w:val="18"/>
              </w:rPr>
            </w:pPr>
            <w:r>
              <w:rPr>
                <w:szCs w:val="18"/>
              </w:rPr>
              <w:t>Treating it as a supportable product with versions and licenses is unique in the industry</w:t>
            </w:r>
          </w:p>
          <w:p w14:paraId="2148ED2D" w14:textId="0D5C5F7F" w:rsidR="0038215F" w:rsidRDefault="00050E4E" w:rsidP="00953571">
            <w:pPr>
              <w:pStyle w:val="Tablebullet"/>
              <w:numPr>
                <w:ilvl w:val="0"/>
                <w:numId w:val="12"/>
              </w:numPr>
              <w:rPr>
                <w:szCs w:val="18"/>
              </w:rPr>
            </w:pPr>
            <w:commentRangeStart w:id="8"/>
            <w:r>
              <w:rPr>
                <w:szCs w:val="18"/>
              </w:rPr>
              <w:t>Focused on</w:t>
            </w:r>
            <w:r w:rsidR="0028122A">
              <w:rPr>
                <w:szCs w:val="18"/>
              </w:rPr>
              <w:t xml:space="preserve"> Agile testing approache</w:t>
            </w:r>
            <w:r w:rsidR="002F11DC">
              <w:rPr>
                <w:szCs w:val="18"/>
              </w:rPr>
              <w:t>s</w:t>
            </w:r>
            <w:r w:rsidR="0038215F">
              <w:rPr>
                <w:szCs w:val="18"/>
              </w:rPr>
              <w:t xml:space="preserve"> compatible with </w:t>
            </w:r>
            <w:r>
              <w:rPr>
                <w:szCs w:val="18"/>
              </w:rPr>
              <w:t xml:space="preserve">TDD, Automated first, automated unit </w:t>
            </w:r>
            <w:r w:rsidR="0038215F">
              <w:rPr>
                <w:szCs w:val="18"/>
              </w:rPr>
              <w:t>test</w:t>
            </w:r>
            <w:r>
              <w:rPr>
                <w:szCs w:val="18"/>
              </w:rPr>
              <w:t>, o</w:t>
            </w:r>
            <w:r w:rsidR="00AA79D7">
              <w:rPr>
                <w:szCs w:val="18"/>
              </w:rPr>
              <w:t>r even mix</w:t>
            </w:r>
            <w:r>
              <w:rPr>
                <w:szCs w:val="18"/>
              </w:rPr>
              <w:t>ed</w:t>
            </w:r>
            <w:r w:rsidR="00AA79D7">
              <w:rPr>
                <w:szCs w:val="18"/>
              </w:rPr>
              <w:t xml:space="preserve"> </w:t>
            </w:r>
            <w:r w:rsidR="0038215F">
              <w:rPr>
                <w:szCs w:val="18"/>
              </w:rPr>
              <w:t>approach</w:t>
            </w:r>
            <w:r w:rsidR="00AA79D7">
              <w:rPr>
                <w:szCs w:val="18"/>
              </w:rPr>
              <w:t>es</w:t>
            </w:r>
            <w:commentRangeEnd w:id="8"/>
            <w:r w:rsidR="00ED179E">
              <w:rPr>
                <w:rStyle w:val="CommentReference"/>
              </w:rPr>
              <w:commentReference w:id="8"/>
            </w:r>
          </w:p>
          <w:p w14:paraId="753A026F" w14:textId="1029A59E" w:rsidR="0028122A" w:rsidRDefault="0038215F" w:rsidP="00953571">
            <w:pPr>
              <w:pStyle w:val="Tablebullet"/>
              <w:numPr>
                <w:ilvl w:val="0"/>
                <w:numId w:val="12"/>
              </w:numPr>
              <w:rPr>
                <w:szCs w:val="18"/>
              </w:rPr>
            </w:pPr>
            <w:r>
              <w:rPr>
                <w:szCs w:val="18"/>
              </w:rPr>
              <w:t>E</w:t>
            </w:r>
            <w:r w:rsidR="00107618">
              <w:rPr>
                <w:szCs w:val="18"/>
              </w:rPr>
              <w:t xml:space="preserve">asy to start </w:t>
            </w:r>
            <w:r>
              <w:rPr>
                <w:szCs w:val="18"/>
              </w:rPr>
              <w:t>with inexperience scripting testers with keyword-driven approach but increase unlimited capability solving complexity problem with scripted or mix approach.</w:t>
            </w:r>
          </w:p>
          <w:p w14:paraId="13746565" w14:textId="2BC835EC" w:rsidR="00641893" w:rsidRDefault="00641893" w:rsidP="00953571">
            <w:pPr>
              <w:pStyle w:val="Tablebullet"/>
              <w:numPr>
                <w:ilvl w:val="0"/>
                <w:numId w:val="12"/>
              </w:numPr>
              <w:rPr>
                <w:szCs w:val="18"/>
              </w:rPr>
            </w:pPr>
            <w:r>
              <w:rPr>
                <w:szCs w:val="18"/>
              </w:rPr>
              <w:t xml:space="preserve">Unique </w:t>
            </w:r>
            <w:r w:rsidR="0028122A">
              <w:rPr>
                <w:szCs w:val="18"/>
              </w:rPr>
              <w:t xml:space="preserve">multi-platform (Windows, Mac, Linux) and high productive </w:t>
            </w:r>
            <w:r>
              <w:rPr>
                <w:szCs w:val="18"/>
              </w:rPr>
              <w:t>IDE with</w:t>
            </w:r>
            <w:r w:rsidR="0028122A">
              <w:rPr>
                <w:szCs w:val="18"/>
              </w:rPr>
              <w:t xml:space="preserve"> great</w:t>
            </w:r>
            <w:r>
              <w:rPr>
                <w:szCs w:val="18"/>
              </w:rPr>
              <w:t xml:space="preserve"> team collaboration features</w:t>
            </w:r>
          </w:p>
          <w:p w14:paraId="43ABB14E" w14:textId="4B707C87" w:rsidR="009D1158" w:rsidRDefault="00050E4E" w:rsidP="00953571">
            <w:pPr>
              <w:pStyle w:val="Tablebullet"/>
              <w:numPr>
                <w:ilvl w:val="0"/>
                <w:numId w:val="12"/>
              </w:numPr>
              <w:rPr>
                <w:szCs w:val="18"/>
              </w:rPr>
            </w:pPr>
            <w:r>
              <w:rPr>
                <w:szCs w:val="18"/>
              </w:rPr>
              <w:t>Possible monetization via “</w:t>
            </w:r>
            <w:r w:rsidR="009D1158">
              <w:rPr>
                <w:szCs w:val="18"/>
              </w:rPr>
              <w:t>Big Data</w:t>
            </w:r>
            <w:r>
              <w:rPr>
                <w:szCs w:val="18"/>
              </w:rPr>
              <w:t>”</w:t>
            </w:r>
            <w:r w:rsidR="009D1158">
              <w:rPr>
                <w:szCs w:val="18"/>
              </w:rPr>
              <w:t xml:space="preserve"> gathering for analytic</w:t>
            </w:r>
            <w:r>
              <w:rPr>
                <w:szCs w:val="18"/>
              </w:rPr>
              <w:t>s</w:t>
            </w:r>
            <w:r w:rsidR="009D1158">
              <w:rPr>
                <w:szCs w:val="18"/>
              </w:rPr>
              <w:t xml:space="preserve"> purpose</w:t>
            </w:r>
          </w:p>
          <w:p w14:paraId="2D5289E2" w14:textId="77777777" w:rsidR="00050E4E" w:rsidRDefault="0028122A" w:rsidP="00050E4E">
            <w:pPr>
              <w:pStyle w:val="Tablebullet"/>
              <w:numPr>
                <w:ilvl w:val="0"/>
                <w:numId w:val="12"/>
              </w:numPr>
              <w:rPr>
                <w:szCs w:val="18"/>
              </w:rPr>
            </w:pPr>
            <w:r>
              <w:rPr>
                <w:szCs w:val="18"/>
              </w:rPr>
              <w:t xml:space="preserve">Affordable price, </w:t>
            </w:r>
            <w:r w:rsidR="00050E4E">
              <w:rPr>
                <w:szCs w:val="18"/>
              </w:rPr>
              <w:t>can be free with consulting services or sold stand alone</w:t>
            </w:r>
          </w:p>
          <w:p w14:paraId="77F87545" w14:textId="4A7C2EFD" w:rsidR="0028122A" w:rsidRPr="00A726FF" w:rsidRDefault="00050E4E" w:rsidP="00050E4E">
            <w:pPr>
              <w:pStyle w:val="Tablebullet"/>
              <w:numPr>
                <w:ilvl w:val="0"/>
                <w:numId w:val="12"/>
              </w:numPr>
              <w:rPr>
                <w:szCs w:val="18"/>
              </w:rPr>
            </w:pPr>
            <w:r>
              <w:rPr>
                <w:szCs w:val="18"/>
              </w:rPr>
              <w:t xml:space="preserve">Can be given to clients without </w:t>
            </w:r>
            <w:r w:rsidR="00665FC8">
              <w:rPr>
                <w:szCs w:val="18"/>
              </w:rPr>
              <w:t xml:space="preserve">the </w:t>
            </w:r>
            <w:r>
              <w:rPr>
                <w:szCs w:val="18"/>
              </w:rPr>
              <w:t>need for ongoing source code access or maintenance by clients</w:t>
            </w:r>
            <w:r w:rsidR="0028122A">
              <w:rPr>
                <w:szCs w:val="18"/>
              </w:rPr>
              <w:t xml:space="preserve"> </w:t>
            </w:r>
          </w:p>
        </w:tc>
      </w:tr>
      <w:tr w:rsidR="0054360F" w14:paraId="7B1E5C2C" w14:textId="77777777" w:rsidTr="00582779">
        <w:tc>
          <w:tcPr>
            <w:tcW w:w="2285" w:type="dxa"/>
            <w:shd w:val="clear" w:color="auto" w:fill="D9D9D9" w:themeFill="background1" w:themeFillShade="D9"/>
          </w:tcPr>
          <w:p w14:paraId="53ABCF5A" w14:textId="52806A48" w:rsidR="0054360F" w:rsidRPr="00BC2FEE" w:rsidRDefault="0054360F" w:rsidP="001509EF">
            <w:pPr>
              <w:pStyle w:val="Tablebody"/>
              <w:ind w:left="-1701" w:firstLine="1701"/>
              <w:rPr>
                <w:b/>
                <w:szCs w:val="18"/>
              </w:rPr>
            </w:pPr>
            <w:r w:rsidRPr="00BC2FEE">
              <w:rPr>
                <w:b/>
                <w:szCs w:val="18"/>
              </w:rPr>
              <w:t>Differentiation</w:t>
            </w:r>
          </w:p>
        </w:tc>
        <w:tc>
          <w:tcPr>
            <w:tcW w:w="6715" w:type="dxa"/>
          </w:tcPr>
          <w:p w14:paraId="23FF89FA" w14:textId="75002991" w:rsidR="00FD75EF" w:rsidRPr="00953571" w:rsidRDefault="00FD75EF" w:rsidP="00953571">
            <w:pPr>
              <w:pStyle w:val="Tablebullet"/>
              <w:numPr>
                <w:ilvl w:val="0"/>
                <w:numId w:val="12"/>
              </w:numPr>
              <w:rPr>
                <w:szCs w:val="18"/>
              </w:rPr>
            </w:pPr>
            <w:r w:rsidRPr="00953571">
              <w:rPr>
                <w:szCs w:val="18"/>
              </w:rPr>
              <w:t xml:space="preserve">Minimize </w:t>
            </w:r>
            <w:r w:rsidR="00050E4E">
              <w:rPr>
                <w:szCs w:val="18"/>
              </w:rPr>
              <w:t xml:space="preserve">deployment and </w:t>
            </w:r>
            <w:r w:rsidRPr="00953571">
              <w:rPr>
                <w:szCs w:val="18"/>
              </w:rPr>
              <w:t>development effort (convenient composer</w:t>
            </w:r>
            <w:r w:rsidR="00566567" w:rsidRPr="00953571">
              <w:rPr>
                <w:szCs w:val="18"/>
              </w:rPr>
              <w:t xml:space="preserve"> &amp; work-flow</w:t>
            </w:r>
            <w:r w:rsidRPr="00953571">
              <w:rPr>
                <w:szCs w:val="18"/>
              </w:rPr>
              <w:t xml:space="preserve">, generate </w:t>
            </w:r>
            <w:r w:rsidR="00050E4E">
              <w:rPr>
                <w:szCs w:val="18"/>
              </w:rPr>
              <w:t>automated</w:t>
            </w:r>
            <w:r w:rsidR="00DB28E8" w:rsidRPr="00953571">
              <w:rPr>
                <w:szCs w:val="18"/>
              </w:rPr>
              <w:t xml:space="preserve"> </w:t>
            </w:r>
            <w:r w:rsidR="00A22CC3" w:rsidRPr="00953571">
              <w:rPr>
                <w:szCs w:val="18"/>
              </w:rPr>
              <w:t>t</w:t>
            </w:r>
            <w:r w:rsidR="00DE749A" w:rsidRPr="00953571">
              <w:rPr>
                <w:szCs w:val="18"/>
              </w:rPr>
              <w:t>est</w:t>
            </w:r>
            <w:r w:rsidRPr="00953571">
              <w:rPr>
                <w:szCs w:val="18"/>
              </w:rPr>
              <w:t xml:space="preserve"> </w:t>
            </w:r>
            <w:r w:rsidR="00051653" w:rsidRPr="00953571">
              <w:rPr>
                <w:szCs w:val="18"/>
              </w:rPr>
              <w:t xml:space="preserve">case </w:t>
            </w:r>
            <w:r w:rsidR="00050E4E">
              <w:rPr>
                <w:szCs w:val="18"/>
              </w:rPr>
              <w:t>from manual steps</w:t>
            </w:r>
            <w:r w:rsidRPr="00953571">
              <w:rPr>
                <w:szCs w:val="18"/>
              </w:rPr>
              <w:t>)</w:t>
            </w:r>
          </w:p>
          <w:p w14:paraId="0D0414DE" w14:textId="0FC39A9E" w:rsidR="00821C0C" w:rsidRPr="00953571" w:rsidRDefault="00050E4E" w:rsidP="00953571">
            <w:pPr>
              <w:pStyle w:val="Tablebullet"/>
              <w:numPr>
                <w:ilvl w:val="0"/>
                <w:numId w:val="12"/>
              </w:numPr>
              <w:rPr>
                <w:szCs w:val="18"/>
              </w:rPr>
            </w:pPr>
            <w:r>
              <w:rPr>
                <w:szCs w:val="18"/>
              </w:rPr>
              <w:lastRenderedPageBreak/>
              <w:t>Facilitate team</w:t>
            </w:r>
            <w:r w:rsidR="00821C0C" w:rsidRPr="00953571">
              <w:rPr>
                <w:szCs w:val="18"/>
              </w:rPr>
              <w:t>work (version cont</w:t>
            </w:r>
            <w:r>
              <w:rPr>
                <w:szCs w:val="18"/>
              </w:rPr>
              <w:t>rol, team collaboration utility</w:t>
            </w:r>
            <w:r w:rsidR="00821C0C" w:rsidRPr="00953571">
              <w:rPr>
                <w:szCs w:val="18"/>
              </w:rPr>
              <w:t>)</w:t>
            </w:r>
          </w:p>
          <w:p w14:paraId="1D5D0B3F" w14:textId="3E36D424" w:rsidR="00FD75EF" w:rsidRPr="00050E4E" w:rsidRDefault="00FD75EF" w:rsidP="00050E4E">
            <w:pPr>
              <w:pStyle w:val="Tablebullet"/>
              <w:numPr>
                <w:ilvl w:val="0"/>
                <w:numId w:val="12"/>
              </w:numPr>
              <w:rPr>
                <w:szCs w:val="18"/>
              </w:rPr>
            </w:pPr>
            <w:r w:rsidRPr="00953571">
              <w:rPr>
                <w:szCs w:val="18"/>
              </w:rPr>
              <w:t>Central test management (</w:t>
            </w:r>
            <w:r w:rsidR="00234057" w:rsidRPr="00953571">
              <w:rPr>
                <w:szCs w:val="18"/>
              </w:rPr>
              <w:t>build a dedicated server</w:t>
            </w:r>
            <w:r w:rsidR="00D3384E" w:rsidRPr="00953571">
              <w:rPr>
                <w:szCs w:val="18"/>
              </w:rPr>
              <w:t xml:space="preserve"> or </w:t>
            </w:r>
            <w:r w:rsidR="00A00133" w:rsidRPr="00953571">
              <w:rPr>
                <w:szCs w:val="18"/>
              </w:rPr>
              <w:t xml:space="preserve">incorporate with </w:t>
            </w:r>
            <w:r w:rsidR="00767ABF" w:rsidRPr="00050E4E">
              <w:rPr>
                <w:szCs w:val="18"/>
              </w:rPr>
              <w:t>q</w:t>
            </w:r>
            <w:r w:rsidR="00A00133" w:rsidRPr="00050E4E">
              <w:rPr>
                <w:szCs w:val="18"/>
              </w:rPr>
              <w:t>Test as a unif</w:t>
            </w:r>
            <w:r w:rsidR="005424CD" w:rsidRPr="00050E4E">
              <w:rPr>
                <w:szCs w:val="18"/>
              </w:rPr>
              <w:t>ied</w:t>
            </w:r>
            <w:r w:rsidR="00A00133" w:rsidRPr="00050E4E">
              <w:rPr>
                <w:szCs w:val="18"/>
              </w:rPr>
              <w:t xml:space="preserve"> solution</w:t>
            </w:r>
            <w:r w:rsidRPr="00050E4E">
              <w:rPr>
                <w:szCs w:val="18"/>
              </w:rPr>
              <w:t>)</w:t>
            </w:r>
          </w:p>
          <w:p w14:paraId="1585380C" w14:textId="77777777" w:rsidR="00FD75EF" w:rsidRPr="00953571" w:rsidRDefault="00FD75EF" w:rsidP="00953571">
            <w:pPr>
              <w:pStyle w:val="Tablebullet"/>
              <w:numPr>
                <w:ilvl w:val="0"/>
                <w:numId w:val="12"/>
              </w:numPr>
              <w:rPr>
                <w:szCs w:val="18"/>
              </w:rPr>
            </w:pPr>
            <w:r w:rsidRPr="00953571">
              <w:rPr>
                <w:szCs w:val="18"/>
              </w:rPr>
              <w:t>Customizable &amp; extensible</w:t>
            </w:r>
          </w:p>
          <w:p w14:paraId="32C3D4C4" w14:textId="4A6E82AC" w:rsidR="00FD75EF" w:rsidRPr="00953571" w:rsidRDefault="00FD75EF" w:rsidP="00953571">
            <w:pPr>
              <w:pStyle w:val="Tablebullet"/>
              <w:numPr>
                <w:ilvl w:val="0"/>
                <w:numId w:val="12"/>
              </w:numPr>
              <w:rPr>
                <w:szCs w:val="18"/>
              </w:rPr>
            </w:pPr>
            <w:r w:rsidRPr="00953571">
              <w:rPr>
                <w:szCs w:val="18"/>
              </w:rPr>
              <w:t>Online update sites (update hot fixes for issues</w:t>
            </w:r>
            <w:r w:rsidR="00501D9A" w:rsidRPr="00953571">
              <w:rPr>
                <w:szCs w:val="18"/>
              </w:rPr>
              <w:t xml:space="preserve"> </w:t>
            </w:r>
            <w:r w:rsidR="00062130" w:rsidRPr="00953571">
              <w:rPr>
                <w:szCs w:val="18"/>
              </w:rPr>
              <w:t xml:space="preserve">easily &amp; </w:t>
            </w:r>
            <w:r w:rsidR="00C04618" w:rsidRPr="00953571">
              <w:rPr>
                <w:szCs w:val="18"/>
              </w:rPr>
              <w:t>quickly</w:t>
            </w:r>
            <w:r w:rsidRPr="00953571">
              <w:rPr>
                <w:szCs w:val="18"/>
              </w:rPr>
              <w:t>)</w:t>
            </w:r>
          </w:p>
          <w:p w14:paraId="385F6DC4" w14:textId="77777777" w:rsidR="00A91C64" w:rsidRDefault="00FD75EF" w:rsidP="00953571">
            <w:pPr>
              <w:pStyle w:val="Tablebullet"/>
              <w:numPr>
                <w:ilvl w:val="0"/>
                <w:numId w:val="12"/>
              </w:numPr>
              <w:rPr>
                <w:szCs w:val="18"/>
              </w:rPr>
            </w:pPr>
            <w:r w:rsidRPr="00953571">
              <w:rPr>
                <w:szCs w:val="18"/>
              </w:rPr>
              <w:t>Execution scheduling &amp; planning for long run</w:t>
            </w:r>
          </w:p>
          <w:p w14:paraId="4A9113EB" w14:textId="77777777" w:rsidR="005F5EB8" w:rsidRDefault="005F5EB8" w:rsidP="00953571">
            <w:pPr>
              <w:pStyle w:val="Tablebullet"/>
              <w:numPr>
                <w:ilvl w:val="0"/>
                <w:numId w:val="12"/>
              </w:numPr>
              <w:rPr>
                <w:szCs w:val="18"/>
              </w:rPr>
            </w:pPr>
            <w:commentRangeStart w:id="9"/>
            <w:r>
              <w:rPr>
                <w:szCs w:val="18"/>
              </w:rPr>
              <w:t>The most FREE comprehensive automation studio in the market</w:t>
            </w:r>
          </w:p>
          <w:p w14:paraId="64DBECF9" w14:textId="77777777" w:rsidR="005F5EB8" w:rsidRDefault="005F5EB8" w:rsidP="005F5EB8">
            <w:pPr>
              <w:pStyle w:val="Tablebullet"/>
              <w:numPr>
                <w:ilvl w:val="0"/>
                <w:numId w:val="12"/>
              </w:numPr>
              <w:rPr>
                <w:szCs w:val="18"/>
              </w:rPr>
            </w:pPr>
            <w:r>
              <w:rPr>
                <w:szCs w:val="18"/>
              </w:rPr>
              <w:t>Innovative features for enterprise solutions including:</w:t>
            </w:r>
          </w:p>
          <w:p w14:paraId="401A674D" w14:textId="1F4765BA" w:rsidR="005F5EB8" w:rsidRDefault="005F5EB8" w:rsidP="005F5EB8">
            <w:pPr>
              <w:pStyle w:val="Tablebullet"/>
              <w:numPr>
                <w:ilvl w:val="1"/>
                <w:numId w:val="12"/>
              </w:numPr>
              <w:rPr>
                <w:szCs w:val="18"/>
              </w:rPr>
            </w:pPr>
            <w:r>
              <w:rPr>
                <w:szCs w:val="18"/>
              </w:rPr>
              <w:t>100% buy-as-you-go automation management including testing lab</w:t>
            </w:r>
          </w:p>
          <w:p w14:paraId="5F712766" w14:textId="79D739CB" w:rsidR="005F5EB8" w:rsidRDefault="005F5EB8" w:rsidP="005F5EB8">
            <w:pPr>
              <w:pStyle w:val="Tablebullet"/>
              <w:numPr>
                <w:ilvl w:val="1"/>
                <w:numId w:val="12"/>
              </w:numPr>
              <w:rPr>
                <w:szCs w:val="18"/>
              </w:rPr>
            </w:pPr>
            <w:r>
              <w:rPr>
                <w:szCs w:val="18"/>
              </w:rPr>
              <w:t xml:space="preserve">Big data gathering analytics for quality monitoring and </w:t>
            </w:r>
            <w:r w:rsidR="00936669">
              <w:rPr>
                <w:szCs w:val="18"/>
              </w:rPr>
              <w:t>enhancements</w:t>
            </w:r>
          </w:p>
          <w:p w14:paraId="033C6C7B" w14:textId="50D106CC" w:rsidR="005F5EB8" w:rsidRDefault="005F5EB8" w:rsidP="005F5EB8">
            <w:pPr>
              <w:pStyle w:val="Tablebullet"/>
              <w:numPr>
                <w:ilvl w:val="1"/>
                <w:numId w:val="12"/>
              </w:numPr>
              <w:rPr>
                <w:szCs w:val="18"/>
              </w:rPr>
            </w:pPr>
            <w:r>
              <w:rPr>
                <w:szCs w:val="18"/>
              </w:rPr>
              <w:t xml:space="preserve">Measurement of test case’s effectiveness </w:t>
            </w:r>
            <w:r w:rsidR="00936669">
              <w:rPr>
                <w:szCs w:val="18"/>
              </w:rPr>
              <w:t>for ROI improvements</w:t>
            </w:r>
          </w:p>
          <w:p w14:paraId="73BB7FAF" w14:textId="77206FFD" w:rsidR="005F5EB8" w:rsidRPr="005F5EB8" w:rsidRDefault="00B71314" w:rsidP="00B71314">
            <w:pPr>
              <w:pStyle w:val="Tablebullet"/>
              <w:numPr>
                <w:ilvl w:val="1"/>
                <w:numId w:val="12"/>
              </w:numPr>
              <w:rPr>
                <w:szCs w:val="18"/>
              </w:rPr>
            </w:pPr>
            <w:r>
              <w:rPr>
                <w:szCs w:val="18"/>
              </w:rPr>
              <w:t xml:space="preserve">Leverage community contributions for boosting the development of test scripts (via Katalon’s Store) </w:t>
            </w:r>
            <w:commentRangeEnd w:id="9"/>
            <w:r>
              <w:rPr>
                <w:rStyle w:val="CommentReference"/>
              </w:rPr>
              <w:commentReference w:id="9"/>
            </w:r>
          </w:p>
        </w:tc>
      </w:tr>
    </w:tbl>
    <w:p w14:paraId="222B2A5C" w14:textId="096DCFAE" w:rsidR="00050E4E" w:rsidRDefault="00050E4E">
      <w:pPr>
        <w:overflowPunct/>
        <w:autoSpaceDE/>
        <w:autoSpaceDN/>
        <w:adjustRightInd/>
        <w:spacing w:before="0" w:after="200" w:line="276" w:lineRule="auto"/>
        <w:rPr>
          <w:b/>
          <w:sz w:val="22"/>
        </w:rPr>
      </w:pPr>
    </w:p>
    <w:p w14:paraId="162C4BA1" w14:textId="58752C23" w:rsidR="008069D3" w:rsidRDefault="008069D3" w:rsidP="001509EF">
      <w:pPr>
        <w:pStyle w:val="Heading1"/>
        <w:ind w:left="-1701" w:firstLine="1701"/>
      </w:pPr>
      <w:bookmarkStart w:id="10" w:name="_Toc422236949"/>
      <w:r>
        <w:t xml:space="preserve">Business </w:t>
      </w:r>
      <w:r w:rsidR="00E16FCC">
        <w:t>Overview</w:t>
      </w:r>
      <w:bookmarkEnd w:id="10"/>
    </w:p>
    <w:p w14:paraId="52ABAF40" w14:textId="77777777" w:rsidR="00050E4E" w:rsidRDefault="00E16FCC" w:rsidP="001509EF">
      <w:pPr>
        <w:pStyle w:val="Heading2"/>
        <w:ind w:left="-1701" w:firstLine="1701"/>
      </w:pPr>
      <w:bookmarkStart w:id="11" w:name="_Toc422236950"/>
      <w:commentRangeStart w:id="12"/>
      <w:r w:rsidRPr="00CC02A3">
        <w:t xml:space="preserve">Market </w:t>
      </w:r>
      <w:r>
        <w:t>Analysi</w:t>
      </w:r>
      <w:r w:rsidR="00050E4E">
        <w:t>s</w:t>
      </w:r>
      <w:bookmarkEnd w:id="11"/>
      <w:commentRangeEnd w:id="12"/>
      <w:r w:rsidR="0005378C">
        <w:rPr>
          <w:rStyle w:val="CommentReference"/>
          <w:b w:val="0"/>
        </w:rPr>
        <w:commentReference w:id="12"/>
      </w:r>
    </w:p>
    <w:p w14:paraId="12397981" w14:textId="77777777" w:rsidR="00050E4E" w:rsidRDefault="00050E4E" w:rsidP="002502D7">
      <w:pPr>
        <w:pStyle w:val="Heading3"/>
        <w:ind w:left="1440"/>
      </w:pPr>
      <w:bookmarkStart w:id="13" w:name="_Toc422236951"/>
      <w:r>
        <w:t>Open Source Tools</w:t>
      </w:r>
      <w:bookmarkEnd w:id="13"/>
    </w:p>
    <w:p w14:paraId="41786396" w14:textId="0C987A96" w:rsidR="00050E4E" w:rsidRPr="00050E4E" w:rsidRDefault="00050E4E" w:rsidP="00050E4E">
      <w:pPr>
        <w:pStyle w:val="Body3"/>
      </w:pPr>
      <w:r w:rsidRPr="00C069B4">
        <w:rPr>
          <w:highlight w:val="yellow"/>
        </w:rPr>
        <w:t>To be completed</w:t>
      </w:r>
      <w:r>
        <w:t xml:space="preserve"> </w:t>
      </w:r>
    </w:p>
    <w:p w14:paraId="3C5E1D4E" w14:textId="3F3C0774" w:rsidR="00E16FCC" w:rsidRDefault="00050E4E" w:rsidP="002502D7">
      <w:pPr>
        <w:pStyle w:val="Heading3"/>
        <w:ind w:left="1440"/>
      </w:pPr>
      <w:bookmarkStart w:id="14" w:name="_Toc422236952"/>
      <w:r>
        <w:t>Commercial tools</w:t>
      </w:r>
      <w:bookmarkEnd w:id="14"/>
    </w:p>
    <w:p w14:paraId="4F7FF01F" w14:textId="6028B6F3" w:rsidR="00F42A01" w:rsidRPr="00F42A01" w:rsidRDefault="00F42A01" w:rsidP="00050E4E">
      <w:pPr>
        <w:pStyle w:val="Body3"/>
        <w:ind w:left="720"/>
      </w:pPr>
      <w:r>
        <w:t xml:space="preserve">The table below </w:t>
      </w:r>
      <w:r w:rsidR="001509EF">
        <w:t>is</w:t>
      </w:r>
      <w:r>
        <w:t xml:space="preserve"> node-locked license price</w:t>
      </w:r>
      <w:r w:rsidR="001509EF">
        <w:t xml:space="preserve"> list</w:t>
      </w:r>
      <w:r>
        <w:t xml:space="preserve"> for existing vendors. Floating user license is usually a bit higher than node-locked.</w:t>
      </w:r>
      <w:r w:rsidR="007E0866">
        <w:t xml:space="preserve"> The price is for </w:t>
      </w:r>
      <w:r w:rsidR="001509EF">
        <w:t>1-year</w:t>
      </w:r>
      <w:r w:rsidR="007E0866">
        <w:t xml:space="preserve"> subscription.</w:t>
      </w:r>
    </w:p>
    <w:tbl>
      <w:tblPr>
        <w:tblStyle w:val="GridTable4Accent1"/>
        <w:tblW w:w="8946" w:type="dxa"/>
        <w:tblInd w:w="720" w:type="dxa"/>
        <w:tblLook w:val="04A0" w:firstRow="1" w:lastRow="0" w:firstColumn="1" w:lastColumn="0" w:noHBand="0" w:noVBand="1"/>
      </w:tblPr>
      <w:tblGrid>
        <w:gridCol w:w="3380"/>
        <w:gridCol w:w="3298"/>
        <w:gridCol w:w="2268"/>
      </w:tblGrid>
      <w:tr w:rsidR="00C26E3C" w:rsidRPr="005B6A55" w14:paraId="6984C1B2" w14:textId="77777777" w:rsidTr="00050E4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380" w:type="dxa"/>
            <w:hideMark/>
          </w:tcPr>
          <w:p w14:paraId="740FE132" w14:textId="77777777" w:rsidR="00C26E3C" w:rsidRPr="005B6A55" w:rsidRDefault="00C26E3C" w:rsidP="001509EF">
            <w:pPr>
              <w:overflowPunct/>
              <w:autoSpaceDE/>
              <w:autoSpaceDN/>
              <w:adjustRightInd/>
              <w:spacing w:before="0" w:after="0"/>
              <w:ind w:left="-1701" w:firstLine="1701"/>
              <w:jc w:val="center"/>
              <w:rPr>
                <w:rFonts w:ascii="Calibri" w:hAnsi="Calibri"/>
                <w:b w:val="0"/>
                <w:bCs w:val="0"/>
                <w:color w:val="C00000"/>
                <w:sz w:val="24"/>
                <w:szCs w:val="24"/>
              </w:rPr>
            </w:pPr>
            <w:r w:rsidRPr="005B6A55">
              <w:rPr>
                <w:rFonts w:ascii="Calibri" w:hAnsi="Calibri"/>
                <w:b w:val="0"/>
                <w:bCs w:val="0"/>
                <w:color w:val="C00000"/>
                <w:sz w:val="24"/>
                <w:szCs w:val="24"/>
              </w:rPr>
              <w:t>Tool</w:t>
            </w:r>
          </w:p>
        </w:tc>
        <w:tc>
          <w:tcPr>
            <w:tcW w:w="3298" w:type="dxa"/>
            <w:hideMark/>
          </w:tcPr>
          <w:p w14:paraId="203F40D7" w14:textId="77777777" w:rsidR="00C26E3C" w:rsidRPr="005B6A55" w:rsidRDefault="00C26E3C" w:rsidP="001509EF">
            <w:pPr>
              <w:overflowPunct/>
              <w:autoSpaceDE/>
              <w:autoSpaceDN/>
              <w:adjustRightInd/>
              <w:spacing w:before="0" w:after="0"/>
              <w:ind w:left="-1701" w:firstLine="1701"/>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C00000"/>
                <w:sz w:val="24"/>
                <w:szCs w:val="24"/>
              </w:rPr>
            </w:pPr>
            <w:r w:rsidRPr="005B6A55">
              <w:rPr>
                <w:rFonts w:ascii="Calibri" w:hAnsi="Calibri"/>
                <w:b w:val="0"/>
                <w:bCs w:val="0"/>
                <w:color w:val="C00000"/>
                <w:sz w:val="24"/>
                <w:szCs w:val="24"/>
              </w:rPr>
              <w:t>Reference Price</w:t>
            </w:r>
          </w:p>
        </w:tc>
        <w:tc>
          <w:tcPr>
            <w:tcW w:w="2268" w:type="dxa"/>
            <w:hideMark/>
          </w:tcPr>
          <w:p w14:paraId="35A72D61" w14:textId="12DD6E59" w:rsidR="00C26E3C" w:rsidRPr="005B6A55" w:rsidRDefault="00C26E3C" w:rsidP="001509EF">
            <w:pPr>
              <w:overflowPunct/>
              <w:autoSpaceDE/>
              <w:autoSpaceDN/>
              <w:adjustRightInd/>
              <w:spacing w:before="0" w:after="0"/>
              <w:ind w:left="-1701" w:firstLine="1701"/>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C00000"/>
                <w:sz w:val="24"/>
                <w:szCs w:val="24"/>
              </w:rPr>
            </w:pPr>
            <w:r w:rsidRPr="005B6A55">
              <w:rPr>
                <w:rFonts w:ascii="Calibri" w:hAnsi="Calibri"/>
                <w:b w:val="0"/>
                <w:bCs w:val="0"/>
                <w:color w:val="C00000"/>
                <w:sz w:val="24"/>
                <w:szCs w:val="24"/>
              </w:rPr>
              <w:t>Competitor</w:t>
            </w:r>
            <w:r w:rsidR="005B6A55" w:rsidRPr="005B6A55">
              <w:rPr>
                <w:rFonts w:ascii="Calibri" w:hAnsi="Calibri"/>
                <w:b w:val="0"/>
                <w:bCs w:val="0"/>
                <w:color w:val="C00000"/>
                <w:sz w:val="24"/>
                <w:szCs w:val="24"/>
              </w:rPr>
              <w:t>?</w:t>
            </w:r>
          </w:p>
        </w:tc>
      </w:tr>
      <w:tr w:rsidR="00C26E3C" w:rsidRPr="00C26E3C" w14:paraId="0AFCFFB4"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2507B33D" w14:textId="77777777" w:rsidR="00C26E3C" w:rsidRPr="005B6A55" w:rsidRDefault="00C26E3C" w:rsidP="001509EF">
            <w:pPr>
              <w:overflowPunct/>
              <w:autoSpaceDE/>
              <w:autoSpaceDN/>
              <w:adjustRightInd/>
              <w:spacing w:before="0" w:after="0"/>
              <w:ind w:left="-1701" w:firstLine="1701"/>
              <w:rPr>
                <w:rFonts w:ascii="Calibri" w:hAnsi="Calibri"/>
                <w:b w:val="0"/>
                <w:bCs w:val="0"/>
                <w:color w:val="FF0000"/>
              </w:rPr>
            </w:pPr>
            <w:r w:rsidRPr="005B6A55">
              <w:rPr>
                <w:rFonts w:ascii="Calibri" w:hAnsi="Calibri"/>
                <w:b w:val="0"/>
                <w:bCs w:val="0"/>
                <w:color w:val="FF0000"/>
              </w:rPr>
              <w:t>Squish GUI Tester</w:t>
            </w:r>
          </w:p>
        </w:tc>
        <w:tc>
          <w:tcPr>
            <w:tcW w:w="3298" w:type="dxa"/>
            <w:hideMark/>
          </w:tcPr>
          <w:p w14:paraId="33740261"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5B6A55">
              <w:rPr>
                <w:rFonts w:ascii="Calibri" w:hAnsi="Calibri"/>
                <w:b/>
                <w:bCs/>
                <w:color w:val="FF0000"/>
              </w:rPr>
              <w:t xml:space="preserve">$9,315 </w:t>
            </w:r>
          </w:p>
        </w:tc>
        <w:tc>
          <w:tcPr>
            <w:tcW w:w="2268" w:type="dxa"/>
            <w:hideMark/>
          </w:tcPr>
          <w:p w14:paraId="048C0734"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5B6A55">
              <w:rPr>
                <w:rFonts w:ascii="Calibri" w:hAnsi="Calibri"/>
                <w:b/>
                <w:bCs/>
                <w:color w:val="FF0000"/>
              </w:rPr>
              <w:t> </w:t>
            </w:r>
          </w:p>
        </w:tc>
      </w:tr>
      <w:tr w:rsidR="00C26E3C" w:rsidRPr="00C26E3C" w14:paraId="3B613FD7"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26EA5D81" w14:textId="77777777" w:rsidR="00C26E3C" w:rsidRPr="005B6A55" w:rsidRDefault="00C26E3C" w:rsidP="001509EF">
            <w:pPr>
              <w:overflowPunct/>
              <w:autoSpaceDE/>
              <w:autoSpaceDN/>
              <w:adjustRightInd/>
              <w:spacing w:before="0" w:after="0"/>
              <w:ind w:left="-1701" w:firstLine="1701"/>
              <w:rPr>
                <w:rFonts w:ascii="Calibri" w:hAnsi="Calibri"/>
                <w:b w:val="0"/>
                <w:bCs w:val="0"/>
                <w:color w:val="FF0000"/>
              </w:rPr>
            </w:pPr>
            <w:r w:rsidRPr="005B6A55">
              <w:rPr>
                <w:rFonts w:ascii="Calibri" w:hAnsi="Calibri"/>
                <w:b w:val="0"/>
                <w:bCs w:val="0"/>
                <w:color w:val="FF0000"/>
              </w:rPr>
              <w:t>HP Unified Functional Testing</w:t>
            </w:r>
          </w:p>
        </w:tc>
        <w:tc>
          <w:tcPr>
            <w:tcW w:w="3298" w:type="dxa"/>
            <w:hideMark/>
          </w:tcPr>
          <w:p w14:paraId="0811F1C9"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sidRPr="005B6A55">
              <w:rPr>
                <w:rFonts w:ascii="Calibri" w:hAnsi="Calibri"/>
                <w:b/>
                <w:bCs/>
                <w:color w:val="FF0000"/>
              </w:rPr>
              <w:t xml:space="preserve">$8,000 </w:t>
            </w:r>
          </w:p>
        </w:tc>
        <w:tc>
          <w:tcPr>
            <w:tcW w:w="2268" w:type="dxa"/>
            <w:hideMark/>
          </w:tcPr>
          <w:p w14:paraId="33757048"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sidRPr="005B6A55">
              <w:rPr>
                <w:rFonts w:ascii="Calibri" w:hAnsi="Calibri"/>
                <w:b/>
                <w:bCs/>
                <w:color w:val="FF0000"/>
              </w:rPr>
              <w:t> </w:t>
            </w:r>
          </w:p>
        </w:tc>
      </w:tr>
      <w:tr w:rsidR="00C26E3C" w:rsidRPr="00C26E3C" w14:paraId="33F32C9F"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1CDAF21A" w14:textId="77777777" w:rsidR="00C26E3C" w:rsidRPr="005B6A55" w:rsidRDefault="00C26E3C" w:rsidP="001509EF">
            <w:pPr>
              <w:overflowPunct/>
              <w:autoSpaceDE/>
              <w:autoSpaceDN/>
              <w:adjustRightInd/>
              <w:spacing w:before="0" w:after="0"/>
              <w:ind w:left="-1701" w:firstLine="1701"/>
              <w:rPr>
                <w:rFonts w:ascii="Calibri" w:hAnsi="Calibri"/>
                <w:b w:val="0"/>
                <w:bCs w:val="0"/>
                <w:color w:val="FF0000"/>
              </w:rPr>
            </w:pPr>
            <w:r w:rsidRPr="005B6A55">
              <w:rPr>
                <w:rFonts w:ascii="Calibri" w:hAnsi="Calibri"/>
                <w:b w:val="0"/>
                <w:bCs w:val="0"/>
                <w:color w:val="FF0000"/>
              </w:rPr>
              <w:t>Testing Anywhere</w:t>
            </w:r>
          </w:p>
        </w:tc>
        <w:tc>
          <w:tcPr>
            <w:tcW w:w="3298" w:type="dxa"/>
            <w:hideMark/>
          </w:tcPr>
          <w:p w14:paraId="16867E81"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5B6A55">
              <w:rPr>
                <w:rFonts w:ascii="Calibri" w:hAnsi="Calibri"/>
                <w:b/>
                <w:bCs/>
                <w:color w:val="FF0000"/>
              </w:rPr>
              <w:t xml:space="preserve">$7,000 </w:t>
            </w:r>
          </w:p>
        </w:tc>
        <w:tc>
          <w:tcPr>
            <w:tcW w:w="2268" w:type="dxa"/>
            <w:hideMark/>
          </w:tcPr>
          <w:p w14:paraId="40AFD109"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5B6A55">
              <w:rPr>
                <w:rFonts w:ascii="Calibri" w:hAnsi="Calibri"/>
                <w:b/>
                <w:bCs/>
                <w:color w:val="FF0000"/>
              </w:rPr>
              <w:t> </w:t>
            </w:r>
          </w:p>
        </w:tc>
      </w:tr>
      <w:tr w:rsidR="00C26E3C" w:rsidRPr="00C26E3C" w14:paraId="6029482E"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1303AE40" w14:textId="77777777" w:rsidR="00C26E3C" w:rsidRPr="005B6A55" w:rsidRDefault="00C26E3C" w:rsidP="001509EF">
            <w:pPr>
              <w:overflowPunct/>
              <w:autoSpaceDE/>
              <w:autoSpaceDN/>
              <w:adjustRightInd/>
              <w:spacing w:before="0" w:after="0"/>
              <w:ind w:left="-1701" w:firstLine="1701"/>
              <w:rPr>
                <w:rFonts w:ascii="Calibri" w:hAnsi="Calibri"/>
                <w:b w:val="0"/>
                <w:bCs w:val="0"/>
                <w:color w:val="FF0000"/>
              </w:rPr>
            </w:pPr>
            <w:r w:rsidRPr="005B6A55">
              <w:rPr>
                <w:rFonts w:ascii="Calibri" w:hAnsi="Calibri"/>
                <w:b w:val="0"/>
                <w:bCs w:val="0"/>
                <w:color w:val="FF0000"/>
              </w:rPr>
              <w:t>Rational Functional Tester</w:t>
            </w:r>
          </w:p>
        </w:tc>
        <w:tc>
          <w:tcPr>
            <w:tcW w:w="3298" w:type="dxa"/>
            <w:hideMark/>
          </w:tcPr>
          <w:p w14:paraId="0F40829A"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sidRPr="005B6A55">
              <w:rPr>
                <w:rFonts w:ascii="Calibri" w:hAnsi="Calibri"/>
                <w:b/>
                <w:bCs/>
                <w:color w:val="FF0000"/>
              </w:rPr>
              <w:t xml:space="preserve">$6,820 </w:t>
            </w:r>
          </w:p>
        </w:tc>
        <w:tc>
          <w:tcPr>
            <w:tcW w:w="2268" w:type="dxa"/>
            <w:hideMark/>
          </w:tcPr>
          <w:p w14:paraId="38DF0E03"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sidRPr="005B6A55">
              <w:rPr>
                <w:rFonts w:ascii="Calibri" w:hAnsi="Calibri"/>
                <w:b/>
                <w:bCs/>
                <w:color w:val="FF0000"/>
              </w:rPr>
              <w:t> </w:t>
            </w:r>
          </w:p>
        </w:tc>
      </w:tr>
      <w:tr w:rsidR="00C26E3C" w:rsidRPr="00C26E3C" w14:paraId="2F5F7E46"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2AC2E44E" w14:textId="77777777" w:rsidR="00C26E3C" w:rsidRPr="005B6A55" w:rsidRDefault="00C26E3C" w:rsidP="001509EF">
            <w:pPr>
              <w:overflowPunct/>
              <w:autoSpaceDE/>
              <w:autoSpaceDN/>
              <w:adjustRightInd/>
              <w:spacing w:before="0" w:after="0"/>
              <w:ind w:left="-1701" w:firstLine="1701"/>
              <w:rPr>
                <w:rFonts w:ascii="Calibri" w:hAnsi="Calibri"/>
                <w:b w:val="0"/>
                <w:bCs w:val="0"/>
                <w:color w:val="7030A0"/>
              </w:rPr>
            </w:pPr>
            <w:r w:rsidRPr="005B6A55">
              <w:rPr>
                <w:rFonts w:ascii="Calibri" w:hAnsi="Calibri"/>
                <w:b w:val="0"/>
                <w:bCs w:val="0"/>
                <w:color w:val="7030A0"/>
              </w:rPr>
              <w:t>SilkTest</w:t>
            </w:r>
          </w:p>
        </w:tc>
        <w:tc>
          <w:tcPr>
            <w:tcW w:w="3298" w:type="dxa"/>
            <w:hideMark/>
          </w:tcPr>
          <w:p w14:paraId="11BD44C7"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5B6A55">
              <w:rPr>
                <w:rFonts w:ascii="Calibri" w:hAnsi="Calibri"/>
                <w:b/>
                <w:bCs/>
                <w:color w:val="7030A0"/>
              </w:rPr>
              <w:t xml:space="preserve">$4,500 </w:t>
            </w:r>
          </w:p>
        </w:tc>
        <w:tc>
          <w:tcPr>
            <w:tcW w:w="2268" w:type="dxa"/>
            <w:hideMark/>
          </w:tcPr>
          <w:p w14:paraId="250441DD"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5B6A55">
              <w:rPr>
                <w:rFonts w:ascii="Calibri" w:hAnsi="Calibri"/>
                <w:b/>
                <w:bCs/>
                <w:color w:val="7030A0"/>
              </w:rPr>
              <w:t>x</w:t>
            </w:r>
          </w:p>
        </w:tc>
      </w:tr>
      <w:tr w:rsidR="00C26E3C" w:rsidRPr="00C26E3C" w14:paraId="10BC5648"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7D7C05BD" w14:textId="77777777" w:rsidR="00C26E3C" w:rsidRPr="005B6A55" w:rsidRDefault="00C26E3C" w:rsidP="001509EF">
            <w:pPr>
              <w:overflowPunct/>
              <w:autoSpaceDE/>
              <w:autoSpaceDN/>
              <w:adjustRightInd/>
              <w:spacing w:before="0" w:after="0"/>
              <w:ind w:left="-1701" w:firstLine="1701"/>
              <w:rPr>
                <w:rFonts w:ascii="Calibri" w:hAnsi="Calibri"/>
                <w:b w:val="0"/>
                <w:bCs w:val="0"/>
                <w:color w:val="7030A0"/>
              </w:rPr>
            </w:pPr>
            <w:r w:rsidRPr="005B6A55">
              <w:rPr>
                <w:rFonts w:ascii="Calibri" w:hAnsi="Calibri"/>
                <w:b w:val="0"/>
                <w:bCs w:val="0"/>
                <w:color w:val="7030A0"/>
              </w:rPr>
              <w:t>QF-Test</w:t>
            </w:r>
          </w:p>
        </w:tc>
        <w:tc>
          <w:tcPr>
            <w:tcW w:w="3298" w:type="dxa"/>
            <w:hideMark/>
          </w:tcPr>
          <w:p w14:paraId="19F51A59"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5B6A55">
              <w:rPr>
                <w:rFonts w:ascii="Calibri" w:hAnsi="Calibri"/>
                <w:b/>
                <w:bCs/>
                <w:color w:val="7030A0"/>
              </w:rPr>
              <w:t xml:space="preserve">$2,693 </w:t>
            </w:r>
          </w:p>
        </w:tc>
        <w:tc>
          <w:tcPr>
            <w:tcW w:w="2268" w:type="dxa"/>
            <w:hideMark/>
          </w:tcPr>
          <w:p w14:paraId="6B009761"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5B6A55">
              <w:rPr>
                <w:rFonts w:ascii="Calibri" w:hAnsi="Calibri"/>
                <w:b/>
                <w:bCs/>
                <w:color w:val="7030A0"/>
              </w:rPr>
              <w:t>x</w:t>
            </w:r>
          </w:p>
        </w:tc>
      </w:tr>
      <w:tr w:rsidR="00C26E3C" w:rsidRPr="00C26E3C" w14:paraId="1705659F"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2446CD51" w14:textId="77777777" w:rsidR="00C26E3C" w:rsidRPr="005B6A55" w:rsidRDefault="00C26E3C" w:rsidP="001509EF">
            <w:pPr>
              <w:overflowPunct/>
              <w:autoSpaceDE/>
              <w:autoSpaceDN/>
              <w:adjustRightInd/>
              <w:spacing w:before="0" w:after="0"/>
              <w:ind w:left="-1701" w:firstLine="1701"/>
              <w:rPr>
                <w:rFonts w:ascii="Calibri" w:hAnsi="Calibri"/>
                <w:b w:val="0"/>
                <w:bCs w:val="0"/>
                <w:color w:val="7030A0"/>
              </w:rPr>
            </w:pPr>
            <w:r w:rsidRPr="005B6A55">
              <w:rPr>
                <w:rFonts w:ascii="Calibri" w:hAnsi="Calibri"/>
                <w:b w:val="0"/>
                <w:bCs w:val="0"/>
                <w:color w:val="7030A0"/>
              </w:rPr>
              <w:t>Ranorex Studio</w:t>
            </w:r>
          </w:p>
        </w:tc>
        <w:tc>
          <w:tcPr>
            <w:tcW w:w="3298" w:type="dxa"/>
            <w:hideMark/>
          </w:tcPr>
          <w:p w14:paraId="4B3F6901"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5B6A55">
              <w:rPr>
                <w:rFonts w:ascii="Calibri" w:hAnsi="Calibri"/>
                <w:b/>
                <w:bCs/>
                <w:color w:val="7030A0"/>
              </w:rPr>
              <w:t xml:space="preserve">$2,687 </w:t>
            </w:r>
          </w:p>
        </w:tc>
        <w:tc>
          <w:tcPr>
            <w:tcW w:w="2268" w:type="dxa"/>
            <w:hideMark/>
          </w:tcPr>
          <w:p w14:paraId="5AAC1744"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5B6A55">
              <w:rPr>
                <w:rFonts w:ascii="Calibri" w:hAnsi="Calibri"/>
                <w:b/>
                <w:bCs/>
                <w:color w:val="7030A0"/>
              </w:rPr>
              <w:t>x</w:t>
            </w:r>
          </w:p>
        </w:tc>
      </w:tr>
      <w:tr w:rsidR="00C26E3C" w:rsidRPr="00C26E3C" w14:paraId="1D17F98D"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4518370A" w14:textId="77777777" w:rsidR="00C26E3C" w:rsidRPr="005B6A55" w:rsidRDefault="00C26E3C" w:rsidP="001509EF">
            <w:pPr>
              <w:overflowPunct/>
              <w:autoSpaceDE/>
              <w:autoSpaceDN/>
              <w:adjustRightInd/>
              <w:spacing w:before="0" w:after="0"/>
              <w:ind w:left="-1701" w:firstLine="1701"/>
              <w:rPr>
                <w:rFonts w:ascii="Calibri" w:hAnsi="Calibri"/>
                <w:b w:val="0"/>
                <w:bCs w:val="0"/>
                <w:color w:val="7030A0"/>
              </w:rPr>
            </w:pPr>
            <w:r w:rsidRPr="005B6A55">
              <w:rPr>
                <w:rFonts w:ascii="Calibri" w:hAnsi="Calibri"/>
                <w:b w:val="0"/>
                <w:bCs w:val="0"/>
                <w:color w:val="7030A0"/>
              </w:rPr>
              <w:t>Telerik Test Studio Functional</w:t>
            </w:r>
          </w:p>
        </w:tc>
        <w:tc>
          <w:tcPr>
            <w:tcW w:w="3298" w:type="dxa"/>
            <w:hideMark/>
          </w:tcPr>
          <w:p w14:paraId="4D044FE7"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5B6A55">
              <w:rPr>
                <w:rFonts w:ascii="Calibri" w:hAnsi="Calibri"/>
                <w:b/>
                <w:bCs/>
                <w:color w:val="7030A0"/>
              </w:rPr>
              <w:t xml:space="preserve">$2,499 </w:t>
            </w:r>
          </w:p>
        </w:tc>
        <w:tc>
          <w:tcPr>
            <w:tcW w:w="2268" w:type="dxa"/>
            <w:hideMark/>
          </w:tcPr>
          <w:p w14:paraId="397A1F85"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5B6A55">
              <w:rPr>
                <w:rFonts w:ascii="Calibri" w:hAnsi="Calibri"/>
                <w:b/>
                <w:bCs/>
                <w:color w:val="7030A0"/>
              </w:rPr>
              <w:t>x</w:t>
            </w:r>
          </w:p>
        </w:tc>
      </w:tr>
      <w:tr w:rsidR="00C26E3C" w:rsidRPr="00C26E3C" w14:paraId="30CCCEA4"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3BCD4D98" w14:textId="77777777" w:rsidR="00C26E3C" w:rsidRPr="00181D70" w:rsidRDefault="00C26E3C" w:rsidP="001509EF">
            <w:pPr>
              <w:overflowPunct/>
              <w:autoSpaceDE/>
              <w:autoSpaceDN/>
              <w:adjustRightInd/>
              <w:spacing w:before="0" w:after="0"/>
              <w:ind w:left="-1701" w:firstLine="1701"/>
              <w:rPr>
                <w:rFonts w:ascii="Calibri" w:hAnsi="Calibri"/>
                <w:b w:val="0"/>
                <w:bCs w:val="0"/>
                <w:color w:val="7030A0"/>
              </w:rPr>
            </w:pPr>
            <w:r w:rsidRPr="00181D70">
              <w:rPr>
                <w:rFonts w:ascii="Calibri" w:hAnsi="Calibri"/>
                <w:b w:val="0"/>
                <w:bCs w:val="0"/>
                <w:color w:val="7030A0"/>
              </w:rPr>
              <w:t>TestComplete</w:t>
            </w:r>
          </w:p>
        </w:tc>
        <w:tc>
          <w:tcPr>
            <w:tcW w:w="3298" w:type="dxa"/>
            <w:hideMark/>
          </w:tcPr>
          <w:p w14:paraId="4E26A2F9" w14:textId="77777777" w:rsidR="00C26E3C" w:rsidRPr="00181D70"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181D70">
              <w:rPr>
                <w:rFonts w:ascii="Calibri" w:hAnsi="Calibri"/>
                <w:b/>
                <w:bCs/>
                <w:color w:val="7030A0"/>
              </w:rPr>
              <w:t xml:space="preserve">$1,999 </w:t>
            </w:r>
          </w:p>
        </w:tc>
        <w:tc>
          <w:tcPr>
            <w:tcW w:w="2268" w:type="dxa"/>
            <w:hideMark/>
          </w:tcPr>
          <w:p w14:paraId="3B4713BB" w14:textId="77777777" w:rsidR="00C26E3C" w:rsidRPr="00181D70"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181D70">
              <w:rPr>
                <w:rFonts w:ascii="Calibri" w:hAnsi="Calibri"/>
                <w:b/>
                <w:bCs/>
                <w:color w:val="7030A0"/>
              </w:rPr>
              <w:t>x</w:t>
            </w:r>
          </w:p>
        </w:tc>
      </w:tr>
      <w:tr w:rsidR="00C26E3C" w:rsidRPr="00C26E3C" w14:paraId="5F349617"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3C203E06" w14:textId="77777777" w:rsidR="00C26E3C" w:rsidRPr="00181D70" w:rsidRDefault="00C26E3C" w:rsidP="001509EF">
            <w:pPr>
              <w:overflowPunct/>
              <w:autoSpaceDE/>
              <w:autoSpaceDN/>
              <w:adjustRightInd/>
              <w:spacing w:before="0" w:after="0"/>
              <w:ind w:left="-1701" w:firstLine="1701"/>
              <w:rPr>
                <w:rFonts w:ascii="Calibri" w:hAnsi="Calibri"/>
                <w:b w:val="0"/>
                <w:bCs w:val="0"/>
                <w:color w:val="7030A0"/>
              </w:rPr>
            </w:pPr>
            <w:r w:rsidRPr="00181D70">
              <w:rPr>
                <w:rFonts w:ascii="Calibri" w:hAnsi="Calibri"/>
                <w:b w:val="0"/>
                <w:bCs w:val="0"/>
                <w:color w:val="7030A0"/>
              </w:rPr>
              <w:t>QA Wizard Pro</w:t>
            </w:r>
          </w:p>
        </w:tc>
        <w:tc>
          <w:tcPr>
            <w:tcW w:w="3298" w:type="dxa"/>
            <w:hideMark/>
          </w:tcPr>
          <w:p w14:paraId="3BF83ADB" w14:textId="77777777" w:rsidR="00C26E3C" w:rsidRPr="00181D70"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181D70">
              <w:rPr>
                <w:rFonts w:ascii="Calibri" w:hAnsi="Calibri"/>
                <w:b/>
                <w:bCs/>
                <w:color w:val="7030A0"/>
              </w:rPr>
              <w:t xml:space="preserve">$1,495 </w:t>
            </w:r>
          </w:p>
        </w:tc>
        <w:tc>
          <w:tcPr>
            <w:tcW w:w="2268" w:type="dxa"/>
            <w:hideMark/>
          </w:tcPr>
          <w:p w14:paraId="3CF6B2C2" w14:textId="77777777" w:rsidR="00C26E3C" w:rsidRPr="00181D70"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7030A0"/>
              </w:rPr>
            </w:pPr>
            <w:r w:rsidRPr="00181D70">
              <w:rPr>
                <w:rFonts w:ascii="Calibri" w:hAnsi="Calibri"/>
                <w:b/>
                <w:bCs/>
                <w:color w:val="7030A0"/>
              </w:rPr>
              <w:t>x</w:t>
            </w:r>
          </w:p>
        </w:tc>
      </w:tr>
      <w:tr w:rsidR="00C26E3C" w:rsidRPr="00C26E3C" w14:paraId="7980D775"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7F6ED37B" w14:textId="77777777" w:rsidR="00C26E3C" w:rsidRPr="00181D70" w:rsidRDefault="00C26E3C" w:rsidP="001509EF">
            <w:pPr>
              <w:overflowPunct/>
              <w:autoSpaceDE/>
              <w:autoSpaceDN/>
              <w:adjustRightInd/>
              <w:spacing w:before="0" w:after="0"/>
              <w:ind w:left="-1701" w:firstLine="1701"/>
              <w:rPr>
                <w:rFonts w:ascii="Calibri" w:hAnsi="Calibri"/>
                <w:b w:val="0"/>
                <w:bCs w:val="0"/>
                <w:color w:val="7030A0"/>
              </w:rPr>
            </w:pPr>
            <w:r w:rsidRPr="00181D70">
              <w:rPr>
                <w:rFonts w:ascii="Calibri" w:hAnsi="Calibri"/>
                <w:b w:val="0"/>
                <w:bCs w:val="0"/>
                <w:color w:val="7030A0"/>
              </w:rPr>
              <w:t>Usetrace</w:t>
            </w:r>
          </w:p>
        </w:tc>
        <w:tc>
          <w:tcPr>
            <w:tcW w:w="3298" w:type="dxa"/>
            <w:hideMark/>
          </w:tcPr>
          <w:p w14:paraId="59B421CC" w14:textId="77777777" w:rsidR="00C26E3C" w:rsidRPr="00181D70"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181D70">
              <w:rPr>
                <w:rFonts w:ascii="Calibri" w:hAnsi="Calibri"/>
                <w:b/>
                <w:bCs/>
                <w:color w:val="7030A0"/>
              </w:rPr>
              <w:t xml:space="preserve">$1,080 </w:t>
            </w:r>
          </w:p>
        </w:tc>
        <w:tc>
          <w:tcPr>
            <w:tcW w:w="2268" w:type="dxa"/>
            <w:hideMark/>
          </w:tcPr>
          <w:p w14:paraId="6E8182B9" w14:textId="77777777" w:rsidR="00C26E3C" w:rsidRPr="00181D70"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181D70">
              <w:rPr>
                <w:rFonts w:ascii="Calibri" w:hAnsi="Calibri"/>
                <w:b/>
                <w:bCs/>
                <w:color w:val="7030A0"/>
              </w:rPr>
              <w:t> </w:t>
            </w:r>
          </w:p>
        </w:tc>
      </w:tr>
      <w:tr w:rsidR="00C26E3C" w:rsidRPr="00C26E3C" w14:paraId="7AAF843A"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5ED6A534"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RIATest</w:t>
            </w:r>
          </w:p>
        </w:tc>
        <w:tc>
          <w:tcPr>
            <w:tcW w:w="3298" w:type="dxa"/>
            <w:hideMark/>
          </w:tcPr>
          <w:p w14:paraId="6B8CA5E9"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$499 </w:t>
            </w:r>
          </w:p>
        </w:tc>
        <w:tc>
          <w:tcPr>
            <w:tcW w:w="2268" w:type="dxa"/>
            <w:hideMark/>
          </w:tcPr>
          <w:p w14:paraId="0DC5DCAD"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77AD3B63"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3A70ABCB"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TestCafe</w:t>
            </w:r>
          </w:p>
        </w:tc>
        <w:tc>
          <w:tcPr>
            <w:tcW w:w="3298" w:type="dxa"/>
            <w:hideMark/>
          </w:tcPr>
          <w:p w14:paraId="0F7B5501"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$499 </w:t>
            </w:r>
          </w:p>
        </w:tc>
        <w:tc>
          <w:tcPr>
            <w:tcW w:w="2268" w:type="dxa"/>
            <w:hideMark/>
          </w:tcPr>
          <w:p w14:paraId="0978BB11"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39AB9AEB"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4BCC385B"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Sahi Pro</w:t>
            </w:r>
          </w:p>
        </w:tc>
        <w:tc>
          <w:tcPr>
            <w:tcW w:w="3298" w:type="dxa"/>
            <w:hideMark/>
          </w:tcPr>
          <w:p w14:paraId="749ACA68"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$495 </w:t>
            </w:r>
          </w:p>
        </w:tc>
        <w:tc>
          <w:tcPr>
            <w:tcW w:w="2268" w:type="dxa"/>
            <w:hideMark/>
          </w:tcPr>
          <w:p w14:paraId="7153DF54"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009F9C1A"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0762F786"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iMacros</w:t>
            </w:r>
          </w:p>
        </w:tc>
        <w:tc>
          <w:tcPr>
            <w:tcW w:w="3298" w:type="dxa"/>
            <w:hideMark/>
          </w:tcPr>
          <w:p w14:paraId="7ABE9476"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$495 </w:t>
            </w:r>
          </w:p>
        </w:tc>
        <w:tc>
          <w:tcPr>
            <w:tcW w:w="2268" w:type="dxa"/>
            <w:hideMark/>
          </w:tcPr>
          <w:p w14:paraId="7C526953"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1225F08C"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06344A2B"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lastRenderedPageBreak/>
              <w:t>RoutineBot</w:t>
            </w:r>
          </w:p>
        </w:tc>
        <w:tc>
          <w:tcPr>
            <w:tcW w:w="3298" w:type="dxa"/>
            <w:hideMark/>
          </w:tcPr>
          <w:p w14:paraId="1F0E1A5B"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$495 </w:t>
            </w:r>
          </w:p>
        </w:tc>
        <w:tc>
          <w:tcPr>
            <w:tcW w:w="2268" w:type="dxa"/>
            <w:hideMark/>
          </w:tcPr>
          <w:p w14:paraId="7B15E603"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0AFAAB10"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5489F8DC"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vTest</w:t>
            </w:r>
          </w:p>
        </w:tc>
        <w:tc>
          <w:tcPr>
            <w:tcW w:w="3298" w:type="dxa"/>
            <w:hideMark/>
          </w:tcPr>
          <w:p w14:paraId="4C1CED22"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$295 </w:t>
            </w:r>
          </w:p>
        </w:tc>
        <w:tc>
          <w:tcPr>
            <w:tcW w:w="2268" w:type="dxa"/>
            <w:hideMark/>
          </w:tcPr>
          <w:p w14:paraId="0CC209B2"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11891351"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4D813D88"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WinTask</w:t>
            </w:r>
          </w:p>
        </w:tc>
        <w:tc>
          <w:tcPr>
            <w:tcW w:w="3298" w:type="dxa"/>
            <w:hideMark/>
          </w:tcPr>
          <w:p w14:paraId="72227780"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$249 </w:t>
            </w:r>
          </w:p>
        </w:tc>
        <w:tc>
          <w:tcPr>
            <w:tcW w:w="2268" w:type="dxa"/>
            <w:hideMark/>
          </w:tcPr>
          <w:p w14:paraId="2F4F5553"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21D2C177"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52B6CCD0"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PureTest</w:t>
            </w:r>
          </w:p>
        </w:tc>
        <w:tc>
          <w:tcPr>
            <w:tcW w:w="3298" w:type="dxa"/>
            <w:hideMark/>
          </w:tcPr>
          <w:p w14:paraId="49DC1EDB"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$199 </w:t>
            </w:r>
          </w:p>
        </w:tc>
        <w:tc>
          <w:tcPr>
            <w:tcW w:w="2268" w:type="dxa"/>
            <w:hideMark/>
          </w:tcPr>
          <w:p w14:paraId="1C98827D" w14:textId="77777777" w:rsidR="00C26E3C" w:rsidRPr="005B6A55" w:rsidRDefault="00C26E3C"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C26E3C" w:rsidRPr="00C26E3C" w14:paraId="5337760D"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hideMark/>
          </w:tcPr>
          <w:p w14:paraId="2D54B3B8" w14:textId="77777777" w:rsidR="00C26E3C" w:rsidRPr="005B6A55" w:rsidRDefault="00C26E3C" w:rsidP="001509EF">
            <w:pPr>
              <w:overflowPunct/>
              <w:autoSpaceDE/>
              <w:autoSpaceDN/>
              <w:adjustRightInd/>
              <w:spacing w:before="0" w:after="0"/>
              <w:ind w:left="-1701" w:firstLine="1701"/>
              <w:rPr>
                <w:rFonts w:ascii="Calibri" w:hAnsi="Calibri"/>
                <w:b w:val="0"/>
                <w:bCs w:val="0"/>
                <w:color w:val="00B050"/>
              </w:rPr>
            </w:pPr>
            <w:r w:rsidRPr="005B6A55">
              <w:rPr>
                <w:rFonts w:ascii="Calibri" w:hAnsi="Calibri"/>
                <w:b w:val="0"/>
                <w:bCs w:val="0"/>
                <w:color w:val="00B050"/>
              </w:rPr>
              <w:t>Netvantage Functional Tester</w:t>
            </w:r>
          </w:p>
        </w:tc>
        <w:tc>
          <w:tcPr>
            <w:tcW w:w="3298" w:type="dxa"/>
            <w:hideMark/>
          </w:tcPr>
          <w:p w14:paraId="257F6A3E"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xml:space="preserve">$195 </w:t>
            </w:r>
          </w:p>
        </w:tc>
        <w:tc>
          <w:tcPr>
            <w:tcW w:w="2268" w:type="dxa"/>
            <w:hideMark/>
          </w:tcPr>
          <w:p w14:paraId="241BA28B" w14:textId="77777777" w:rsidR="00C26E3C" w:rsidRPr="005B6A55" w:rsidRDefault="00C26E3C"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r w:rsidRPr="005B6A55">
              <w:rPr>
                <w:rFonts w:ascii="Calibri" w:hAnsi="Calibri"/>
                <w:b/>
                <w:bCs/>
                <w:color w:val="00B050"/>
              </w:rPr>
              <w:t> </w:t>
            </w:r>
          </w:p>
        </w:tc>
      </w:tr>
      <w:tr w:rsidR="00050E4E" w:rsidRPr="00C26E3C" w14:paraId="66C14121"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tcPr>
          <w:p w14:paraId="0E17E481" w14:textId="4B28D693" w:rsidR="00050E4E" w:rsidRPr="005B6A55" w:rsidRDefault="00050E4E" w:rsidP="00050E4E">
            <w:pPr>
              <w:overflowPunct/>
              <w:autoSpaceDE/>
              <w:autoSpaceDN/>
              <w:adjustRightInd/>
              <w:spacing w:before="0" w:after="0"/>
              <w:rPr>
                <w:rFonts w:ascii="Calibri" w:hAnsi="Calibri"/>
                <w:b w:val="0"/>
                <w:bCs w:val="0"/>
                <w:color w:val="00B050"/>
              </w:rPr>
            </w:pPr>
            <w:r>
              <w:rPr>
                <w:rFonts w:ascii="Calibri" w:hAnsi="Calibri"/>
                <w:b w:val="0"/>
                <w:bCs w:val="0"/>
                <w:color w:val="00B050"/>
              </w:rPr>
              <w:t>Badboy</w:t>
            </w:r>
          </w:p>
        </w:tc>
        <w:tc>
          <w:tcPr>
            <w:tcW w:w="3298" w:type="dxa"/>
          </w:tcPr>
          <w:p w14:paraId="45A5F19E" w14:textId="79235C61" w:rsidR="00050E4E" w:rsidRPr="005B6A55" w:rsidRDefault="00050E4E"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r>
              <w:rPr>
                <w:rFonts w:ascii="Calibri" w:hAnsi="Calibri"/>
                <w:b/>
                <w:bCs/>
                <w:color w:val="00B050"/>
              </w:rPr>
              <w:t>$45</w:t>
            </w:r>
          </w:p>
        </w:tc>
        <w:tc>
          <w:tcPr>
            <w:tcW w:w="2268" w:type="dxa"/>
          </w:tcPr>
          <w:p w14:paraId="0A33228D" w14:textId="77777777" w:rsidR="00050E4E" w:rsidRPr="005B6A55" w:rsidRDefault="00050E4E"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p>
        </w:tc>
      </w:tr>
      <w:tr w:rsidR="00050E4E" w:rsidRPr="00C26E3C" w14:paraId="115B0A95"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tcPr>
          <w:p w14:paraId="144468C3" w14:textId="78BC951F" w:rsidR="00050E4E" w:rsidRPr="005B6A55" w:rsidRDefault="00050E4E" w:rsidP="001509EF">
            <w:pPr>
              <w:overflowPunct/>
              <w:autoSpaceDE/>
              <w:autoSpaceDN/>
              <w:adjustRightInd/>
              <w:spacing w:before="0" w:after="0"/>
              <w:ind w:left="-1701" w:firstLine="1701"/>
              <w:rPr>
                <w:rFonts w:ascii="Calibri" w:hAnsi="Calibri"/>
                <w:b w:val="0"/>
                <w:bCs w:val="0"/>
                <w:color w:val="00B050"/>
              </w:rPr>
            </w:pPr>
            <w:r>
              <w:rPr>
                <w:rFonts w:ascii="Calibri" w:hAnsi="Calibri"/>
                <w:b w:val="0"/>
                <w:bCs w:val="0"/>
                <w:color w:val="00B050"/>
              </w:rPr>
              <w:t>SeeTest</w:t>
            </w:r>
          </w:p>
        </w:tc>
        <w:tc>
          <w:tcPr>
            <w:tcW w:w="3298" w:type="dxa"/>
          </w:tcPr>
          <w:p w14:paraId="1F73AF73" w14:textId="77777777" w:rsidR="00050E4E" w:rsidRPr="005B6A55" w:rsidRDefault="00050E4E"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p>
        </w:tc>
        <w:tc>
          <w:tcPr>
            <w:tcW w:w="2268" w:type="dxa"/>
          </w:tcPr>
          <w:p w14:paraId="341E8181" w14:textId="77777777" w:rsidR="00050E4E" w:rsidRPr="005B6A55" w:rsidRDefault="00050E4E"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p>
        </w:tc>
      </w:tr>
      <w:tr w:rsidR="00050E4E" w:rsidRPr="00C26E3C" w14:paraId="37A78C44" w14:textId="77777777" w:rsidTr="00050E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80" w:type="dxa"/>
          </w:tcPr>
          <w:p w14:paraId="3A7769EF" w14:textId="75B1D0A7" w:rsidR="00050E4E" w:rsidRPr="005B6A55" w:rsidRDefault="00050E4E" w:rsidP="001509EF">
            <w:pPr>
              <w:overflowPunct/>
              <w:autoSpaceDE/>
              <w:autoSpaceDN/>
              <w:adjustRightInd/>
              <w:spacing w:before="0" w:after="0"/>
              <w:ind w:left="-1701" w:firstLine="1701"/>
              <w:rPr>
                <w:rFonts w:ascii="Calibri" w:hAnsi="Calibri"/>
                <w:b w:val="0"/>
                <w:bCs w:val="0"/>
                <w:color w:val="00B050"/>
              </w:rPr>
            </w:pPr>
            <w:r>
              <w:rPr>
                <w:rFonts w:ascii="Calibri" w:hAnsi="Calibri"/>
                <w:b w:val="0"/>
                <w:bCs w:val="0"/>
                <w:color w:val="00B050"/>
              </w:rPr>
              <w:t>ZAP</w:t>
            </w:r>
          </w:p>
        </w:tc>
        <w:tc>
          <w:tcPr>
            <w:tcW w:w="3298" w:type="dxa"/>
          </w:tcPr>
          <w:p w14:paraId="1227C2B4" w14:textId="77777777" w:rsidR="00050E4E" w:rsidRPr="005B6A55" w:rsidRDefault="00050E4E"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p>
        </w:tc>
        <w:tc>
          <w:tcPr>
            <w:tcW w:w="2268" w:type="dxa"/>
          </w:tcPr>
          <w:p w14:paraId="1A6534CE" w14:textId="77777777" w:rsidR="00050E4E" w:rsidRPr="005B6A55" w:rsidRDefault="00050E4E" w:rsidP="001509EF">
            <w:pPr>
              <w:overflowPunct/>
              <w:autoSpaceDE/>
              <w:autoSpaceDN/>
              <w:adjustRightInd/>
              <w:spacing w:before="0" w:after="0"/>
              <w:ind w:left="-1701" w:firstLine="1701"/>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B050"/>
              </w:rPr>
            </w:pPr>
          </w:p>
        </w:tc>
      </w:tr>
      <w:tr w:rsidR="00050E4E" w:rsidRPr="00C26E3C" w14:paraId="642C0C2A" w14:textId="77777777" w:rsidTr="00050E4E">
        <w:trPr>
          <w:trHeight w:val="280"/>
        </w:trPr>
        <w:tc>
          <w:tcPr>
            <w:cnfStyle w:val="001000000000" w:firstRow="0" w:lastRow="0" w:firstColumn="1" w:lastColumn="0" w:oddVBand="0" w:evenVBand="0" w:oddHBand="0" w:evenHBand="0" w:firstRowFirstColumn="0" w:firstRowLastColumn="0" w:lastRowFirstColumn="0" w:lastRowLastColumn="0"/>
            <w:tcW w:w="3380" w:type="dxa"/>
          </w:tcPr>
          <w:p w14:paraId="2A765090" w14:textId="77777777" w:rsidR="00050E4E" w:rsidRDefault="00050E4E" w:rsidP="00050E4E">
            <w:pPr>
              <w:overflowPunct/>
              <w:autoSpaceDE/>
              <w:autoSpaceDN/>
              <w:adjustRightInd/>
              <w:spacing w:before="0" w:after="0"/>
              <w:rPr>
                <w:rFonts w:ascii="Calibri" w:hAnsi="Calibri"/>
                <w:b w:val="0"/>
                <w:bCs w:val="0"/>
                <w:color w:val="00B050"/>
              </w:rPr>
            </w:pPr>
          </w:p>
        </w:tc>
        <w:tc>
          <w:tcPr>
            <w:tcW w:w="3298" w:type="dxa"/>
          </w:tcPr>
          <w:p w14:paraId="17FD5D7C" w14:textId="77777777" w:rsidR="00050E4E" w:rsidRPr="005B6A55" w:rsidRDefault="00050E4E"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p>
        </w:tc>
        <w:tc>
          <w:tcPr>
            <w:tcW w:w="2268" w:type="dxa"/>
          </w:tcPr>
          <w:p w14:paraId="6DF82839" w14:textId="77777777" w:rsidR="00050E4E" w:rsidRPr="005B6A55" w:rsidRDefault="00050E4E" w:rsidP="001509EF">
            <w:pPr>
              <w:overflowPunct/>
              <w:autoSpaceDE/>
              <w:autoSpaceDN/>
              <w:adjustRightInd/>
              <w:spacing w:before="0" w:after="0"/>
              <w:ind w:left="-1701" w:firstLine="1701"/>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B050"/>
              </w:rPr>
            </w:pPr>
          </w:p>
        </w:tc>
      </w:tr>
    </w:tbl>
    <w:p w14:paraId="79168575" w14:textId="77777777" w:rsidR="00F42A01" w:rsidRDefault="00F42A01" w:rsidP="00050E4E">
      <w:pPr>
        <w:pStyle w:val="Body2"/>
        <w:ind w:left="0" w:firstLine="1701"/>
      </w:pPr>
    </w:p>
    <w:p w14:paraId="15585F44" w14:textId="0DED270F" w:rsidR="007E0866" w:rsidRDefault="007E0866" w:rsidP="00CB4689">
      <w:pPr>
        <w:pStyle w:val="Body2"/>
      </w:pPr>
      <w:r>
        <w:t xml:space="preserve">The price list </w:t>
      </w:r>
      <w:r w:rsidR="0033772B">
        <w:t>is</w:t>
      </w:r>
      <w:r>
        <w:t xml:space="preserve"> divided into 3 </w:t>
      </w:r>
      <w:r w:rsidR="00800336">
        <w:t>group</w:t>
      </w:r>
      <w:r>
        <w:t xml:space="preserve">s: </w:t>
      </w:r>
    </w:p>
    <w:p w14:paraId="6C94CA3A" w14:textId="5E00215F" w:rsidR="007E0866" w:rsidRDefault="005B6A55" w:rsidP="00CB4689">
      <w:pPr>
        <w:pStyle w:val="Tablebullet"/>
        <w:tabs>
          <w:tab w:val="left" w:pos="1440"/>
        </w:tabs>
        <w:ind w:left="1440"/>
      </w:pPr>
      <w:r>
        <w:t>Low</w:t>
      </w:r>
      <w:r w:rsidR="007E0866">
        <w:t xml:space="preserve">: Below </w:t>
      </w:r>
      <w:r w:rsidR="00AF6AAA">
        <w:t>$</w:t>
      </w:r>
      <w:r w:rsidR="00B11DEF">
        <w:t>1</w:t>
      </w:r>
      <w:r w:rsidR="007E0866">
        <w:t>k</w:t>
      </w:r>
    </w:p>
    <w:p w14:paraId="27649012" w14:textId="460D18D2" w:rsidR="007E0866" w:rsidRDefault="005B6A55" w:rsidP="00CB4689">
      <w:pPr>
        <w:pStyle w:val="Tablebullet"/>
        <w:tabs>
          <w:tab w:val="left" w:pos="1440"/>
        </w:tabs>
        <w:ind w:left="1440"/>
      </w:pPr>
      <w:r>
        <w:t>Medium</w:t>
      </w:r>
      <w:r w:rsidR="00B11DEF">
        <w:t>: $1</w:t>
      </w:r>
      <w:r w:rsidR="007E0866">
        <w:t>k to 5k</w:t>
      </w:r>
    </w:p>
    <w:p w14:paraId="17B3C550" w14:textId="7F7E0BEC" w:rsidR="007E0866" w:rsidRDefault="005B6A55" w:rsidP="00CB4689">
      <w:pPr>
        <w:pStyle w:val="Tablebullet"/>
        <w:tabs>
          <w:tab w:val="left" w:pos="1440"/>
        </w:tabs>
        <w:ind w:left="1440"/>
      </w:pPr>
      <w:r>
        <w:t>High</w:t>
      </w:r>
      <w:r w:rsidR="007E0866">
        <w:t>: Above $5k</w:t>
      </w:r>
    </w:p>
    <w:p w14:paraId="677E3FAA" w14:textId="73D5D1D1" w:rsidR="005B6A55" w:rsidRDefault="005B6A55" w:rsidP="00CB4689">
      <w:pPr>
        <w:pStyle w:val="Body2"/>
      </w:pPr>
      <w:commentRangeStart w:id="15"/>
      <w:r>
        <w:t xml:space="preserve">And the </w:t>
      </w:r>
      <w:r w:rsidR="00C87E4B">
        <w:t>Katalon</w:t>
      </w:r>
      <w:r>
        <w:t xml:space="preserve"> will be swimming in the Medium </w:t>
      </w:r>
      <w:r w:rsidR="003B5154">
        <w:t>group</w:t>
      </w:r>
      <w:r>
        <w:t xml:space="preserve"> pool.</w:t>
      </w:r>
      <w:commentRangeEnd w:id="15"/>
      <w:r w:rsidR="00F23F53">
        <w:rPr>
          <w:rStyle w:val="CommentReference"/>
        </w:rPr>
        <w:commentReference w:id="15"/>
      </w:r>
    </w:p>
    <w:p w14:paraId="20489803" w14:textId="6C1B1EEC" w:rsidR="007E0866" w:rsidRDefault="007E0866" w:rsidP="001509EF">
      <w:pPr>
        <w:pStyle w:val="Tablebullet"/>
        <w:numPr>
          <w:ilvl w:val="0"/>
          <w:numId w:val="0"/>
        </w:numPr>
        <w:ind w:left="-1701" w:firstLine="1701"/>
      </w:pPr>
    </w:p>
    <w:p w14:paraId="3C83397C" w14:textId="70A05902" w:rsidR="00161499" w:rsidRDefault="00AF6AAA" w:rsidP="001509EF">
      <w:pPr>
        <w:pStyle w:val="Body2"/>
        <w:ind w:left="-1701" w:firstLine="1701"/>
      </w:pPr>
      <w:r w:rsidRPr="00866CE4">
        <w:rPr>
          <w:rFonts w:ascii="Times New Roman" w:eastAsiaTheme="minorEastAsia" w:hAnsi="Times New Roman"/>
          <w:noProof/>
          <w:sz w:val="24"/>
        </w:rPr>
        <w:drawing>
          <wp:inline distT="0" distB="0" distL="0" distR="0" wp14:anchorId="5283A6E0" wp14:editId="1FA5B0AD">
            <wp:extent cx="5943600" cy="3388995"/>
            <wp:effectExtent l="0" t="0" r="1905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D0A26F" w14:textId="77777777" w:rsidR="000E4691" w:rsidRDefault="000E4691" w:rsidP="001509EF">
      <w:pPr>
        <w:pStyle w:val="Bullet2"/>
        <w:numPr>
          <w:ilvl w:val="0"/>
          <w:numId w:val="0"/>
        </w:numPr>
        <w:ind w:left="-1701" w:firstLine="1701"/>
      </w:pPr>
    </w:p>
    <w:p w14:paraId="37E963BB" w14:textId="2133AE20" w:rsidR="00F8578D" w:rsidRDefault="008A041F" w:rsidP="001509EF">
      <w:pPr>
        <w:pStyle w:val="Heading2"/>
        <w:ind w:left="-1701" w:firstLine="1701"/>
      </w:pPr>
      <w:bookmarkStart w:id="16" w:name="_Toc422236953"/>
      <w:r>
        <w:t xml:space="preserve">Target </w:t>
      </w:r>
      <w:r w:rsidR="00E16FCC">
        <w:t>Users</w:t>
      </w:r>
      <w:bookmarkEnd w:id="16"/>
    </w:p>
    <w:p w14:paraId="2B954EBD" w14:textId="5B0DD698" w:rsidR="003920DE" w:rsidRDefault="0088504E" w:rsidP="002964A5">
      <w:pPr>
        <w:pStyle w:val="Bullet2"/>
        <w:numPr>
          <w:ilvl w:val="0"/>
          <w:numId w:val="9"/>
        </w:numPr>
      </w:pPr>
      <w:r>
        <w:lastRenderedPageBreak/>
        <w:t>Non-scripting experienced</w:t>
      </w:r>
      <w:r w:rsidR="00EA17F4">
        <w:t xml:space="preserve"> and a</w:t>
      </w:r>
      <w:r w:rsidR="000E4847">
        <w:t>utomated test engineers</w:t>
      </w:r>
    </w:p>
    <w:p w14:paraId="4E7DE992" w14:textId="19FA71A5" w:rsidR="003920DE" w:rsidRDefault="003920DE" w:rsidP="001509EF">
      <w:pPr>
        <w:pStyle w:val="Heading2"/>
        <w:ind w:left="-1701" w:firstLine="1701"/>
      </w:pPr>
      <w:bookmarkStart w:id="17" w:name="_Toc422236954"/>
      <w:r>
        <w:t>Target Customers</w:t>
      </w:r>
      <w:bookmarkEnd w:id="17"/>
    </w:p>
    <w:p w14:paraId="4773716F" w14:textId="62012A84" w:rsidR="00AC13CE" w:rsidRDefault="0088504E" w:rsidP="002964A5">
      <w:pPr>
        <w:pStyle w:val="Bullet2"/>
        <w:numPr>
          <w:ilvl w:val="0"/>
          <w:numId w:val="9"/>
        </w:numPr>
      </w:pPr>
      <w:r>
        <w:t>Company who wants to do automated testing for their software products</w:t>
      </w:r>
    </w:p>
    <w:p w14:paraId="2EA9C7A8" w14:textId="647DEE21" w:rsidR="00AC13CE" w:rsidRDefault="001509EF" w:rsidP="002964A5">
      <w:pPr>
        <w:pStyle w:val="Bullet2"/>
        <w:numPr>
          <w:ilvl w:val="0"/>
          <w:numId w:val="9"/>
        </w:numPr>
      </w:pPr>
      <w:r>
        <w:t>Especially, company who wants to leverage non-scripting skilled testers to do automation</w:t>
      </w:r>
    </w:p>
    <w:p w14:paraId="4CCD9D80" w14:textId="2DF1CE57" w:rsidR="00936669" w:rsidRDefault="00936669" w:rsidP="002964A5">
      <w:pPr>
        <w:pStyle w:val="Bullet2"/>
        <w:numPr>
          <w:ilvl w:val="0"/>
          <w:numId w:val="9"/>
        </w:numPr>
      </w:pPr>
      <w:r>
        <w:t>Target monetized customers would be enterprise companies not ISVs</w:t>
      </w:r>
    </w:p>
    <w:p w14:paraId="23ACC6FD" w14:textId="77777777" w:rsidR="000E4847" w:rsidRDefault="000E4847">
      <w:pPr>
        <w:overflowPunct/>
        <w:autoSpaceDE/>
        <w:autoSpaceDN/>
        <w:adjustRightInd/>
        <w:spacing w:before="0" w:after="200" w:line="276" w:lineRule="auto"/>
        <w:rPr>
          <w:b/>
          <w:sz w:val="22"/>
        </w:rPr>
      </w:pPr>
      <w:r>
        <w:br w:type="page"/>
      </w:r>
    </w:p>
    <w:p w14:paraId="3E60433E" w14:textId="3CEE7935" w:rsidR="005A4E6E" w:rsidRDefault="00923087" w:rsidP="001509EF">
      <w:pPr>
        <w:pStyle w:val="Heading1"/>
        <w:ind w:left="-1701" w:firstLine="1701"/>
      </w:pPr>
      <w:bookmarkStart w:id="18" w:name="_Toc422236955"/>
      <w:r>
        <w:lastRenderedPageBreak/>
        <w:t>Product Details</w:t>
      </w:r>
      <w:bookmarkEnd w:id="18"/>
    </w:p>
    <w:p w14:paraId="6D6BEB40" w14:textId="5B488692" w:rsidR="00F63E4C" w:rsidRDefault="00F42F6B" w:rsidP="00F63E4C">
      <w:pPr>
        <w:pStyle w:val="Heading2"/>
        <w:ind w:left="-1701" w:firstLine="1701"/>
      </w:pPr>
      <w:bookmarkStart w:id="19" w:name="_Toc422236956"/>
      <w:r>
        <w:t>Product</w:t>
      </w:r>
      <w:r w:rsidR="00F63E4C">
        <w:t xml:space="preserve"> Overview</w:t>
      </w:r>
      <w:bookmarkEnd w:id="19"/>
    </w:p>
    <w:p w14:paraId="2FC826EA" w14:textId="6B056ED2" w:rsidR="00E30526" w:rsidRDefault="00E30526" w:rsidP="00E30526">
      <w:pPr>
        <w:pStyle w:val="Body1"/>
        <w:jc w:val="both"/>
      </w:pPr>
      <w:r>
        <w:t>The core product of Katalon is Katalon Studio. The idea behind Katalon Studio is that it includes an environment in which the test automation resource can build and execute automated tests in a rapid model</w:t>
      </w:r>
      <w:r w:rsidR="000E3B45">
        <w:t xml:space="preserve"> based on a keyword driven framework</w:t>
      </w:r>
      <w:r>
        <w:t xml:space="preserve">. </w:t>
      </w:r>
      <w:r w:rsidRPr="00FA4C70">
        <w:t>Katalon Studio</w:t>
      </w:r>
      <w:r>
        <w:t xml:space="preserve"> will be installed with a number of basic built-in keywords for traditional and standard functions needed in test automation and the value of its model is that as new functions are created, all Katalon engagements and users gain the benefit of this ever growing library of reusable artifacts.</w:t>
      </w:r>
    </w:p>
    <w:p w14:paraId="2C89ADC2" w14:textId="77777777" w:rsidR="00E30526" w:rsidRDefault="00E30526" w:rsidP="00E30526">
      <w:pPr>
        <w:pStyle w:val="Body1"/>
        <w:jc w:val="both"/>
      </w:pPr>
      <w:r>
        <w:t>Moreover, additional keywords will also be developed to further serve the need of doing automation testing for various types of applications in various environments. These additional keywords will be grouped into different plugins that can be plugged into Katalon Studio as needed. Each plugin will contain a list of pre-built keywords specifically used for testing application falling under the following types:</w:t>
      </w:r>
    </w:p>
    <w:p w14:paraId="38DBC1A5" w14:textId="70615C63" w:rsidR="00E30526" w:rsidRDefault="00E30526" w:rsidP="00E30526">
      <w:pPr>
        <w:pStyle w:val="Body1"/>
        <w:numPr>
          <w:ilvl w:val="0"/>
          <w:numId w:val="15"/>
        </w:numPr>
        <w:jc w:val="both"/>
      </w:pPr>
      <w:r>
        <w:t>Web Applications</w:t>
      </w:r>
      <w:r w:rsidR="009734E0">
        <w:t xml:space="preserve"> – 1</w:t>
      </w:r>
      <w:r w:rsidR="009734E0" w:rsidRPr="009734E0">
        <w:rPr>
          <w:vertAlign w:val="superscript"/>
        </w:rPr>
        <w:t>st</w:t>
      </w:r>
      <w:r w:rsidR="009734E0">
        <w:t xml:space="preserve"> priority</w:t>
      </w:r>
    </w:p>
    <w:p w14:paraId="1AA2F9A2" w14:textId="5F6576DD" w:rsidR="0041128B" w:rsidRDefault="0041128B" w:rsidP="0041128B">
      <w:pPr>
        <w:pStyle w:val="Body1"/>
        <w:numPr>
          <w:ilvl w:val="0"/>
          <w:numId w:val="15"/>
        </w:numPr>
        <w:jc w:val="both"/>
      </w:pPr>
      <w:r>
        <w:t>Mobile Native Applications</w:t>
      </w:r>
      <w:r w:rsidR="009734E0">
        <w:t xml:space="preserve"> – 2</w:t>
      </w:r>
      <w:r w:rsidR="009734E0" w:rsidRPr="009734E0">
        <w:rPr>
          <w:vertAlign w:val="superscript"/>
        </w:rPr>
        <w:t>nd</w:t>
      </w:r>
      <w:r w:rsidR="009734E0">
        <w:t xml:space="preserve"> priority</w:t>
      </w:r>
    </w:p>
    <w:p w14:paraId="7B8CB5E5" w14:textId="77777777" w:rsidR="0041128B" w:rsidRDefault="0041128B" w:rsidP="0041128B">
      <w:pPr>
        <w:pStyle w:val="Body1"/>
        <w:numPr>
          <w:ilvl w:val="1"/>
          <w:numId w:val="15"/>
        </w:numPr>
        <w:jc w:val="both"/>
      </w:pPr>
      <w:r>
        <w:t>iOS</w:t>
      </w:r>
    </w:p>
    <w:p w14:paraId="0BC5300A" w14:textId="602B0C06" w:rsidR="0041128B" w:rsidRDefault="0041128B" w:rsidP="0041128B">
      <w:pPr>
        <w:pStyle w:val="Body1"/>
        <w:numPr>
          <w:ilvl w:val="1"/>
          <w:numId w:val="15"/>
        </w:numPr>
        <w:jc w:val="both"/>
      </w:pPr>
      <w:r>
        <w:t>Android</w:t>
      </w:r>
    </w:p>
    <w:p w14:paraId="61A0AC6F" w14:textId="1BDA2F95" w:rsidR="00E30526" w:rsidRDefault="00E30526" w:rsidP="00E30526">
      <w:pPr>
        <w:pStyle w:val="Body1"/>
        <w:numPr>
          <w:ilvl w:val="0"/>
          <w:numId w:val="15"/>
        </w:numPr>
        <w:jc w:val="both"/>
      </w:pPr>
      <w:r>
        <w:t>Desktop Applications</w:t>
      </w:r>
      <w:r w:rsidR="009734E0">
        <w:t xml:space="preserve"> – 3</w:t>
      </w:r>
      <w:r w:rsidR="009734E0" w:rsidRPr="009734E0">
        <w:rPr>
          <w:vertAlign w:val="superscript"/>
        </w:rPr>
        <w:t>rd</w:t>
      </w:r>
      <w:r w:rsidR="009734E0">
        <w:t xml:space="preserve"> priority</w:t>
      </w:r>
    </w:p>
    <w:p w14:paraId="6C0401D4" w14:textId="77777777" w:rsidR="00E30526" w:rsidRDefault="00E30526" w:rsidP="00E30526">
      <w:pPr>
        <w:pStyle w:val="Body1"/>
        <w:numPr>
          <w:ilvl w:val="1"/>
          <w:numId w:val="15"/>
        </w:numPr>
        <w:jc w:val="both"/>
      </w:pPr>
      <w:r>
        <w:t>WPF</w:t>
      </w:r>
    </w:p>
    <w:p w14:paraId="70C7043E" w14:textId="77777777" w:rsidR="00E30526" w:rsidRDefault="00E30526" w:rsidP="00E30526">
      <w:pPr>
        <w:pStyle w:val="Body1"/>
        <w:numPr>
          <w:ilvl w:val="1"/>
          <w:numId w:val="15"/>
        </w:numPr>
        <w:jc w:val="both"/>
      </w:pPr>
      <w:r>
        <w:t>Java-based desktop applications</w:t>
      </w:r>
    </w:p>
    <w:p w14:paraId="1DFAC3D3" w14:textId="77777777" w:rsidR="00E30526" w:rsidRDefault="00E30526" w:rsidP="00E30526">
      <w:pPr>
        <w:pStyle w:val="Body1"/>
        <w:numPr>
          <w:ilvl w:val="1"/>
          <w:numId w:val="15"/>
        </w:numPr>
        <w:jc w:val="both"/>
      </w:pPr>
      <w:r>
        <w:t>.NET-based desktop applications</w:t>
      </w:r>
    </w:p>
    <w:p w14:paraId="133D70C9" w14:textId="5B18BCF8" w:rsidR="0083376D" w:rsidRDefault="00E30526" w:rsidP="0083376D">
      <w:pPr>
        <w:pStyle w:val="Body1"/>
        <w:numPr>
          <w:ilvl w:val="1"/>
          <w:numId w:val="15"/>
        </w:numPr>
        <w:jc w:val="both"/>
      </w:pPr>
      <w:r>
        <w:t>Mac (</w:t>
      </w:r>
      <w:r w:rsidRPr="00243299">
        <w:rPr>
          <w:highlight w:val="yellow"/>
        </w:rPr>
        <w:t>???</w:t>
      </w:r>
      <w:r>
        <w:t>)</w:t>
      </w:r>
    </w:p>
    <w:p w14:paraId="107BA8F2" w14:textId="23BC4463" w:rsidR="00784E53" w:rsidRDefault="00784E53" w:rsidP="00E30526">
      <w:pPr>
        <w:pStyle w:val="Body1"/>
        <w:jc w:val="both"/>
      </w:pPr>
      <w:r>
        <w:t>All the Katalon Studio Plugins are kept in Katalon Store. Katalon Store takes the form of an online store, where the users can browse through different plugin categories, view information about each plugin (such as reviews or ratings), and acquire the plugin (including plugin purchase if the plugin is provided with some cost). Moreover, it also allows the user from the community to contribute to this online store by submitting and sharing prospective plugins. It is required that the submission of prospective plugin go</w:t>
      </w:r>
      <w:r w:rsidR="00003CE0">
        <w:t>es</w:t>
      </w:r>
      <w:r>
        <w:t xml:space="preserve"> through an approval process. And the owner of prospective plugin can choose to share it either with or without cost.</w:t>
      </w:r>
    </w:p>
    <w:p w14:paraId="60C5BC35" w14:textId="77777777" w:rsidR="00E30526" w:rsidRDefault="00E30526" w:rsidP="00E30526">
      <w:pPr>
        <w:pStyle w:val="Body1"/>
        <w:jc w:val="both"/>
      </w:pPr>
      <w:r>
        <w:t>Another asset of Katalon is Katalon Agent. The idea behind Katalon Agent is that it will provide the capability to execute automated test cases in the testing workstations without having to install Katalon Studio.</w:t>
      </w:r>
    </w:p>
    <w:p w14:paraId="1CD215D2" w14:textId="74932A59" w:rsidR="00E30526" w:rsidRDefault="00E30526" w:rsidP="00E30526">
      <w:pPr>
        <w:pStyle w:val="Body1"/>
        <w:jc w:val="both"/>
      </w:pPr>
      <w:r>
        <w:t xml:space="preserve">Furthermore, Katalon also provides an additional tool – Katalon </w:t>
      </w:r>
      <w:r w:rsidR="005A7565">
        <w:t xml:space="preserve">Operation </w:t>
      </w:r>
      <w:r w:rsidR="008B5621">
        <w:t>Management</w:t>
      </w:r>
      <w:r>
        <w:t xml:space="preserve"> - to allow the user to plan, manage and generate reports on the status of testing activities performed within Katalon platform. This is a web application which generally allows the user to schedule the execution of automated tests, </w:t>
      </w:r>
      <w:r w:rsidRPr="00184F6F">
        <w:t>gather execution data from automated tests</w:t>
      </w:r>
      <w:r>
        <w:t xml:space="preserve"> for data analysis purpose later on.</w:t>
      </w:r>
    </w:p>
    <w:p w14:paraId="67CDF68D" w14:textId="3032D3CF" w:rsidR="0025230A" w:rsidRDefault="00EC561C" w:rsidP="00F63E4C">
      <w:pPr>
        <w:pStyle w:val="Body2"/>
      </w:pPr>
      <w:r>
        <w:t xml:space="preserve">In summary, </w:t>
      </w:r>
      <w:r w:rsidR="0025230A">
        <w:t>Katalon platform</w:t>
      </w:r>
      <w:r w:rsidR="00964CA2">
        <w:t xml:space="preserve"> can be depicted as below:</w:t>
      </w:r>
    </w:p>
    <w:p w14:paraId="754029E0" w14:textId="4C625CF4" w:rsidR="00FC4ADB" w:rsidRDefault="00E41340" w:rsidP="00F63E4C">
      <w:pPr>
        <w:pStyle w:val="Body2"/>
      </w:pPr>
      <w:r>
        <w:rPr>
          <w:noProof/>
        </w:rPr>
        <w:lastRenderedPageBreak/>
        <w:drawing>
          <wp:inline distT="0" distB="0" distL="0" distR="0" wp14:anchorId="0421F19D" wp14:editId="441B1A66">
            <wp:extent cx="6044551" cy="4600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44551" cy="4600575"/>
                    </a:xfrm>
                    <a:prstGeom prst="rect">
                      <a:avLst/>
                    </a:prstGeom>
                    <a:noFill/>
                    <a:ln>
                      <a:noFill/>
                    </a:ln>
                  </pic:spPr>
                </pic:pic>
              </a:graphicData>
            </a:graphic>
          </wp:inline>
        </w:drawing>
      </w:r>
    </w:p>
    <w:p w14:paraId="39937E25" w14:textId="77777777" w:rsidR="00FC4ADB" w:rsidRDefault="00FC4ADB" w:rsidP="00F63E4C">
      <w:pPr>
        <w:pStyle w:val="Body2"/>
      </w:pPr>
    </w:p>
    <w:p w14:paraId="466852A1" w14:textId="77777777" w:rsidR="004575C3" w:rsidRDefault="004575C3" w:rsidP="00966F81">
      <w:pPr>
        <w:pStyle w:val="Body1"/>
        <w:jc w:val="both"/>
      </w:pPr>
    </w:p>
    <w:p w14:paraId="2B36B74B" w14:textId="6389D5F6" w:rsidR="004575C3" w:rsidRDefault="004575C3" w:rsidP="004575C3">
      <w:pPr>
        <w:pStyle w:val="Heading2"/>
      </w:pPr>
      <w:bookmarkStart w:id="20" w:name="_Toc422236957"/>
      <w:r>
        <w:t>Product Features</w:t>
      </w:r>
      <w:bookmarkEnd w:id="20"/>
    </w:p>
    <w:p w14:paraId="43210C35" w14:textId="11909658" w:rsidR="00966F81" w:rsidRDefault="00966F81" w:rsidP="00966F81">
      <w:pPr>
        <w:pStyle w:val="Body1"/>
        <w:jc w:val="both"/>
      </w:pPr>
      <w:r>
        <w:t>Th</w:t>
      </w:r>
      <w:r w:rsidR="002D6FD2">
        <w:t>e following diagram depicts all the</w:t>
      </w:r>
      <w:r>
        <w:t xml:space="preserve"> components and their relationship within Katalon platform:</w:t>
      </w:r>
    </w:p>
    <w:p w14:paraId="0E809C15" w14:textId="170F0C53" w:rsidR="005D2859" w:rsidRDefault="00544EA6" w:rsidP="00966F81">
      <w:pPr>
        <w:pStyle w:val="Body2"/>
        <w:rPr>
          <w:noProof/>
        </w:rPr>
      </w:pPr>
      <w:r>
        <w:rPr>
          <w:noProof/>
        </w:rPr>
        <w:lastRenderedPageBreak/>
        <w:drawing>
          <wp:inline distT="0" distB="0" distL="0" distR="0" wp14:anchorId="12CDAB54" wp14:editId="2665E3F8">
            <wp:extent cx="6038850" cy="507837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38850" cy="5078374"/>
                    </a:xfrm>
                    <a:prstGeom prst="rect">
                      <a:avLst/>
                    </a:prstGeom>
                    <a:noFill/>
                    <a:ln>
                      <a:noFill/>
                    </a:ln>
                  </pic:spPr>
                </pic:pic>
              </a:graphicData>
            </a:graphic>
          </wp:inline>
        </w:drawing>
      </w:r>
    </w:p>
    <w:p w14:paraId="39B72EFE" w14:textId="77777777" w:rsidR="00AF01D8" w:rsidRDefault="00AF01D8" w:rsidP="00966F81">
      <w:pPr>
        <w:pStyle w:val="Body2"/>
      </w:pPr>
    </w:p>
    <w:p w14:paraId="22633498" w14:textId="1E5795B9" w:rsidR="00966F81" w:rsidRDefault="00966F81" w:rsidP="00F63E4C">
      <w:pPr>
        <w:pStyle w:val="Body2"/>
      </w:pPr>
      <w:r>
        <w:t>And the following diagrams illustrate the features of each component:</w:t>
      </w:r>
    </w:p>
    <w:p w14:paraId="07A764E2" w14:textId="220A419D" w:rsidR="00F63E4C" w:rsidRPr="00F63E4C" w:rsidRDefault="004E0955" w:rsidP="00F63E4C">
      <w:pPr>
        <w:pStyle w:val="Body2"/>
        <w:rPr>
          <w:b/>
          <w:u w:val="single"/>
        </w:rPr>
      </w:pPr>
      <w:r>
        <w:rPr>
          <w:b/>
          <w:u w:val="single"/>
        </w:rPr>
        <w:t>Katalon Studio</w:t>
      </w:r>
      <w:r w:rsidR="00F63E4C" w:rsidRPr="00F63E4C">
        <w:rPr>
          <w:b/>
          <w:u w:val="single"/>
        </w:rPr>
        <w:t>:</w:t>
      </w:r>
    </w:p>
    <w:p w14:paraId="05111059" w14:textId="756828FC" w:rsidR="00F63E4C" w:rsidRDefault="00A828C9" w:rsidP="00F63E4C">
      <w:pPr>
        <w:pStyle w:val="Body2"/>
      </w:pPr>
      <w:r>
        <w:rPr>
          <w:noProof/>
        </w:rPr>
        <w:lastRenderedPageBreak/>
        <w:drawing>
          <wp:inline distT="0" distB="0" distL="0" distR="0" wp14:anchorId="378004A9" wp14:editId="08A8441A">
            <wp:extent cx="6048375" cy="2455037"/>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048375" cy="2455037"/>
                    </a:xfrm>
                    <a:prstGeom prst="rect">
                      <a:avLst/>
                    </a:prstGeom>
                    <a:noFill/>
                    <a:ln>
                      <a:noFill/>
                    </a:ln>
                  </pic:spPr>
                </pic:pic>
              </a:graphicData>
            </a:graphic>
          </wp:inline>
        </w:drawing>
      </w:r>
    </w:p>
    <w:p w14:paraId="2A05D95C" w14:textId="77777777" w:rsidR="00F63E4C" w:rsidRDefault="00F63E4C" w:rsidP="00F63E4C">
      <w:pPr>
        <w:pStyle w:val="Body2"/>
      </w:pPr>
    </w:p>
    <w:p w14:paraId="4E2B9F9F" w14:textId="58291BAE" w:rsidR="00F63E4C" w:rsidRDefault="000E2D07" w:rsidP="00F63E4C">
      <w:pPr>
        <w:pStyle w:val="Body2"/>
        <w:rPr>
          <w:b/>
          <w:u w:val="single"/>
        </w:rPr>
      </w:pPr>
      <w:r>
        <w:rPr>
          <w:b/>
          <w:u w:val="single"/>
        </w:rPr>
        <w:t>Katalon Agent</w:t>
      </w:r>
      <w:r w:rsidR="00F63E4C" w:rsidRPr="000E2D07">
        <w:rPr>
          <w:b/>
          <w:u w:val="single"/>
        </w:rPr>
        <w:t>:</w:t>
      </w:r>
    </w:p>
    <w:p w14:paraId="6C58BC43" w14:textId="02A7B019" w:rsidR="00180888" w:rsidRDefault="00F27AAD" w:rsidP="000E2D07">
      <w:pPr>
        <w:pStyle w:val="Body2"/>
      </w:pPr>
      <w:r>
        <w:rPr>
          <w:noProof/>
        </w:rPr>
        <w:drawing>
          <wp:inline distT="0" distB="0" distL="0" distR="0" wp14:anchorId="587CA0CA" wp14:editId="28A180C6">
            <wp:extent cx="573405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4050" cy="2190750"/>
                    </a:xfrm>
                    <a:prstGeom prst="rect">
                      <a:avLst/>
                    </a:prstGeom>
                    <a:noFill/>
                    <a:ln>
                      <a:noFill/>
                    </a:ln>
                  </pic:spPr>
                </pic:pic>
              </a:graphicData>
            </a:graphic>
          </wp:inline>
        </w:drawing>
      </w:r>
    </w:p>
    <w:p w14:paraId="233B4F20" w14:textId="77777777" w:rsidR="00180888" w:rsidRPr="00180888" w:rsidRDefault="00180888" w:rsidP="000E2D07">
      <w:pPr>
        <w:pStyle w:val="Body2"/>
      </w:pPr>
    </w:p>
    <w:p w14:paraId="36B6C08F" w14:textId="4FF0B64C" w:rsidR="000E2D07" w:rsidRDefault="000E2D07" w:rsidP="000E2D07">
      <w:pPr>
        <w:pStyle w:val="Body2"/>
        <w:rPr>
          <w:b/>
          <w:u w:val="single"/>
        </w:rPr>
      </w:pPr>
      <w:r>
        <w:rPr>
          <w:b/>
          <w:u w:val="single"/>
        </w:rPr>
        <w:t>Katalon Studio Plugins</w:t>
      </w:r>
      <w:r w:rsidRPr="000E2D07">
        <w:rPr>
          <w:b/>
          <w:u w:val="single"/>
        </w:rPr>
        <w:t>:</w:t>
      </w:r>
    </w:p>
    <w:p w14:paraId="3D706D06" w14:textId="69246BB6" w:rsidR="00F63E4C" w:rsidRDefault="00D16837" w:rsidP="00F63E4C">
      <w:pPr>
        <w:pStyle w:val="Body2"/>
      </w:pPr>
      <w:r>
        <w:rPr>
          <w:noProof/>
        </w:rPr>
        <w:lastRenderedPageBreak/>
        <w:drawing>
          <wp:inline distT="0" distB="0" distL="0" distR="0" wp14:anchorId="7C377079" wp14:editId="6B5A8BBA">
            <wp:extent cx="5334000" cy="434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4343400"/>
                    </a:xfrm>
                    <a:prstGeom prst="rect">
                      <a:avLst/>
                    </a:prstGeom>
                    <a:noFill/>
                    <a:ln>
                      <a:noFill/>
                    </a:ln>
                  </pic:spPr>
                </pic:pic>
              </a:graphicData>
            </a:graphic>
          </wp:inline>
        </w:drawing>
      </w:r>
    </w:p>
    <w:p w14:paraId="1C05EC84" w14:textId="77777777" w:rsidR="000E2D07" w:rsidRDefault="000E2D07" w:rsidP="00F63E4C">
      <w:pPr>
        <w:pStyle w:val="Body2"/>
      </w:pPr>
    </w:p>
    <w:p w14:paraId="3FE83C46" w14:textId="4D2A18AA" w:rsidR="000E2D07" w:rsidRDefault="000E2D07" w:rsidP="000E2D07">
      <w:pPr>
        <w:pStyle w:val="Body2"/>
        <w:rPr>
          <w:b/>
          <w:u w:val="single"/>
        </w:rPr>
      </w:pPr>
      <w:r>
        <w:rPr>
          <w:b/>
          <w:u w:val="single"/>
        </w:rPr>
        <w:t xml:space="preserve">Katalon </w:t>
      </w:r>
      <w:r w:rsidR="008A5925">
        <w:rPr>
          <w:b/>
          <w:u w:val="single"/>
        </w:rPr>
        <w:t>Operation Management</w:t>
      </w:r>
      <w:r w:rsidRPr="000E2D07">
        <w:rPr>
          <w:b/>
          <w:u w:val="single"/>
        </w:rPr>
        <w:t>:</w:t>
      </w:r>
    </w:p>
    <w:p w14:paraId="26B66C3E" w14:textId="59A44257" w:rsidR="002B7B65" w:rsidRDefault="000B58CC" w:rsidP="004E0928">
      <w:pPr>
        <w:pStyle w:val="Body2"/>
      </w:pPr>
      <w:r>
        <w:rPr>
          <w:noProof/>
        </w:rPr>
        <w:lastRenderedPageBreak/>
        <w:drawing>
          <wp:inline distT="0" distB="0" distL="0" distR="0" wp14:anchorId="07F4E7D0" wp14:editId="612FCB1F">
            <wp:extent cx="5013946" cy="38911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alon Enterprise.png"/>
                    <pic:cNvPicPr/>
                  </pic:nvPicPr>
                  <pic:blipFill>
                    <a:blip r:embed="rId21">
                      <a:extLst>
                        <a:ext uri="{28A0092B-C50C-407E-A947-70E740481C1C}">
                          <a14:useLocalDpi xmlns:a14="http://schemas.microsoft.com/office/drawing/2010/main" val="0"/>
                        </a:ext>
                      </a:extLst>
                    </a:blip>
                    <a:stretch>
                      <a:fillRect/>
                    </a:stretch>
                  </pic:blipFill>
                  <pic:spPr>
                    <a:xfrm>
                      <a:off x="0" y="0"/>
                      <a:ext cx="5013946" cy="3891131"/>
                    </a:xfrm>
                    <a:prstGeom prst="rect">
                      <a:avLst/>
                    </a:prstGeom>
                  </pic:spPr>
                </pic:pic>
              </a:graphicData>
            </a:graphic>
          </wp:inline>
        </w:drawing>
      </w:r>
    </w:p>
    <w:p w14:paraId="01905050" w14:textId="77777777" w:rsidR="00CF065B" w:rsidRPr="00F63E4C" w:rsidRDefault="00CF065B" w:rsidP="004E0928">
      <w:pPr>
        <w:pStyle w:val="Body2"/>
      </w:pPr>
    </w:p>
    <w:p w14:paraId="7EAB9A69" w14:textId="560B7260" w:rsidR="00B913FE" w:rsidRPr="00CC02A3" w:rsidRDefault="00B913FE" w:rsidP="001509EF">
      <w:pPr>
        <w:pStyle w:val="Heading1"/>
        <w:ind w:left="-1701" w:firstLine="1701"/>
      </w:pPr>
      <w:bookmarkStart w:id="21" w:name="_Toc276625806"/>
      <w:bookmarkStart w:id="22" w:name="_Toc422236958"/>
      <w:r w:rsidRPr="00CC02A3">
        <w:t>System Constraints</w:t>
      </w:r>
      <w:bookmarkEnd w:id="21"/>
      <w:bookmarkEnd w:id="22"/>
    </w:p>
    <w:p w14:paraId="32726C22" w14:textId="0B9C368C" w:rsidR="00F479BD" w:rsidRDefault="008521B5" w:rsidP="001509EF">
      <w:pPr>
        <w:pStyle w:val="Heading2"/>
        <w:ind w:left="-1701" w:firstLine="1701"/>
      </w:pPr>
      <w:bookmarkStart w:id="23" w:name="_Toc422236959"/>
      <w:r w:rsidRPr="008521B5">
        <w:t>Supported OSes</w:t>
      </w:r>
      <w:bookmarkEnd w:id="23"/>
    </w:p>
    <w:p w14:paraId="6A1D2CCA" w14:textId="1A27417B" w:rsidR="00732AE8" w:rsidRDefault="00772B56" w:rsidP="002964A5">
      <w:pPr>
        <w:pStyle w:val="Bullet2"/>
        <w:numPr>
          <w:ilvl w:val="0"/>
          <w:numId w:val="9"/>
        </w:numPr>
      </w:pPr>
      <w:r>
        <w:t>Workstation</w:t>
      </w:r>
      <w:r w:rsidR="00BD2ABA">
        <w:t xml:space="preserve"> machine</w:t>
      </w:r>
      <w:r>
        <w:t xml:space="preserve"> can be of a</w:t>
      </w:r>
      <w:r w:rsidR="00E76A7C">
        <w:t>ny O</w:t>
      </w:r>
      <w:r w:rsidR="00100131">
        <w:t>s</w:t>
      </w:r>
      <w:r w:rsidR="00E76A7C">
        <w:t>es which has Java VM JDK 6.0+</w:t>
      </w:r>
    </w:p>
    <w:p w14:paraId="3B334DAA" w14:textId="77777777" w:rsidR="000F7608" w:rsidRDefault="000F7608" w:rsidP="001509EF">
      <w:pPr>
        <w:pStyle w:val="Bullet2"/>
        <w:numPr>
          <w:ilvl w:val="0"/>
          <w:numId w:val="0"/>
        </w:numPr>
        <w:ind w:left="-1701" w:firstLine="1701"/>
      </w:pPr>
    </w:p>
    <w:p w14:paraId="73E1C4FA" w14:textId="72849D70" w:rsidR="000F7608" w:rsidRDefault="000F7608" w:rsidP="001509EF">
      <w:pPr>
        <w:pStyle w:val="Heading2"/>
        <w:ind w:left="-1701" w:firstLine="1701"/>
      </w:pPr>
      <w:bookmarkStart w:id="24" w:name="_Toc422236960"/>
      <w:r w:rsidRPr="008521B5">
        <w:t xml:space="preserve">Supported </w:t>
      </w:r>
      <w:r>
        <w:t>Hardware</w:t>
      </w:r>
      <w:bookmarkEnd w:id="24"/>
    </w:p>
    <w:p w14:paraId="2635234C" w14:textId="0702BD76" w:rsidR="008E744A" w:rsidRPr="00382505" w:rsidRDefault="00382505" w:rsidP="002964A5">
      <w:pPr>
        <w:pStyle w:val="Bullet2"/>
        <w:numPr>
          <w:ilvl w:val="0"/>
          <w:numId w:val="9"/>
        </w:numPr>
      </w:pPr>
      <w:r w:rsidRPr="00382505">
        <w:t xml:space="preserve">Workstation machine: PC/Laptop 4GB RAM as minimal, 1G free space on HDD </w:t>
      </w:r>
    </w:p>
    <w:p w14:paraId="49942450" w14:textId="2018F21C" w:rsidR="00190D59" w:rsidRDefault="00190D59" w:rsidP="001509EF">
      <w:pPr>
        <w:overflowPunct/>
        <w:autoSpaceDE/>
        <w:autoSpaceDN/>
        <w:adjustRightInd/>
        <w:spacing w:before="0" w:after="200" w:line="276" w:lineRule="auto"/>
        <w:ind w:left="-1701" w:firstLine="1701"/>
        <w:rPr>
          <w:rFonts w:cs="Arial"/>
          <w:b/>
          <w:sz w:val="22"/>
          <w:szCs w:val="24"/>
        </w:rPr>
      </w:pPr>
    </w:p>
    <w:p w14:paraId="16E46057" w14:textId="01E8E495" w:rsidR="004E0928" w:rsidRPr="00CC02A3" w:rsidRDefault="00BA0C0C" w:rsidP="004E0928">
      <w:pPr>
        <w:pStyle w:val="Heading1"/>
        <w:ind w:left="-1701" w:firstLine="1701"/>
      </w:pPr>
      <w:bookmarkStart w:id="25" w:name="_Toc422236961"/>
      <w:r>
        <w:t>Distribution Model &amp; Mon</w:t>
      </w:r>
      <w:r w:rsidR="00D377B1">
        <w:t>etization</w:t>
      </w:r>
      <w:bookmarkEnd w:id="25"/>
      <w:r>
        <w:t xml:space="preserve"> </w:t>
      </w:r>
    </w:p>
    <w:p w14:paraId="7F3D2E88" w14:textId="66FC7813" w:rsidR="004E0928" w:rsidRDefault="000E7439" w:rsidP="000E7439">
      <w:pPr>
        <w:overflowPunct/>
        <w:autoSpaceDE/>
        <w:autoSpaceDN/>
        <w:adjustRightInd/>
        <w:spacing w:before="0" w:after="200" w:line="276" w:lineRule="auto"/>
        <w:rPr>
          <w:rFonts w:cs="Arial"/>
          <w:b/>
          <w:sz w:val="22"/>
          <w:szCs w:val="24"/>
        </w:rPr>
      </w:pPr>
      <w:r>
        <w:t xml:space="preserve">It is currently the expectation that Katalon will be a product of KMS Technology that can be sold as part of consulting engagements, delivered via licensing models, and distributed </w:t>
      </w:r>
      <w:r w:rsidR="00C9374F">
        <w:t xml:space="preserve">under open source model </w:t>
      </w:r>
      <w:r>
        <w:t>as a way to rapidly increase the ease of automation in the automation testing field.</w:t>
      </w:r>
    </w:p>
    <w:p w14:paraId="5FB55AA6" w14:textId="26438EEE" w:rsidR="00E4211C" w:rsidRDefault="009833B3" w:rsidP="00496647">
      <w:pPr>
        <w:pStyle w:val="Body1"/>
        <w:ind w:left="0"/>
        <w:jc w:val="both"/>
        <w:rPr>
          <w:sz w:val="18"/>
          <w:szCs w:val="18"/>
        </w:rPr>
      </w:pPr>
      <w:r>
        <w:rPr>
          <w:sz w:val="18"/>
          <w:szCs w:val="18"/>
        </w:rPr>
        <w:t xml:space="preserve">Firstly, </w:t>
      </w:r>
      <w:r w:rsidR="00496647" w:rsidRPr="00347C58">
        <w:rPr>
          <w:sz w:val="18"/>
          <w:szCs w:val="18"/>
        </w:rPr>
        <w:t xml:space="preserve">Katalon Studio and Katalon Agent will be distributed </w:t>
      </w:r>
      <w:r w:rsidR="00C934B5">
        <w:t>under open source model</w:t>
      </w:r>
      <w:r w:rsidR="00496647" w:rsidRPr="00347C58">
        <w:rPr>
          <w:sz w:val="18"/>
          <w:szCs w:val="18"/>
        </w:rPr>
        <w:t xml:space="preserve"> to attract users.</w:t>
      </w:r>
      <w:r w:rsidR="00496647">
        <w:rPr>
          <w:sz w:val="18"/>
          <w:szCs w:val="18"/>
        </w:rPr>
        <w:t xml:space="preserve"> </w:t>
      </w:r>
      <w:r w:rsidR="00E4211C">
        <w:rPr>
          <w:sz w:val="18"/>
          <w:szCs w:val="18"/>
        </w:rPr>
        <w:t xml:space="preserve">The purpose of this is to build up a customer space for Katalon platform. </w:t>
      </w:r>
      <w:r w:rsidR="00496647" w:rsidRPr="00347C58">
        <w:rPr>
          <w:sz w:val="18"/>
          <w:szCs w:val="18"/>
        </w:rPr>
        <w:t>Once the number of users attracted is large enough</w:t>
      </w:r>
      <w:r w:rsidR="00E4211C">
        <w:rPr>
          <w:sz w:val="18"/>
          <w:szCs w:val="18"/>
        </w:rPr>
        <w:t xml:space="preserve"> and a stable customer space is built</w:t>
      </w:r>
      <w:r w:rsidR="00496647" w:rsidRPr="00347C58">
        <w:rPr>
          <w:sz w:val="18"/>
          <w:szCs w:val="18"/>
        </w:rPr>
        <w:t xml:space="preserve">, release the </w:t>
      </w:r>
      <w:r w:rsidR="00496647">
        <w:rPr>
          <w:sz w:val="18"/>
          <w:szCs w:val="18"/>
        </w:rPr>
        <w:t>other two components to market</w:t>
      </w:r>
      <w:r w:rsidR="00F82785">
        <w:rPr>
          <w:sz w:val="18"/>
          <w:szCs w:val="18"/>
        </w:rPr>
        <w:t xml:space="preserve"> under subscription/license based model</w:t>
      </w:r>
      <w:r w:rsidR="00496647">
        <w:rPr>
          <w:sz w:val="18"/>
          <w:szCs w:val="18"/>
        </w:rPr>
        <w:t xml:space="preserve">. </w:t>
      </w:r>
    </w:p>
    <w:p w14:paraId="44C8D790" w14:textId="733BEDAC" w:rsidR="00496647" w:rsidRPr="00A5535F" w:rsidRDefault="00E84FEB" w:rsidP="00496647">
      <w:pPr>
        <w:pStyle w:val="Body1"/>
        <w:ind w:left="0"/>
        <w:jc w:val="both"/>
        <w:rPr>
          <w:sz w:val="18"/>
          <w:szCs w:val="18"/>
        </w:rPr>
      </w:pPr>
      <w:r>
        <w:rPr>
          <w:sz w:val="18"/>
          <w:szCs w:val="18"/>
        </w:rPr>
        <w:lastRenderedPageBreak/>
        <w:t>In summary</w:t>
      </w:r>
      <w:r w:rsidR="00496647">
        <w:rPr>
          <w:sz w:val="18"/>
          <w:szCs w:val="18"/>
        </w:rPr>
        <w:t>, Katalon platform will be distributed as following</w:t>
      </w:r>
      <w:r w:rsidR="003C0556">
        <w:rPr>
          <w:sz w:val="18"/>
          <w:szCs w:val="18"/>
        </w:rPr>
        <w:t>:</w:t>
      </w:r>
    </w:p>
    <w:p w14:paraId="680298E2" w14:textId="77777777" w:rsidR="00496647" w:rsidRPr="00A5535F" w:rsidRDefault="00496647" w:rsidP="00496647">
      <w:pPr>
        <w:pStyle w:val="Body1"/>
        <w:numPr>
          <w:ilvl w:val="0"/>
          <w:numId w:val="16"/>
        </w:numPr>
        <w:ind w:left="397"/>
        <w:jc w:val="both"/>
        <w:rPr>
          <w:sz w:val="18"/>
          <w:szCs w:val="18"/>
        </w:rPr>
      </w:pPr>
      <w:r w:rsidRPr="00A5535F">
        <w:rPr>
          <w:sz w:val="18"/>
          <w:szCs w:val="18"/>
        </w:rPr>
        <w:t>Katalon Studio</w:t>
      </w:r>
    </w:p>
    <w:p w14:paraId="46B013AE" w14:textId="216F0B60" w:rsidR="00496647" w:rsidRPr="00A5535F" w:rsidRDefault="00EA73C6" w:rsidP="00496647">
      <w:pPr>
        <w:pStyle w:val="Body1"/>
        <w:numPr>
          <w:ilvl w:val="1"/>
          <w:numId w:val="16"/>
        </w:numPr>
        <w:ind w:left="937"/>
        <w:jc w:val="both"/>
        <w:rPr>
          <w:sz w:val="18"/>
          <w:szCs w:val="18"/>
        </w:rPr>
      </w:pPr>
      <w:r>
        <w:rPr>
          <w:sz w:val="18"/>
          <w:szCs w:val="18"/>
        </w:rPr>
        <w:t>Distribute</w:t>
      </w:r>
      <w:r w:rsidR="00496647" w:rsidRPr="00A5535F">
        <w:rPr>
          <w:sz w:val="18"/>
          <w:szCs w:val="18"/>
        </w:rPr>
        <w:t xml:space="preserve"> to the community</w:t>
      </w:r>
      <w:r>
        <w:rPr>
          <w:sz w:val="18"/>
          <w:szCs w:val="18"/>
        </w:rPr>
        <w:t xml:space="preserve"> as open source</w:t>
      </w:r>
    </w:p>
    <w:p w14:paraId="6BEFE488" w14:textId="77777777" w:rsidR="00496647" w:rsidRPr="00A5535F" w:rsidRDefault="00496647" w:rsidP="00496647">
      <w:pPr>
        <w:pStyle w:val="Body1"/>
        <w:numPr>
          <w:ilvl w:val="0"/>
          <w:numId w:val="16"/>
        </w:numPr>
        <w:ind w:left="397"/>
        <w:jc w:val="both"/>
        <w:rPr>
          <w:sz w:val="18"/>
          <w:szCs w:val="18"/>
        </w:rPr>
      </w:pPr>
      <w:r w:rsidRPr="00A5535F">
        <w:rPr>
          <w:sz w:val="18"/>
          <w:szCs w:val="18"/>
        </w:rPr>
        <w:t>Katalon Agent</w:t>
      </w:r>
    </w:p>
    <w:p w14:paraId="6D1F2BF1" w14:textId="0C470695" w:rsidR="00496647" w:rsidRPr="00A5535F" w:rsidRDefault="00EA73C6" w:rsidP="00496647">
      <w:pPr>
        <w:pStyle w:val="Body1"/>
        <w:numPr>
          <w:ilvl w:val="1"/>
          <w:numId w:val="16"/>
        </w:numPr>
        <w:ind w:left="937"/>
        <w:jc w:val="both"/>
        <w:rPr>
          <w:sz w:val="18"/>
          <w:szCs w:val="18"/>
        </w:rPr>
      </w:pPr>
      <w:r>
        <w:rPr>
          <w:sz w:val="18"/>
          <w:szCs w:val="18"/>
        </w:rPr>
        <w:t>Distribute</w:t>
      </w:r>
      <w:r w:rsidRPr="00A5535F">
        <w:rPr>
          <w:sz w:val="18"/>
          <w:szCs w:val="18"/>
        </w:rPr>
        <w:t xml:space="preserve"> to the community</w:t>
      </w:r>
      <w:r>
        <w:rPr>
          <w:sz w:val="18"/>
          <w:szCs w:val="18"/>
        </w:rPr>
        <w:t xml:space="preserve"> as open source</w:t>
      </w:r>
    </w:p>
    <w:p w14:paraId="5FE5A42D" w14:textId="77777777" w:rsidR="00496647" w:rsidRPr="00A5535F" w:rsidRDefault="00496647" w:rsidP="00496647">
      <w:pPr>
        <w:pStyle w:val="Body1"/>
        <w:numPr>
          <w:ilvl w:val="0"/>
          <w:numId w:val="16"/>
        </w:numPr>
        <w:ind w:left="397"/>
        <w:jc w:val="both"/>
        <w:rPr>
          <w:sz w:val="18"/>
          <w:szCs w:val="18"/>
        </w:rPr>
      </w:pPr>
      <w:r w:rsidRPr="00A5535F">
        <w:rPr>
          <w:sz w:val="18"/>
          <w:szCs w:val="18"/>
        </w:rPr>
        <w:t>Katalon Studion Plugins</w:t>
      </w:r>
    </w:p>
    <w:p w14:paraId="07D83448" w14:textId="6E0D065B" w:rsidR="00496647" w:rsidRPr="00A5535F" w:rsidRDefault="00496647" w:rsidP="00496647">
      <w:pPr>
        <w:pStyle w:val="Body1"/>
        <w:numPr>
          <w:ilvl w:val="1"/>
          <w:numId w:val="16"/>
        </w:numPr>
        <w:ind w:left="937"/>
        <w:jc w:val="both"/>
        <w:rPr>
          <w:sz w:val="18"/>
          <w:szCs w:val="18"/>
        </w:rPr>
      </w:pPr>
      <w:r w:rsidRPr="00A5535F">
        <w:rPr>
          <w:sz w:val="18"/>
          <w:szCs w:val="18"/>
        </w:rPr>
        <w:t xml:space="preserve">Perpetual license </w:t>
      </w:r>
      <w:r>
        <w:rPr>
          <w:sz w:val="18"/>
          <w:szCs w:val="18"/>
        </w:rPr>
        <w:t xml:space="preserve">after acquiring from </w:t>
      </w:r>
      <w:r w:rsidR="00E02477">
        <w:rPr>
          <w:sz w:val="18"/>
          <w:szCs w:val="18"/>
        </w:rPr>
        <w:t>Katalon</w:t>
      </w:r>
      <w:r>
        <w:rPr>
          <w:sz w:val="18"/>
          <w:szCs w:val="18"/>
        </w:rPr>
        <w:t xml:space="preserve"> Store</w:t>
      </w:r>
    </w:p>
    <w:p w14:paraId="0C5A7125" w14:textId="77A6FD7A" w:rsidR="00496647" w:rsidRPr="00A5535F" w:rsidRDefault="00496647" w:rsidP="00496647">
      <w:pPr>
        <w:pStyle w:val="Body1"/>
        <w:numPr>
          <w:ilvl w:val="0"/>
          <w:numId w:val="16"/>
        </w:numPr>
        <w:ind w:left="397"/>
        <w:jc w:val="both"/>
        <w:rPr>
          <w:sz w:val="18"/>
          <w:szCs w:val="18"/>
        </w:rPr>
      </w:pPr>
      <w:r w:rsidRPr="00A5535F">
        <w:rPr>
          <w:sz w:val="18"/>
          <w:szCs w:val="18"/>
        </w:rPr>
        <w:t xml:space="preserve">Katalon </w:t>
      </w:r>
      <w:r w:rsidR="004E52F4">
        <w:rPr>
          <w:sz w:val="18"/>
          <w:szCs w:val="18"/>
        </w:rPr>
        <w:t>Operation Management</w:t>
      </w:r>
    </w:p>
    <w:p w14:paraId="04B35AC2" w14:textId="77777777" w:rsidR="00496647" w:rsidRPr="00A5535F" w:rsidRDefault="00496647" w:rsidP="00496647">
      <w:pPr>
        <w:pStyle w:val="Body1"/>
        <w:numPr>
          <w:ilvl w:val="1"/>
          <w:numId w:val="16"/>
        </w:numPr>
        <w:ind w:left="937"/>
        <w:jc w:val="both"/>
        <w:rPr>
          <w:sz w:val="18"/>
          <w:szCs w:val="18"/>
        </w:rPr>
      </w:pPr>
      <w:r w:rsidRPr="00A5535F">
        <w:rPr>
          <w:sz w:val="18"/>
          <w:szCs w:val="18"/>
        </w:rPr>
        <w:t>On-cloud with subscription based (user &amp; time) license</w:t>
      </w:r>
    </w:p>
    <w:p w14:paraId="6FAD6E6F" w14:textId="77777777" w:rsidR="00496647" w:rsidRDefault="00496647" w:rsidP="00496647">
      <w:pPr>
        <w:pStyle w:val="Body1"/>
        <w:numPr>
          <w:ilvl w:val="1"/>
          <w:numId w:val="16"/>
        </w:numPr>
        <w:ind w:left="937"/>
        <w:jc w:val="both"/>
        <w:rPr>
          <w:sz w:val="18"/>
          <w:szCs w:val="18"/>
        </w:rPr>
      </w:pPr>
      <w:r w:rsidRPr="00A5535F">
        <w:rPr>
          <w:sz w:val="18"/>
          <w:szCs w:val="18"/>
        </w:rPr>
        <w:t xml:space="preserve">On-premise with </w:t>
      </w:r>
      <w:r w:rsidRPr="00A5535F">
        <w:rPr>
          <w:sz w:val="18"/>
          <w:szCs w:val="18"/>
          <w:highlight w:val="yellow"/>
        </w:rPr>
        <w:t>??-</w:t>
      </w:r>
      <w:r w:rsidRPr="00A5535F">
        <w:rPr>
          <w:sz w:val="18"/>
          <w:szCs w:val="18"/>
        </w:rPr>
        <w:t>based license</w:t>
      </w:r>
    </w:p>
    <w:p w14:paraId="0157A530" w14:textId="01F7B9C7" w:rsidR="00070DE0" w:rsidRPr="00A5535F" w:rsidRDefault="00070DE0" w:rsidP="00496647">
      <w:pPr>
        <w:pStyle w:val="Body1"/>
        <w:numPr>
          <w:ilvl w:val="1"/>
          <w:numId w:val="16"/>
        </w:numPr>
        <w:ind w:left="937"/>
        <w:jc w:val="both"/>
        <w:rPr>
          <w:sz w:val="18"/>
          <w:szCs w:val="18"/>
        </w:rPr>
      </w:pPr>
      <w:r>
        <w:rPr>
          <w:sz w:val="18"/>
          <w:szCs w:val="18"/>
        </w:rPr>
        <w:t>Th</w:t>
      </w:r>
      <w:r w:rsidR="00D723C4">
        <w:rPr>
          <w:sz w:val="18"/>
          <w:szCs w:val="18"/>
        </w:rPr>
        <w:t xml:space="preserve">is component will be targeted to those organizations </w:t>
      </w:r>
      <w:r w:rsidR="00F23B43">
        <w:rPr>
          <w:sz w:val="18"/>
          <w:szCs w:val="18"/>
        </w:rPr>
        <w:t>that</w:t>
      </w:r>
      <w:r w:rsidR="00D723C4">
        <w:rPr>
          <w:sz w:val="18"/>
          <w:szCs w:val="18"/>
        </w:rPr>
        <w:t xml:space="preserve"> </w:t>
      </w:r>
      <w:r w:rsidR="0073086E">
        <w:rPr>
          <w:sz w:val="18"/>
          <w:szCs w:val="18"/>
        </w:rPr>
        <w:t xml:space="preserve">are </w:t>
      </w:r>
      <w:r w:rsidR="005D1810">
        <w:rPr>
          <w:sz w:val="18"/>
          <w:szCs w:val="18"/>
        </w:rPr>
        <w:t>financial solution providers (such as delivering banking, insurance, financial services)</w:t>
      </w:r>
      <w:r w:rsidR="00A77D80">
        <w:rPr>
          <w:sz w:val="18"/>
          <w:szCs w:val="18"/>
        </w:rPr>
        <w:t xml:space="preserve"> and want to </w:t>
      </w:r>
      <w:r w:rsidR="0085777D">
        <w:rPr>
          <w:sz w:val="18"/>
          <w:szCs w:val="18"/>
        </w:rPr>
        <w:t xml:space="preserve">improve the quality </w:t>
      </w:r>
      <w:r w:rsidR="000C164E">
        <w:rPr>
          <w:sz w:val="18"/>
          <w:szCs w:val="18"/>
        </w:rPr>
        <w:t xml:space="preserve">and effectiveness </w:t>
      </w:r>
      <w:r w:rsidR="0085777D">
        <w:rPr>
          <w:sz w:val="18"/>
          <w:szCs w:val="18"/>
        </w:rPr>
        <w:t xml:space="preserve">of </w:t>
      </w:r>
      <w:r w:rsidR="000C164E">
        <w:rPr>
          <w:sz w:val="18"/>
          <w:szCs w:val="18"/>
        </w:rPr>
        <w:t xml:space="preserve">their </w:t>
      </w:r>
      <w:r w:rsidR="0085777D">
        <w:rPr>
          <w:sz w:val="18"/>
          <w:szCs w:val="18"/>
        </w:rPr>
        <w:t xml:space="preserve">software testing </w:t>
      </w:r>
      <w:r w:rsidR="000C164E">
        <w:rPr>
          <w:sz w:val="18"/>
          <w:szCs w:val="18"/>
        </w:rPr>
        <w:t>processes</w:t>
      </w:r>
      <w:r w:rsidR="0085777D">
        <w:rPr>
          <w:sz w:val="18"/>
          <w:szCs w:val="18"/>
        </w:rPr>
        <w:t xml:space="preserve"> </w:t>
      </w:r>
      <w:r w:rsidR="009105B3">
        <w:rPr>
          <w:sz w:val="18"/>
          <w:szCs w:val="18"/>
        </w:rPr>
        <w:t xml:space="preserve">leading to </w:t>
      </w:r>
      <w:r w:rsidR="000C164E">
        <w:rPr>
          <w:sz w:val="18"/>
          <w:szCs w:val="18"/>
        </w:rPr>
        <w:t>quicker time-to-market produc</w:t>
      </w:r>
      <w:r w:rsidR="004164EE">
        <w:rPr>
          <w:sz w:val="18"/>
          <w:szCs w:val="18"/>
        </w:rPr>
        <w:t>t</w:t>
      </w:r>
      <w:r w:rsidR="009105B3">
        <w:rPr>
          <w:sz w:val="18"/>
          <w:szCs w:val="18"/>
        </w:rPr>
        <w:t>s</w:t>
      </w:r>
      <w:r w:rsidR="000C164E">
        <w:rPr>
          <w:sz w:val="18"/>
          <w:szCs w:val="18"/>
        </w:rPr>
        <w:t>/service</w:t>
      </w:r>
      <w:r w:rsidR="009105B3">
        <w:rPr>
          <w:sz w:val="18"/>
          <w:szCs w:val="18"/>
        </w:rPr>
        <w:t>s</w:t>
      </w:r>
      <w:r w:rsidR="000C164E">
        <w:rPr>
          <w:sz w:val="18"/>
          <w:szCs w:val="18"/>
        </w:rPr>
        <w:t>/solution</w:t>
      </w:r>
      <w:r w:rsidR="009105B3">
        <w:rPr>
          <w:sz w:val="18"/>
          <w:szCs w:val="18"/>
        </w:rPr>
        <w:t>s</w:t>
      </w:r>
      <w:r w:rsidR="000C164E">
        <w:rPr>
          <w:sz w:val="18"/>
          <w:szCs w:val="18"/>
        </w:rPr>
        <w:t>.</w:t>
      </w:r>
      <w:r w:rsidR="005D1810">
        <w:rPr>
          <w:sz w:val="18"/>
          <w:szCs w:val="18"/>
        </w:rPr>
        <w:t xml:space="preserve"> </w:t>
      </w:r>
    </w:p>
    <w:p w14:paraId="76E75435" w14:textId="77777777" w:rsidR="00A42751" w:rsidRDefault="00A42751" w:rsidP="001509EF">
      <w:pPr>
        <w:overflowPunct/>
        <w:autoSpaceDE/>
        <w:autoSpaceDN/>
        <w:adjustRightInd/>
        <w:spacing w:before="0" w:after="200" w:line="276" w:lineRule="auto"/>
        <w:ind w:left="-1701" w:firstLine="1701"/>
        <w:rPr>
          <w:rFonts w:cs="Arial"/>
          <w:b/>
          <w:sz w:val="22"/>
          <w:szCs w:val="24"/>
        </w:rPr>
      </w:pPr>
    </w:p>
    <w:p w14:paraId="4E371980" w14:textId="4B279BE3" w:rsidR="004E4174" w:rsidRDefault="004E4174" w:rsidP="001509EF">
      <w:pPr>
        <w:pStyle w:val="Title-Section"/>
      </w:pPr>
      <w:r>
        <w:t>Revision History</w:t>
      </w:r>
    </w:p>
    <w:tbl>
      <w:tblPr>
        <w:tblStyle w:val="TableGrid"/>
        <w:tblW w:w="9777" w:type="dxa"/>
        <w:tblCellMar>
          <w:left w:w="72" w:type="dxa"/>
          <w:right w:w="72" w:type="dxa"/>
        </w:tblCellMar>
        <w:tblLook w:val="04A0" w:firstRow="1" w:lastRow="0" w:firstColumn="1" w:lastColumn="0" w:noHBand="0" w:noVBand="1"/>
      </w:tblPr>
      <w:tblGrid>
        <w:gridCol w:w="883"/>
        <w:gridCol w:w="1316"/>
        <w:gridCol w:w="4641"/>
        <w:gridCol w:w="1596"/>
        <w:gridCol w:w="1341"/>
      </w:tblGrid>
      <w:tr w:rsidR="004E4174" w14:paraId="2E1243DE" w14:textId="77777777" w:rsidTr="00C359D8">
        <w:tc>
          <w:tcPr>
            <w:tcW w:w="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DA18FF" w14:textId="77777777" w:rsidR="004E4174" w:rsidRPr="001A0232" w:rsidRDefault="004E4174" w:rsidP="001509EF">
            <w:pPr>
              <w:pStyle w:val="Tableheading"/>
              <w:ind w:left="-1701" w:firstLine="1701"/>
            </w:pPr>
            <w:r w:rsidRPr="001A0232">
              <w:t>Ver.</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DABC6" w14:textId="77777777" w:rsidR="004E4174" w:rsidRPr="001A0232" w:rsidRDefault="004E4174" w:rsidP="001509EF">
            <w:pPr>
              <w:pStyle w:val="Tableheading"/>
              <w:ind w:left="-1701" w:firstLine="1701"/>
            </w:pPr>
            <w:r w:rsidRPr="001A0232">
              <w:t>Date</w:t>
            </w:r>
          </w:p>
        </w:tc>
        <w:tc>
          <w:tcPr>
            <w:tcW w:w="4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B3D386" w14:textId="77777777" w:rsidR="004E4174" w:rsidRPr="001A0232" w:rsidRDefault="004E4174" w:rsidP="001509EF">
            <w:pPr>
              <w:pStyle w:val="Tableheading"/>
              <w:ind w:left="-1701" w:firstLine="1701"/>
            </w:pPr>
            <w:r w:rsidRPr="001A0232">
              <w:t>Description of Change</w:t>
            </w:r>
          </w:p>
        </w:tc>
        <w:tc>
          <w:tcPr>
            <w:tcW w:w="1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C69A9D" w14:textId="77777777" w:rsidR="004E4174" w:rsidRPr="001A0232" w:rsidRDefault="004E4174" w:rsidP="00C359D8">
            <w:pPr>
              <w:pStyle w:val="Tableheading"/>
              <w:ind w:left="-1701" w:firstLine="1701"/>
              <w:jc w:val="left"/>
            </w:pPr>
            <w:r w:rsidRPr="001A0232">
              <w:t>Author</w:t>
            </w:r>
          </w:p>
        </w:tc>
        <w:tc>
          <w:tcPr>
            <w:tcW w:w="13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65831" w14:textId="77777777" w:rsidR="004E4174" w:rsidRPr="001A0232" w:rsidRDefault="004E4174" w:rsidP="001509EF">
            <w:pPr>
              <w:pStyle w:val="Tableheading"/>
              <w:ind w:left="-1701" w:firstLine="1701"/>
            </w:pPr>
            <w:r w:rsidRPr="001A0232">
              <w:t>Approved by</w:t>
            </w:r>
          </w:p>
        </w:tc>
      </w:tr>
      <w:tr w:rsidR="004E4174" w14:paraId="0603EF33" w14:textId="77777777" w:rsidTr="00C359D8">
        <w:tc>
          <w:tcPr>
            <w:tcW w:w="883" w:type="dxa"/>
            <w:tcBorders>
              <w:top w:val="single" w:sz="4" w:space="0" w:color="auto"/>
              <w:left w:val="single" w:sz="4" w:space="0" w:color="auto"/>
              <w:bottom w:val="single" w:sz="4" w:space="0" w:color="auto"/>
              <w:right w:val="single" w:sz="4" w:space="0" w:color="auto"/>
            </w:tcBorders>
          </w:tcPr>
          <w:p w14:paraId="0DC25CFD" w14:textId="03DA822B" w:rsidR="004E4174" w:rsidRPr="001A0232" w:rsidRDefault="00144CB5" w:rsidP="001509EF">
            <w:pPr>
              <w:pStyle w:val="Tablebody"/>
              <w:ind w:left="-1701" w:firstLine="1701"/>
              <w:jc w:val="center"/>
            </w:pPr>
            <w:r>
              <w:t>0.</w:t>
            </w:r>
            <w:r w:rsidR="00E76A7C">
              <w:t>1</w:t>
            </w:r>
          </w:p>
        </w:tc>
        <w:tc>
          <w:tcPr>
            <w:tcW w:w="1316" w:type="dxa"/>
            <w:tcBorders>
              <w:top w:val="single" w:sz="4" w:space="0" w:color="auto"/>
              <w:left w:val="single" w:sz="4" w:space="0" w:color="auto"/>
              <w:bottom w:val="single" w:sz="4" w:space="0" w:color="auto"/>
              <w:right w:val="single" w:sz="4" w:space="0" w:color="auto"/>
            </w:tcBorders>
          </w:tcPr>
          <w:p w14:paraId="7476185E" w14:textId="18A96298" w:rsidR="004E4174" w:rsidRPr="001A0232" w:rsidRDefault="00E76A7C" w:rsidP="001509EF">
            <w:pPr>
              <w:pStyle w:val="Tablebody"/>
              <w:ind w:left="-1701" w:firstLine="1701"/>
              <w:jc w:val="center"/>
            </w:pPr>
            <w:r>
              <w:t>07/15</w:t>
            </w:r>
            <w:r w:rsidR="00144CB5">
              <w:t>/2014</w:t>
            </w:r>
          </w:p>
        </w:tc>
        <w:tc>
          <w:tcPr>
            <w:tcW w:w="4641" w:type="dxa"/>
            <w:tcBorders>
              <w:top w:val="single" w:sz="4" w:space="0" w:color="auto"/>
              <w:left w:val="single" w:sz="4" w:space="0" w:color="auto"/>
              <w:bottom w:val="single" w:sz="4" w:space="0" w:color="auto"/>
              <w:right w:val="single" w:sz="4" w:space="0" w:color="auto"/>
            </w:tcBorders>
          </w:tcPr>
          <w:p w14:paraId="7191D2C5" w14:textId="135011FC" w:rsidR="004E4174" w:rsidRPr="001A0232" w:rsidRDefault="00144CB5" w:rsidP="000475A0">
            <w:pPr>
              <w:pStyle w:val="Tablebody"/>
            </w:pPr>
            <w:r>
              <w:t>First draft</w:t>
            </w:r>
          </w:p>
        </w:tc>
        <w:tc>
          <w:tcPr>
            <w:tcW w:w="1596" w:type="dxa"/>
            <w:tcBorders>
              <w:top w:val="single" w:sz="4" w:space="0" w:color="auto"/>
              <w:left w:val="single" w:sz="4" w:space="0" w:color="auto"/>
              <w:bottom w:val="single" w:sz="4" w:space="0" w:color="auto"/>
              <w:right w:val="single" w:sz="4" w:space="0" w:color="auto"/>
            </w:tcBorders>
          </w:tcPr>
          <w:p w14:paraId="024FBCBE" w14:textId="4436BA0F" w:rsidR="004E4174" w:rsidRPr="001A0232" w:rsidRDefault="00E76A7C" w:rsidP="00C359D8">
            <w:pPr>
              <w:pStyle w:val="Tablebody"/>
              <w:ind w:left="-1701" w:firstLine="1701"/>
            </w:pPr>
            <w:r>
              <w:t>Phong Bui</w:t>
            </w:r>
          </w:p>
        </w:tc>
        <w:tc>
          <w:tcPr>
            <w:tcW w:w="1341" w:type="dxa"/>
            <w:tcBorders>
              <w:top w:val="single" w:sz="4" w:space="0" w:color="auto"/>
              <w:left w:val="single" w:sz="4" w:space="0" w:color="auto"/>
              <w:bottom w:val="single" w:sz="4" w:space="0" w:color="auto"/>
              <w:right w:val="single" w:sz="4" w:space="0" w:color="auto"/>
            </w:tcBorders>
          </w:tcPr>
          <w:p w14:paraId="48086B29" w14:textId="77777777" w:rsidR="004E4174" w:rsidRPr="001A0232" w:rsidRDefault="004E4174" w:rsidP="001509EF">
            <w:pPr>
              <w:pStyle w:val="Tablebody"/>
              <w:ind w:left="-1701" w:firstLine="1701"/>
            </w:pPr>
          </w:p>
        </w:tc>
      </w:tr>
      <w:tr w:rsidR="0028675F" w14:paraId="417CAB9B" w14:textId="77777777" w:rsidTr="00C359D8">
        <w:tc>
          <w:tcPr>
            <w:tcW w:w="883" w:type="dxa"/>
            <w:tcBorders>
              <w:top w:val="single" w:sz="4" w:space="0" w:color="auto"/>
              <w:left w:val="single" w:sz="4" w:space="0" w:color="auto"/>
              <w:bottom w:val="single" w:sz="4" w:space="0" w:color="auto"/>
              <w:right w:val="single" w:sz="4" w:space="0" w:color="auto"/>
            </w:tcBorders>
          </w:tcPr>
          <w:p w14:paraId="21CB5295" w14:textId="5B72540C" w:rsidR="0028675F" w:rsidRPr="001A0232" w:rsidRDefault="0028675F" w:rsidP="001509EF">
            <w:pPr>
              <w:pStyle w:val="Tablebody"/>
              <w:ind w:left="-1701" w:firstLine="1701"/>
              <w:jc w:val="center"/>
            </w:pPr>
            <w:r>
              <w:t>0.2</w:t>
            </w:r>
          </w:p>
        </w:tc>
        <w:tc>
          <w:tcPr>
            <w:tcW w:w="1316" w:type="dxa"/>
            <w:tcBorders>
              <w:top w:val="single" w:sz="4" w:space="0" w:color="auto"/>
              <w:left w:val="single" w:sz="4" w:space="0" w:color="auto"/>
              <w:bottom w:val="single" w:sz="4" w:space="0" w:color="auto"/>
              <w:right w:val="single" w:sz="4" w:space="0" w:color="auto"/>
            </w:tcBorders>
          </w:tcPr>
          <w:p w14:paraId="102BDB0D" w14:textId="7C76BC56" w:rsidR="0028675F" w:rsidRPr="001A0232" w:rsidRDefault="0028675F" w:rsidP="001509EF">
            <w:pPr>
              <w:pStyle w:val="Tablebody"/>
              <w:ind w:left="-1701" w:firstLine="1701"/>
              <w:jc w:val="center"/>
            </w:pPr>
            <w:r>
              <w:t>07/18/2014</w:t>
            </w:r>
          </w:p>
        </w:tc>
        <w:tc>
          <w:tcPr>
            <w:tcW w:w="4641" w:type="dxa"/>
            <w:tcBorders>
              <w:top w:val="single" w:sz="4" w:space="0" w:color="auto"/>
              <w:left w:val="single" w:sz="4" w:space="0" w:color="auto"/>
              <w:bottom w:val="single" w:sz="4" w:space="0" w:color="auto"/>
              <w:right w:val="single" w:sz="4" w:space="0" w:color="auto"/>
            </w:tcBorders>
          </w:tcPr>
          <w:p w14:paraId="7D7F28AF" w14:textId="1B53C5E8" w:rsidR="0028675F" w:rsidRPr="001A0232" w:rsidRDefault="0028675F" w:rsidP="000475A0">
            <w:pPr>
              <w:pStyle w:val="Tablebody"/>
            </w:pPr>
            <w:r>
              <w:t>Add</w:t>
            </w:r>
            <w:r w:rsidR="00382505">
              <w:t>ed</w:t>
            </w:r>
            <w:r>
              <w:t xml:space="preserve"> more features</w:t>
            </w:r>
          </w:p>
        </w:tc>
        <w:tc>
          <w:tcPr>
            <w:tcW w:w="1596" w:type="dxa"/>
            <w:tcBorders>
              <w:top w:val="single" w:sz="4" w:space="0" w:color="auto"/>
              <w:left w:val="single" w:sz="4" w:space="0" w:color="auto"/>
              <w:bottom w:val="single" w:sz="4" w:space="0" w:color="auto"/>
              <w:right w:val="single" w:sz="4" w:space="0" w:color="auto"/>
            </w:tcBorders>
          </w:tcPr>
          <w:p w14:paraId="1248ACCD" w14:textId="77777777" w:rsidR="0028675F" w:rsidRPr="001A0232" w:rsidRDefault="0028675F" w:rsidP="00C359D8">
            <w:pPr>
              <w:pStyle w:val="Tablebody"/>
              <w:ind w:left="-1701" w:firstLine="1701"/>
            </w:pPr>
            <w:r>
              <w:t>Phong Bui</w:t>
            </w:r>
          </w:p>
        </w:tc>
        <w:tc>
          <w:tcPr>
            <w:tcW w:w="1341" w:type="dxa"/>
            <w:tcBorders>
              <w:top w:val="single" w:sz="4" w:space="0" w:color="auto"/>
              <w:left w:val="single" w:sz="4" w:space="0" w:color="auto"/>
              <w:bottom w:val="single" w:sz="4" w:space="0" w:color="auto"/>
              <w:right w:val="single" w:sz="4" w:space="0" w:color="auto"/>
            </w:tcBorders>
          </w:tcPr>
          <w:p w14:paraId="0919E541" w14:textId="77777777" w:rsidR="0028675F" w:rsidRPr="001A0232" w:rsidRDefault="0028675F" w:rsidP="00C359D8">
            <w:pPr>
              <w:pStyle w:val="Tablebody"/>
              <w:ind w:left="-1701" w:firstLine="1701"/>
              <w:jc w:val="center"/>
            </w:pPr>
          </w:p>
        </w:tc>
      </w:tr>
      <w:tr w:rsidR="00382505" w14:paraId="09771E95" w14:textId="77777777" w:rsidTr="00C359D8">
        <w:tc>
          <w:tcPr>
            <w:tcW w:w="883" w:type="dxa"/>
            <w:tcBorders>
              <w:top w:val="single" w:sz="4" w:space="0" w:color="auto"/>
              <w:left w:val="single" w:sz="4" w:space="0" w:color="auto"/>
              <w:bottom w:val="single" w:sz="4" w:space="0" w:color="auto"/>
              <w:right w:val="single" w:sz="4" w:space="0" w:color="auto"/>
            </w:tcBorders>
          </w:tcPr>
          <w:p w14:paraId="144BB5F1" w14:textId="6C465CF6" w:rsidR="00382505" w:rsidRPr="001A0232" w:rsidRDefault="00382505" w:rsidP="00382505">
            <w:pPr>
              <w:pStyle w:val="Tablebody"/>
              <w:ind w:left="-1701" w:firstLine="1701"/>
              <w:jc w:val="center"/>
            </w:pPr>
            <w:r>
              <w:t>0.5</w:t>
            </w:r>
          </w:p>
        </w:tc>
        <w:tc>
          <w:tcPr>
            <w:tcW w:w="1316" w:type="dxa"/>
            <w:tcBorders>
              <w:top w:val="single" w:sz="4" w:space="0" w:color="auto"/>
              <w:left w:val="single" w:sz="4" w:space="0" w:color="auto"/>
              <w:bottom w:val="single" w:sz="4" w:space="0" w:color="auto"/>
              <w:right w:val="single" w:sz="4" w:space="0" w:color="auto"/>
            </w:tcBorders>
          </w:tcPr>
          <w:p w14:paraId="378F9314" w14:textId="785B6445" w:rsidR="00382505" w:rsidRPr="001A0232" w:rsidRDefault="00382505" w:rsidP="00382505">
            <w:pPr>
              <w:pStyle w:val="Tablebody"/>
              <w:ind w:left="-1701" w:firstLine="1701"/>
              <w:jc w:val="center"/>
            </w:pPr>
            <w:r>
              <w:t>07/22/2014</w:t>
            </w:r>
          </w:p>
        </w:tc>
        <w:tc>
          <w:tcPr>
            <w:tcW w:w="4641" w:type="dxa"/>
            <w:tcBorders>
              <w:top w:val="single" w:sz="4" w:space="0" w:color="auto"/>
              <w:left w:val="single" w:sz="4" w:space="0" w:color="auto"/>
              <w:bottom w:val="single" w:sz="4" w:space="0" w:color="auto"/>
              <w:right w:val="single" w:sz="4" w:space="0" w:color="auto"/>
            </w:tcBorders>
          </w:tcPr>
          <w:p w14:paraId="1A0A2668" w14:textId="60F6160C" w:rsidR="00382505" w:rsidRPr="001A0232" w:rsidRDefault="00382505" w:rsidP="000475A0">
            <w:pPr>
              <w:pStyle w:val="Tablebody"/>
            </w:pPr>
            <w:r>
              <w:t>Added Differentiation, Embedded objects</w:t>
            </w:r>
          </w:p>
        </w:tc>
        <w:tc>
          <w:tcPr>
            <w:tcW w:w="1596" w:type="dxa"/>
            <w:tcBorders>
              <w:top w:val="single" w:sz="4" w:space="0" w:color="auto"/>
              <w:left w:val="single" w:sz="4" w:space="0" w:color="auto"/>
              <w:bottom w:val="single" w:sz="4" w:space="0" w:color="auto"/>
              <w:right w:val="single" w:sz="4" w:space="0" w:color="auto"/>
            </w:tcBorders>
          </w:tcPr>
          <w:p w14:paraId="127029D8" w14:textId="59B039F6" w:rsidR="00382505" w:rsidRPr="001A0232" w:rsidRDefault="00382505" w:rsidP="00C359D8">
            <w:pPr>
              <w:pStyle w:val="Tablebody"/>
              <w:ind w:left="-1701" w:firstLine="1701"/>
            </w:pPr>
            <w:r>
              <w:t>Hieu Phan</w:t>
            </w:r>
          </w:p>
        </w:tc>
        <w:tc>
          <w:tcPr>
            <w:tcW w:w="1341" w:type="dxa"/>
            <w:tcBorders>
              <w:top w:val="single" w:sz="4" w:space="0" w:color="auto"/>
              <w:left w:val="single" w:sz="4" w:space="0" w:color="auto"/>
              <w:bottom w:val="single" w:sz="4" w:space="0" w:color="auto"/>
              <w:right w:val="single" w:sz="4" w:space="0" w:color="auto"/>
            </w:tcBorders>
          </w:tcPr>
          <w:p w14:paraId="7401F093" w14:textId="77777777" w:rsidR="00382505" w:rsidRPr="001A0232" w:rsidRDefault="00382505" w:rsidP="00C359D8">
            <w:pPr>
              <w:pStyle w:val="Tablebody"/>
              <w:ind w:left="-1701" w:firstLine="1701"/>
              <w:jc w:val="center"/>
            </w:pPr>
          </w:p>
        </w:tc>
      </w:tr>
      <w:tr w:rsidR="007529D6" w14:paraId="4CB5927F" w14:textId="77777777" w:rsidTr="00C359D8">
        <w:tc>
          <w:tcPr>
            <w:tcW w:w="883" w:type="dxa"/>
            <w:tcBorders>
              <w:top w:val="single" w:sz="4" w:space="0" w:color="auto"/>
              <w:left w:val="single" w:sz="4" w:space="0" w:color="auto"/>
              <w:bottom w:val="single" w:sz="4" w:space="0" w:color="auto"/>
              <w:right w:val="single" w:sz="4" w:space="0" w:color="auto"/>
            </w:tcBorders>
          </w:tcPr>
          <w:p w14:paraId="661A2CA4" w14:textId="5195B02B" w:rsidR="007529D6" w:rsidRPr="001A0232" w:rsidRDefault="007529D6" w:rsidP="007529D6">
            <w:pPr>
              <w:pStyle w:val="Tablebody"/>
              <w:ind w:left="-1701" w:firstLine="1701"/>
              <w:jc w:val="center"/>
            </w:pPr>
            <w:r>
              <w:t>1.0</w:t>
            </w:r>
          </w:p>
        </w:tc>
        <w:tc>
          <w:tcPr>
            <w:tcW w:w="1316" w:type="dxa"/>
            <w:tcBorders>
              <w:top w:val="single" w:sz="4" w:space="0" w:color="auto"/>
              <w:left w:val="single" w:sz="4" w:space="0" w:color="auto"/>
              <w:bottom w:val="single" w:sz="4" w:space="0" w:color="auto"/>
              <w:right w:val="single" w:sz="4" w:space="0" w:color="auto"/>
            </w:tcBorders>
          </w:tcPr>
          <w:p w14:paraId="152F8BD0" w14:textId="311689F2" w:rsidR="007529D6" w:rsidRPr="001A0232" w:rsidRDefault="007529D6" w:rsidP="00C359D8">
            <w:pPr>
              <w:pStyle w:val="Tablebody"/>
              <w:ind w:left="-1701" w:firstLine="1701"/>
              <w:jc w:val="center"/>
            </w:pPr>
            <w:r>
              <w:t>07/22/2014</w:t>
            </w:r>
          </w:p>
        </w:tc>
        <w:tc>
          <w:tcPr>
            <w:tcW w:w="4641" w:type="dxa"/>
            <w:tcBorders>
              <w:top w:val="single" w:sz="4" w:space="0" w:color="auto"/>
              <w:left w:val="single" w:sz="4" w:space="0" w:color="auto"/>
              <w:bottom w:val="single" w:sz="4" w:space="0" w:color="auto"/>
              <w:right w:val="single" w:sz="4" w:space="0" w:color="auto"/>
            </w:tcBorders>
          </w:tcPr>
          <w:p w14:paraId="5C13642E" w14:textId="43D11AFE" w:rsidR="007529D6" w:rsidRPr="001A0232" w:rsidRDefault="007529D6" w:rsidP="000475A0">
            <w:pPr>
              <w:pStyle w:val="Tablebody"/>
            </w:pPr>
            <w:r>
              <w:t>Added Product Overview, Technology Stack</w:t>
            </w:r>
          </w:p>
        </w:tc>
        <w:tc>
          <w:tcPr>
            <w:tcW w:w="1596" w:type="dxa"/>
            <w:tcBorders>
              <w:top w:val="single" w:sz="4" w:space="0" w:color="auto"/>
              <w:left w:val="single" w:sz="4" w:space="0" w:color="auto"/>
              <w:bottom w:val="single" w:sz="4" w:space="0" w:color="auto"/>
              <w:right w:val="single" w:sz="4" w:space="0" w:color="auto"/>
            </w:tcBorders>
          </w:tcPr>
          <w:p w14:paraId="6EF72CB3" w14:textId="5D0C2B97" w:rsidR="007529D6" w:rsidRPr="001A0232" w:rsidRDefault="007529D6" w:rsidP="00C359D8">
            <w:pPr>
              <w:pStyle w:val="Tablebody"/>
              <w:ind w:left="-1701" w:firstLine="1701"/>
            </w:pPr>
            <w:r>
              <w:t>Phong Bui</w:t>
            </w:r>
          </w:p>
        </w:tc>
        <w:tc>
          <w:tcPr>
            <w:tcW w:w="1341" w:type="dxa"/>
            <w:tcBorders>
              <w:top w:val="single" w:sz="4" w:space="0" w:color="auto"/>
              <w:left w:val="single" w:sz="4" w:space="0" w:color="auto"/>
              <w:bottom w:val="single" w:sz="4" w:space="0" w:color="auto"/>
              <w:right w:val="single" w:sz="4" w:space="0" w:color="auto"/>
            </w:tcBorders>
          </w:tcPr>
          <w:p w14:paraId="1B7AAFC3" w14:textId="77777777" w:rsidR="007529D6" w:rsidRPr="001A0232" w:rsidRDefault="007529D6" w:rsidP="00C359D8">
            <w:pPr>
              <w:pStyle w:val="Tablebody"/>
              <w:ind w:left="-1701" w:firstLine="1701"/>
              <w:jc w:val="center"/>
            </w:pPr>
          </w:p>
        </w:tc>
      </w:tr>
      <w:tr w:rsidR="00A932DB" w14:paraId="3AC66EC6" w14:textId="77777777" w:rsidTr="00C359D8">
        <w:tc>
          <w:tcPr>
            <w:tcW w:w="883" w:type="dxa"/>
            <w:tcBorders>
              <w:top w:val="single" w:sz="4" w:space="0" w:color="auto"/>
              <w:left w:val="single" w:sz="4" w:space="0" w:color="auto"/>
              <w:bottom w:val="single" w:sz="4" w:space="0" w:color="auto"/>
              <w:right w:val="single" w:sz="4" w:space="0" w:color="auto"/>
            </w:tcBorders>
          </w:tcPr>
          <w:p w14:paraId="63B1A521" w14:textId="7D9CC5EB" w:rsidR="00A932DB" w:rsidRDefault="00A932DB" w:rsidP="007529D6">
            <w:pPr>
              <w:pStyle w:val="Tablebody"/>
              <w:ind w:left="-1701" w:firstLine="1701"/>
              <w:jc w:val="center"/>
            </w:pPr>
            <w:r>
              <w:t>1.1</w:t>
            </w:r>
          </w:p>
        </w:tc>
        <w:tc>
          <w:tcPr>
            <w:tcW w:w="1316" w:type="dxa"/>
            <w:tcBorders>
              <w:top w:val="single" w:sz="4" w:space="0" w:color="auto"/>
              <w:left w:val="single" w:sz="4" w:space="0" w:color="auto"/>
              <w:bottom w:val="single" w:sz="4" w:space="0" w:color="auto"/>
              <w:right w:val="single" w:sz="4" w:space="0" w:color="auto"/>
            </w:tcBorders>
          </w:tcPr>
          <w:p w14:paraId="3118C31F" w14:textId="21D5A0D0" w:rsidR="00A932DB" w:rsidRDefault="00A932DB" w:rsidP="00C359D8">
            <w:pPr>
              <w:pStyle w:val="Tablebody"/>
              <w:ind w:left="-1701" w:firstLine="1701"/>
              <w:jc w:val="center"/>
            </w:pPr>
            <w:r>
              <w:t>06/05/2015</w:t>
            </w:r>
          </w:p>
        </w:tc>
        <w:tc>
          <w:tcPr>
            <w:tcW w:w="4641" w:type="dxa"/>
            <w:tcBorders>
              <w:top w:val="single" w:sz="4" w:space="0" w:color="auto"/>
              <w:left w:val="single" w:sz="4" w:space="0" w:color="auto"/>
              <w:bottom w:val="single" w:sz="4" w:space="0" w:color="auto"/>
              <w:right w:val="single" w:sz="4" w:space="0" w:color="auto"/>
            </w:tcBorders>
          </w:tcPr>
          <w:p w14:paraId="1E0257D4" w14:textId="2515BA4B" w:rsidR="00A932DB" w:rsidRDefault="00A932DB" w:rsidP="000475A0">
            <w:pPr>
              <w:pStyle w:val="Tablebody"/>
            </w:pPr>
            <w:r>
              <w:t>Revised product name and added core features</w:t>
            </w:r>
          </w:p>
        </w:tc>
        <w:tc>
          <w:tcPr>
            <w:tcW w:w="1596" w:type="dxa"/>
            <w:tcBorders>
              <w:top w:val="single" w:sz="4" w:space="0" w:color="auto"/>
              <w:left w:val="single" w:sz="4" w:space="0" w:color="auto"/>
              <w:bottom w:val="single" w:sz="4" w:space="0" w:color="auto"/>
              <w:right w:val="single" w:sz="4" w:space="0" w:color="auto"/>
            </w:tcBorders>
          </w:tcPr>
          <w:p w14:paraId="5AF01224" w14:textId="1B755E6B" w:rsidR="00A932DB" w:rsidRDefault="00A932DB" w:rsidP="00C359D8">
            <w:pPr>
              <w:pStyle w:val="Tablebody"/>
              <w:ind w:left="-36" w:firstLine="36"/>
            </w:pPr>
            <w:r>
              <w:t>Brian Bernknopf</w:t>
            </w:r>
          </w:p>
        </w:tc>
        <w:tc>
          <w:tcPr>
            <w:tcW w:w="1341" w:type="dxa"/>
            <w:tcBorders>
              <w:top w:val="single" w:sz="4" w:space="0" w:color="auto"/>
              <w:left w:val="single" w:sz="4" w:space="0" w:color="auto"/>
              <w:bottom w:val="single" w:sz="4" w:space="0" w:color="auto"/>
              <w:right w:val="single" w:sz="4" w:space="0" w:color="auto"/>
            </w:tcBorders>
          </w:tcPr>
          <w:p w14:paraId="46F4DCC6" w14:textId="77777777" w:rsidR="00A932DB" w:rsidRPr="001A0232" w:rsidRDefault="00A932DB" w:rsidP="00C359D8">
            <w:pPr>
              <w:pStyle w:val="Tablebody"/>
              <w:ind w:left="-1701" w:firstLine="1701"/>
              <w:jc w:val="center"/>
            </w:pPr>
          </w:p>
        </w:tc>
      </w:tr>
      <w:tr w:rsidR="00A932DB" w14:paraId="1B18EEEB" w14:textId="77777777" w:rsidTr="00C359D8">
        <w:tc>
          <w:tcPr>
            <w:tcW w:w="883" w:type="dxa"/>
            <w:tcBorders>
              <w:top w:val="single" w:sz="4" w:space="0" w:color="auto"/>
              <w:left w:val="single" w:sz="4" w:space="0" w:color="auto"/>
              <w:bottom w:val="single" w:sz="4" w:space="0" w:color="auto"/>
              <w:right w:val="single" w:sz="4" w:space="0" w:color="auto"/>
            </w:tcBorders>
          </w:tcPr>
          <w:p w14:paraId="2552AEA5" w14:textId="5AF8BB37" w:rsidR="00A932DB" w:rsidRDefault="00A932DB" w:rsidP="007529D6">
            <w:pPr>
              <w:pStyle w:val="Tablebody"/>
              <w:ind w:left="-1701" w:firstLine="1701"/>
              <w:jc w:val="center"/>
            </w:pPr>
            <w:r>
              <w:t>1.2</w:t>
            </w:r>
          </w:p>
        </w:tc>
        <w:tc>
          <w:tcPr>
            <w:tcW w:w="1316" w:type="dxa"/>
            <w:tcBorders>
              <w:top w:val="single" w:sz="4" w:space="0" w:color="auto"/>
              <w:left w:val="single" w:sz="4" w:space="0" w:color="auto"/>
              <w:bottom w:val="single" w:sz="4" w:space="0" w:color="auto"/>
              <w:right w:val="single" w:sz="4" w:space="0" w:color="auto"/>
            </w:tcBorders>
          </w:tcPr>
          <w:p w14:paraId="7002B8EC" w14:textId="0DA62E08" w:rsidR="00A932DB" w:rsidRDefault="00A932DB" w:rsidP="00C359D8">
            <w:pPr>
              <w:pStyle w:val="Tablebody"/>
              <w:ind w:left="-1701" w:firstLine="1701"/>
              <w:jc w:val="center"/>
            </w:pPr>
            <w:r>
              <w:t>06/14/2015</w:t>
            </w:r>
          </w:p>
        </w:tc>
        <w:tc>
          <w:tcPr>
            <w:tcW w:w="4641" w:type="dxa"/>
            <w:tcBorders>
              <w:top w:val="single" w:sz="4" w:space="0" w:color="auto"/>
              <w:left w:val="single" w:sz="4" w:space="0" w:color="auto"/>
              <w:bottom w:val="single" w:sz="4" w:space="0" w:color="auto"/>
              <w:right w:val="single" w:sz="4" w:space="0" w:color="auto"/>
            </w:tcBorders>
          </w:tcPr>
          <w:p w14:paraId="337D17EE" w14:textId="2A824365" w:rsidR="00A932DB" w:rsidRDefault="00C359D8" w:rsidP="00C359D8">
            <w:pPr>
              <w:pStyle w:val="Tablebody"/>
            </w:pPr>
            <w:r>
              <w:t>Revised the entire docs based on the new distribution models and monetize strategies</w:t>
            </w:r>
          </w:p>
        </w:tc>
        <w:tc>
          <w:tcPr>
            <w:tcW w:w="1596" w:type="dxa"/>
            <w:tcBorders>
              <w:top w:val="single" w:sz="4" w:space="0" w:color="auto"/>
              <w:left w:val="single" w:sz="4" w:space="0" w:color="auto"/>
              <w:bottom w:val="single" w:sz="4" w:space="0" w:color="auto"/>
              <w:right w:val="single" w:sz="4" w:space="0" w:color="auto"/>
            </w:tcBorders>
          </w:tcPr>
          <w:p w14:paraId="610BCDC4" w14:textId="0C0BA71E" w:rsidR="00A932DB" w:rsidRDefault="00A932DB" w:rsidP="00C359D8">
            <w:pPr>
              <w:pStyle w:val="Tablebody"/>
              <w:ind w:left="-1701" w:firstLine="1701"/>
            </w:pPr>
            <w:r>
              <w:t>Thu Tran</w:t>
            </w:r>
          </w:p>
        </w:tc>
        <w:tc>
          <w:tcPr>
            <w:tcW w:w="1341" w:type="dxa"/>
            <w:tcBorders>
              <w:top w:val="single" w:sz="4" w:space="0" w:color="auto"/>
              <w:left w:val="single" w:sz="4" w:space="0" w:color="auto"/>
              <w:bottom w:val="single" w:sz="4" w:space="0" w:color="auto"/>
              <w:right w:val="single" w:sz="4" w:space="0" w:color="auto"/>
            </w:tcBorders>
          </w:tcPr>
          <w:p w14:paraId="1CE1BCE9" w14:textId="1A4B894B" w:rsidR="00A932DB" w:rsidRPr="001A0232" w:rsidRDefault="00A932DB" w:rsidP="00C359D8">
            <w:pPr>
              <w:pStyle w:val="Tablebody"/>
              <w:ind w:left="-1701" w:firstLine="1701"/>
              <w:jc w:val="center"/>
            </w:pPr>
          </w:p>
        </w:tc>
      </w:tr>
      <w:tr w:rsidR="00A932DB" w14:paraId="6E449D18" w14:textId="77777777" w:rsidTr="00C359D8">
        <w:tc>
          <w:tcPr>
            <w:tcW w:w="883" w:type="dxa"/>
            <w:tcBorders>
              <w:top w:val="single" w:sz="4" w:space="0" w:color="auto"/>
              <w:left w:val="single" w:sz="4" w:space="0" w:color="auto"/>
              <w:bottom w:val="single" w:sz="4" w:space="0" w:color="auto"/>
              <w:right w:val="single" w:sz="4" w:space="0" w:color="auto"/>
            </w:tcBorders>
          </w:tcPr>
          <w:p w14:paraId="5998B291" w14:textId="40D2A30F" w:rsidR="00A932DB" w:rsidRDefault="00A932DB" w:rsidP="007529D6">
            <w:pPr>
              <w:pStyle w:val="Tablebody"/>
              <w:ind w:left="-1701" w:firstLine="1701"/>
              <w:jc w:val="center"/>
            </w:pPr>
            <w:r>
              <w:t>1.3</w:t>
            </w:r>
          </w:p>
        </w:tc>
        <w:tc>
          <w:tcPr>
            <w:tcW w:w="1316" w:type="dxa"/>
            <w:tcBorders>
              <w:top w:val="single" w:sz="4" w:space="0" w:color="auto"/>
              <w:left w:val="single" w:sz="4" w:space="0" w:color="auto"/>
              <w:bottom w:val="single" w:sz="4" w:space="0" w:color="auto"/>
              <w:right w:val="single" w:sz="4" w:space="0" w:color="auto"/>
            </w:tcBorders>
          </w:tcPr>
          <w:p w14:paraId="52073E70" w14:textId="5EE2BEEE" w:rsidR="00A932DB" w:rsidRDefault="00A932DB" w:rsidP="00C359D8">
            <w:pPr>
              <w:pStyle w:val="Tablebody"/>
              <w:ind w:left="-1701" w:firstLine="1701"/>
              <w:jc w:val="center"/>
            </w:pPr>
            <w:r>
              <w:t>06/15/2015</w:t>
            </w:r>
          </w:p>
        </w:tc>
        <w:tc>
          <w:tcPr>
            <w:tcW w:w="4641" w:type="dxa"/>
            <w:tcBorders>
              <w:top w:val="single" w:sz="4" w:space="0" w:color="auto"/>
              <w:left w:val="single" w:sz="4" w:space="0" w:color="auto"/>
              <w:bottom w:val="single" w:sz="4" w:space="0" w:color="auto"/>
              <w:right w:val="single" w:sz="4" w:space="0" w:color="auto"/>
            </w:tcBorders>
          </w:tcPr>
          <w:p w14:paraId="7AF33FC0" w14:textId="4572383E" w:rsidR="00A932DB" w:rsidRDefault="00C359D8" w:rsidP="000475A0">
            <w:pPr>
              <w:pStyle w:val="Tablebody"/>
            </w:pPr>
            <w:r>
              <w:t>Added more features for Enterprise</w:t>
            </w:r>
          </w:p>
        </w:tc>
        <w:tc>
          <w:tcPr>
            <w:tcW w:w="1596" w:type="dxa"/>
            <w:tcBorders>
              <w:top w:val="single" w:sz="4" w:space="0" w:color="auto"/>
              <w:left w:val="single" w:sz="4" w:space="0" w:color="auto"/>
              <w:bottom w:val="single" w:sz="4" w:space="0" w:color="auto"/>
              <w:right w:val="single" w:sz="4" w:space="0" w:color="auto"/>
            </w:tcBorders>
          </w:tcPr>
          <w:p w14:paraId="60E1AC9F" w14:textId="2049C9EE" w:rsidR="00A932DB" w:rsidRDefault="00C359D8" w:rsidP="00C359D8">
            <w:pPr>
              <w:pStyle w:val="Tablebody"/>
              <w:ind w:left="-1701" w:firstLine="1701"/>
            </w:pPr>
            <w:r>
              <w:t>Phong Bui</w:t>
            </w:r>
          </w:p>
        </w:tc>
        <w:tc>
          <w:tcPr>
            <w:tcW w:w="1341" w:type="dxa"/>
            <w:tcBorders>
              <w:top w:val="single" w:sz="4" w:space="0" w:color="auto"/>
              <w:left w:val="single" w:sz="4" w:space="0" w:color="auto"/>
              <w:bottom w:val="single" w:sz="4" w:space="0" w:color="auto"/>
              <w:right w:val="single" w:sz="4" w:space="0" w:color="auto"/>
            </w:tcBorders>
          </w:tcPr>
          <w:p w14:paraId="4CA843FA" w14:textId="77777777" w:rsidR="00A932DB" w:rsidRPr="001A0232" w:rsidRDefault="00A932DB" w:rsidP="00C359D8">
            <w:pPr>
              <w:pStyle w:val="Tablebody"/>
              <w:ind w:left="-1701" w:firstLine="1701"/>
              <w:jc w:val="center"/>
            </w:pPr>
          </w:p>
        </w:tc>
      </w:tr>
      <w:tr w:rsidR="00100131" w14:paraId="0C1E81B3" w14:textId="77777777" w:rsidTr="00C359D8">
        <w:tc>
          <w:tcPr>
            <w:tcW w:w="883" w:type="dxa"/>
            <w:tcBorders>
              <w:top w:val="single" w:sz="4" w:space="0" w:color="auto"/>
              <w:left w:val="single" w:sz="4" w:space="0" w:color="auto"/>
              <w:bottom w:val="single" w:sz="4" w:space="0" w:color="auto"/>
              <w:right w:val="single" w:sz="4" w:space="0" w:color="auto"/>
            </w:tcBorders>
          </w:tcPr>
          <w:p w14:paraId="2AD2DF54" w14:textId="6F07DD94" w:rsidR="00100131" w:rsidRDefault="00100131" w:rsidP="007529D6">
            <w:pPr>
              <w:pStyle w:val="Tablebody"/>
              <w:ind w:left="-1701" w:firstLine="1701"/>
              <w:jc w:val="center"/>
            </w:pPr>
            <w:r>
              <w:t>1.4</w:t>
            </w:r>
          </w:p>
        </w:tc>
        <w:tc>
          <w:tcPr>
            <w:tcW w:w="1316" w:type="dxa"/>
            <w:tcBorders>
              <w:top w:val="single" w:sz="4" w:space="0" w:color="auto"/>
              <w:left w:val="single" w:sz="4" w:space="0" w:color="auto"/>
              <w:bottom w:val="single" w:sz="4" w:space="0" w:color="auto"/>
              <w:right w:val="single" w:sz="4" w:space="0" w:color="auto"/>
            </w:tcBorders>
          </w:tcPr>
          <w:p w14:paraId="76CE6138" w14:textId="1BCC6510" w:rsidR="00100131" w:rsidRDefault="00100131" w:rsidP="00C359D8">
            <w:pPr>
              <w:pStyle w:val="Tablebody"/>
              <w:ind w:left="-1701" w:firstLine="1701"/>
              <w:jc w:val="center"/>
            </w:pPr>
            <w:r>
              <w:t>07/23/2015</w:t>
            </w:r>
          </w:p>
        </w:tc>
        <w:tc>
          <w:tcPr>
            <w:tcW w:w="4641" w:type="dxa"/>
            <w:tcBorders>
              <w:top w:val="single" w:sz="4" w:space="0" w:color="auto"/>
              <w:left w:val="single" w:sz="4" w:space="0" w:color="auto"/>
              <w:bottom w:val="single" w:sz="4" w:space="0" w:color="auto"/>
              <w:right w:val="single" w:sz="4" w:space="0" w:color="auto"/>
            </w:tcBorders>
          </w:tcPr>
          <w:p w14:paraId="39A9C88E" w14:textId="2329BB92" w:rsidR="00E573B8" w:rsidRDefault="000475A0" w:rsidP="006023C5">
            <w:pPr>
              <w:pStyle w:val="Tablebody"/>
              <w:numPr>
                <w:ilvl w:val="0"/>
                <w:numId w:val="9"/>
              </w:numPr>
              <w:ind w:left="321"/>
            </w:pPr>
            <w:r>
              <w:t xml:space="preserve">Revised all the diagrams based on the feedback received </w:t>
            </w:r>
            <w:r w:rsidR="00B47B01">
              <w:t>after</w:t>
            </w:r>
            <w:bookmarkStart w:id="26" w:name="_GoBack"/>
            <w:bookmarkEnd w:id="26"/>
            <w:r>
              <w:t xml:space="preserve"> meeting with Vu Lam and Buu Nguyen.</w:t>
            </w:r>
          </w:p>
          <w:p w14:paraId="5CE58533" w14:textId="77777777" w:rsidR="00100131" w:rsidRDefault="000475A0" w:rsidP="006023C5">
            <w:pPr>
              <w:pStyle w:val="Tablebody"/>
              <w:numPr>
                <w:ilvl w:val="0"/>
                <w:numId w:val="9"/>
              </w:numPr>
              <w:ind w:left="321"/>
            </w:pPr>
            <w:r>
              <w:t>Revised the distribution model for Katalon Studio and Katalon Agent.</w:t>
            </w:r>
          </w:p>
          <w:p w14:paraId="66749B06" w14:textId="359BF6B9" w:rsidR="006C0DFA" w:rsidRDefault="006C0DFA" w:rsidP="006023C5">
            <w:pPr>
              <w:pStyle w:val="Tablebody"/>
              <w:numPr>
                <w:ilvl w:val="0"/>
                <w:numId w:val="9"/>
              </w:numPr>
              <w:ind w:left="321"/>
            </w:pPr>
            <w:r>
              <w:t>“Katalon Enterprise” is renamed to “Katalon Operation Management”</w:t>
            </w:r>
            <w:r w:rsidR="00135F13">
              <w:t>.</w:t>
            </w:r>
          </w:p>
        </w:tc>
        <w:tc>
          <w:tcPr>
            <w:tcW w:w="1596" w:type="dxa"/>
            <w:tcBorders>
              <w:top w:val="single" w:sz="4" w:space="0" w:color="auto"/>
              <w:left w:val="single" w:sz="4" w:space="0" w:color="auto"/>
              <w:bottom w:val="single" w:sz="4" w:space="0" w:color="auto"/>
              <w:right w:val="single" w:sz="4" w:space="0" w:color="auto"/>
            </w:tcBorders>
          </w:tcPr>
          <w:p w14:paraId="226C34C9" w14:textId="38466DFC" w:rsidR="00100131" w:rsidRDefault="00100131" w:rsidP="00C359D8">
            <w:pPr>
              <w:pStyle w:val="Tablebody"/>
              <w:ind w:left="-1701" w:firstLine="1701"/>
            </w:pPr>
            <w:r>
              <w:t>Thu Tran</w:t>
            </w:r>
          </w:p>
        </w:tc>
        <w:tc>
          <w:tcPr>
            <w:tcW w:w="1341" w:type="dxa"/>
            <w:tcBorders>
              <w:top w:val="single" w:sz="4" w:space="0" w:color="auto"/>
              <w:left w:val="single" w:sz="4" w:space="0" w:color="auto"/>
              <w:bottom w:val="single" w:sz="4" w:space="0" w:color="auto"/>
              <w:right w:val="single" w:sz="4" w:space="0" w:color="auto"/>
            </w:tcBorders>
          </w:tcPr>
          <w:p w14:paraId="2C31C34F" w14:textId="77777777" w:rsidR="00100131" w:rsidRPr="001A0232" w:rsidRDefault="00100131" w:rsidP="00C359D8">
            <w:pPr>
              <w:pStyle w:val="Tablebody"/>
              <w:ind w:left="-1701" w:firstLine="1701"/>
              <w:jc w:val="center"/>
            </w:pPr>
          </w:p>
        </w:tc>
      </w:tr>
    </w:tbl>
    <w:p w14:paraId="6CC1F6FD" w14:textId="77777777" w:rsidR="004E4174" w:rsidRDefault="004E4174" w:rsidP="000475A0">
      <w:pPr>
        <w:spacing w:line="360" w:lineRule="auto"/>
      </w:pPr>
    </w:p>
    <w:p w14:paraId="682D347B" w14:textId="77777777" w:rsidR="004E4174" w:rsidRPr="00CC02A3" w:rsidRDefault="004E4174" w:rsidP="001509EF">
      <w:pPr>
        <w:pStyle w:val="Body2"/>
        <w:ind w:left="-1701" w:firstLine="1701"/>
      </w:pPr>
    </w:p>
    <w:sectPr w:rsidR="004E4174" w:rsidRPr="00CC02A3" w:rsidSect="008F4341">
      <w:headerReference w:type="default" r:id="rId22"/>
      <w:footerReference w:type="default" r:id="rId23"/>
      <w:headerReference w:type="first" r:id="rId24"/>
      <w:footerReference w:type="first" r:id="rId25"/>
      <w:pgSz w:w="12240" w:h="15840" w:code="1"/>
      <w:pgMar w:top="1440" w:right="1152" w:bottom="432" w:left="15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hu Thi Hoai Tran" w:date="2015-06-09T14:33:00Z" w:initials="TTHT">
    <w:p w14:paraId="37FFD28B" w14:textId="769BE4A4" w:rsidR="00D723C4" w:rsidRDefault="00D723C4">
      <w:pPr>
        <w:pStyle w:val="CommentText"/>
      </w:pPr>
      <w:r>
        <w:rPr>
          <w:rStyle w:val="CommentReference"/>
        </w:rPr>
        <w:annotationRef/>
      </w:r>
      <w:r>
        <w:t>???</w:t>
      </w:r>
    </w:p>
  </w:comment>
  <w:comment w:id="6" w:author="Phong Bui" w:date="2015-06-15T23:23:00Z" w:initials="PB">
    <w:p w14:paraId="5A0135AE" w14:textId="7A98AA85" w:rsidR="00D723C4" w:rsidRDefault="00D723C4">
      <w:pPr>
        <w:pStyle w:val="CommentText"/>
      </w:pPr>
      <w:r>
        <w:rPr>
          <w:rStyle w:val="CommentReference"/>
        </w:rPr>
        <w:annotationRef/>
      </w:r>
      <w:r>
        <w:t>Can be Slack integration</w:t>
      </w:r>
    </w:p>
  </w:comment>
  <w:comment w:id="7" w:author="Phong Bui" w:date="2015-06-15T23:20:00Z" w:initials="PB">
    <w:p w14:paraId="7336A92A" w14:textId="47C8CE51" w:rsidR="00D723C4" w:rsidRDefault="00D723C4">
      <w:pPr>
        <w:pStyle w:val="CommentText"/>
      </w:pPr>
      <w:r>
        <w:rPr>
          <w:rStyle w:val="CommentReference"/>
        </w:rPr>
        <w:annotationRef/>
      </w:r>
      <w:r>
        <w:t>We need to analyse if it is feasibility</w:t>
      </w:r>
    </w:p>
  </w:comment>
  <w:comment w:id="8" w:author="Phong Bui" w:date="2015-06-15T23:27:00Z" w:initials="PB">
    <w:p w14:paraId="4F0791C3" w14:textId="5588A649" w:rsidR="00D723C4" w:rsidRDefault="00D723C4">
      <w:pPr>
        <w:pStyle w:val="CommentText"/>
      </w:pPr>
      <w:r>
        <w:rPr>
          <w:rStyle w:val="CommentReference"/>
        </w:rPr>
        <w:annotationRef/>
      </w:r>
      <w:r>
        <w:t>We may need to pick fewer ones of our primary focus</w:t>
      </w:r>
    </w:p>
  </w:comment>
  <w:comment w:id="9" w:author="Phong Bui" w:date="2015-06-15T23:59:00Z" w:initials="PB">
    <w:p w14:paraId="32754475" w14:textId="629A5ACC" w:rsidR="00D723C4" w:rsidRDefault="00D723C4">
      <w:pPr>
        <w:pStyle w:val="CommentText"/>
      </w:pPr>
      <w:r>
        <w:rPr>
          <w:rStyle w:val="CommentReference"/>
        </w:rPr>
        <w:annotationRef/>
      </w:r>
      <w:r>
        <w:t>I would keep those as our key messages.</w:t>
      </w:r>
    </w:p>
  </w:comment>
  <w:comment w:id="12" w:author="Thu Thi Hoai Tran" w:date="2015-07-23T14:06:00Z" w:initials="TTHT">
    <w:p w14:paraId="22342889" w14:textId="419C21C5" w:rsidR="0005378C" w:rsidRDefault="0005378C">
      <w:pPr>
        <w:pStyle w:val="CommentText"/>
      </w:pPr>
      <w:r>
        <w:rPr>
          <w:rStyle w:val="CommentReference"/>
        </w:rPr>
        <w:annotationRef/>
      </w:r>
      <w:r>
        <w:t>This entire section would be rewritten once a detailed market analysis is performed.</w:t>
      </w:r>
    </w:p>
  </w:comment>
  <w:comment w:id="15" w:author="Thu Thi Hoai Tran" w:date="2015-06-15T23:41:00Z" w:initials="TTHT">
    <w:p w14:paraId="7DFEA93B" w14:textId="77777777" w:rsidR="00D723C4" w:rsidRDefault="00D723C4">
      <w:pPr>
        <w:pStyle w:val="CommentText"/>
      </w:pPr>
      <w:r>
        <w:rPr>
          <w:rStyle w:val="CommentReference"/>
        </w:rPr>
        <w:annotationRef/>
      </w:r>
      <w:r>
        <w:t>Katalon Studio Plugins? Katalon Enterprise?</w:t>
      </w:r>
    </w:p>
    <w:p w14:paraId="0B727767" w14:textId="6397ACD0" w:rsidR="00D723C4" w:rsidRDefault="00D723C4">
      <w:pPr>
        <w:pStyle w:val="CommentText"/>
      </w:pPr>
      <w:r>
        <w:t>[Phong]: This should be revised as we no longer sell the studio.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64C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78AF" w14:textId="77777777" w:rsidR="0093535A" w:rsidRDefault="0093535A" w:rsidP="003E4D78">
      <w:pPr>
        <w:spacing w:before="0" w:after="0"/>
      </w:pPr>
      <w:r>
        <w:separator/>
      </w:r>
    </w:p>
  </w:endnote>
  <w:endnote w:type="continuationSeparator" w:id="0">
    <w:p w14:paraId="4AB489AA" w14:textId="77777777" w:rsidR="0093535A" w:rsidRDefault="0093535A" w:rsidP="003E4D78">
      <w:pPr>
        <w:spacing w:before="0" w:after="0"/>
      </w:pPr>
      <w:r>
        <w:continuationSeparator/>
      </w:r>
    </w:p>
  </w:endnote>
  <w:endnote w:type="continuationNotice" w:id="1">
    <w:p w14:paraId="532EF5C2" w14:textId="77777777" w:rsidR="0093535A" w:rsidRDefault="009353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5C85A" w14:textId="77777777" w:rsidR="00D723C4" w:rsidRDefault="00D723C4" w:rsidP="00324CD5">
    <w:pPr>
      <w:pStyle w:val="Footer"/>
    </w:pPr>
  </w:p>
  <w:p w14:paraId="7823D76B" w14:textId="77777777" w:rsidR="00D723C4" w:rsidRDefault="00D723C4" w:rsidP="00324CD5">
    <w:pPr>
      <w:pStyle w:val="Footer"/>
    </w:pPr>
  </w:p>
  <w:p w14:paraId="120C22F4" w14:textId="77777777" w:rsidR="00D723C4" w:rsidRDefault="00D723C4" w:rsidP="00324CD5">
    <w:pPr>
      <w:pStyle w:val="Footer"/>
    </w:pPr>
  </w:p>
  <w:p w14:paraId="76A5A083" w14:textId="77777777" w:rsidR="00D723C4" w:rsidRPr="00AF0143" w:rsidRDefault="00D723C4" w:rsidP="00AB70A2">
    <w:pPr>
      <w:pStyle w:val="Footer"/>
      <w:pBdr>
        <w:top w:val="single" w:sz="4" w:space="1" w:color="auto"/>
      </w:pBdr>
    </w:pPr>
  </w:p>
  <w:p w14:paraId="55BECAB4" w14:textId="77777777" w:rsidR="00D723C4" w:rsidRPr="00FA1296" w:rsidRDefault="00D723C4" w:rsidP="008F4341">
    <w:pPr>
      <w:pStyle w:val="Footer"/>
      <w:rPr>
        <w:sz w:val="16"/>
        <w:szCs w:val="16"/>
      </w:rPr>
    </w:pPr>
    <w:r>
      <w:rPr>
        <w:noProof/>
        <w:color w:val="404040" w:themeColor="text1" w:themeTint="BF"/>
        <w:sz w:val="16"/>
        <w:szCs w:val="16"/>
      </w:rPr>
      <mc:AlternateContent>
        <mc:Choice Requires="wps">
          <w:drawing>
            <wp:anchor distT="0" distB="0" distL="114300" distR="114300" simplePos="0" relativeHeight="251672064" behindDoc="0" locked="0" layoutInCell="1" allowOverlap="1" wp14:anchorId="13734E1C" wp14:editId="49883F2B">
              <wp:simplePos x="0" y="0"/>
              <wp:positionH relativeFrom="column">
                <wp:posOffset>103505</wp:posOffset>
              </wp:positionH>
              <wp:positionV relativeFrom="paragraph">
                <wp:posOffset>8078470</wp:posOffset>
              </wp:positionV>
              <wp:extent cx="7667625" cy="339725"/>
              <wp:effectExtent l="0"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B6227"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 w:history="1">
                            <w:r w:rsidRPr="001A7CD6">
                              <w:rPr>
                                <w:rStyle w:val="Hyperlink"/>
                                <w:color w:val="7F7F7F" w:themeColor="text1" w:themeTint="80"/>
                                <w:sz w:val="14"/>
                              </w:rPr>
                              <w:t>www.kms-technology.com</w:t>
                            </w:r>
                          </w:hyperlink>
                        </w:p>
                        <w:p w14:paraId="685150E0" w14:textId="77777777" w:rsidR="00D723C4" w:rsidRPr="00F91365" w:rsidRDefault="00D723C4" w:rsidP="008F43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8.15pt;margin-top:636.1pt;width:603.75pt;height:2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" filled="f" stroked="f">
              <v:textbox>
                <w:txbxContent>
                  <w:p w14:paraId="51DB6227"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2" w:history="1">
                      <w:r w:rsidRPr="001A7CD6">
                        <w:rPr>
                          <w:rStyle w:val="Hyperlink"/>
                          <w:color w:val="7F7F7F" w:themeColor="text1" w:themeTint="80"/>
                          <w:sz w:val="14"/>
                        </w:rPr>
                        <w:t>www.kms-technology.com</w:t>
                      </w:r>
                    </w:hyperlink>
                  </w:p>
                  <w:p w14:paraId="685150E0" w14:textId="77777777" w:rsidR="00D723C4" w:rsidRPr="00F91365" w:rsidRDefault="00D723C4" w:rsidP="008F4341"/>
                </w:txbxContent>
              </v:textbox>
            </v:shape>
          </w:pict>
        </mc:Fallback>
      </mc:AlternateContent>
    </w:r>
    <w:r>
      <w:rPr>
        <w:noProof/>
        <w:color w:val="404040" w:themeColor="text1" w:themeTint="BF"/>
        <w:sz w:val="16"/>
        <w:szCs w:val="16"/>
      </w:rPr>
      <mc:AlternateContent>
        <mc:Choice Requires="wps">
          <w:drawing>
            <wp:anchor distT="0" distB="0" distL="114300" distR="114300" simplePos="0" relativeHeight="251671040" behindDoc="0" locked="0" layoutInCell="1" allowOverlap="1" wp14:anchorId="0AEC3AE7" wp14:editId="239C6113">
              <wp:simplePos x="0" y="0"/>
              <wp:positionH relativeFrom="column">
                <wp:posOffset>103505</wp:posOffset>
              </wp:positionH>
              <wp:positionV relativeFrom="paragraph">
                <wp:posOffset>8078470</wp:posOffset>
              </wp:positionV>
              <wp:extent cx="7667625" cy="339725"/>
              <wp:effectExtent l="0" t="0" r="0"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59757"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3" w:history="1">
                            <w:r w:rsidRPr="001A7CD6">
                              <w:rPr>
                                <w:rStyle w:val="Hyperlink"/>
                                <w:color w:val="7F7F7F" w:themeColor="text1" w:themeTint="80"/>
                                <w:sz w:val="14"/>
                              </w:rPr>
                              <w:t>www.kms-technology.com</w:t>
                            </w:r>
                          </w:hyperlink>
                        </w:p>
                        <w:p w14:paraId="772BA4D1" w14:textId="77777777" w:rsidR="00D723C4" w:rsidRPr="00F91365" w:rsidRDefault="00D723C4" w:rsidP="008F43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15pt;margin-top:636.1pt;width:603.75pt;height:2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MQuAIAAMI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" filled="f" stroked="f">
              <v:textbox>
                <w:txbxContent>
                  <w:p w14:paraId="02259757"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4" w:history="1">
                      <w:r w:rsidRPr="001A7CD6">
                        <w:rPr>
                          <w:rStyle w:val="Hyperlink"/>
                          <w:color w:val="7F7F7F" w:themeColor="text1" w:themeTint="80"/>
                          <w:sz w:val="14"/>
                        </w:rPr>
                        <w:t>www.kms-technology.com</w:t>
                      </w:r>
                    </w:hyperlink>
                  </w:p>
                  <w:p w14:paraId="772BA4D1" w14:textId="77777777" w:rsidR="00D723C4" w:rsidRPr="00F91365" w:rsidRDefault="00D723C4" w:rsidP="008F4341"/>
                </w:txbxContent>
              </v:textbox>
            </v:shape>
          </w:pict>
        </mc:Fallback>
      </mc:AlternateContent>
    </w:r>
    <w:r>
      <w:rPr>
        <w:noProof/>
        <w:color w:val="404040" w:themeColor="text1" w:themeTint="BF"/>
        <w:sz w:val="16"/>
        <w:szCs w:val="16"/>
      </w:rPr>
      <mc:AlternateContent>
        <mc:Choice Requires="wps">
          <w:drawing>
            <wp:anchor distT="0" distB="0" distL="114300" distR="114300" simplePos="0" relativeHeight="251670016" behindDoc="0" locked="0" layoutInCell="1" allowOverlap="1" wp14:anchorId="4144CF5F" wp14:editId="07D45591">
              <wp:simplePos x="0" y="0"/>
              <wp:positionH relativeFrom="column">
                <wp:posOffset>104775</wp:posOffset>
              </wp:positionH>
              <wp:positionV relativeFrom="paragraph">
                <wp:posOffset>9220200</wp:posOffset>
              </wp:positionV>
              <wp:extent cx="7667625" cy="339725"/>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3DEDB"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6098 Kingsmill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5" w:history="1">
                            <w:r w:rsidRPr="001A7CD6">
                              <w:rPr>
                                <w:rStyle w:val="Hyperlink"/>
                                <w:color w:val="7F7F7F" w:themeColor="text1" w:themeTint="80"/>
                                <w:sz w:val="14"/>
                              </w:rPr>
                              <w:t>www.kms-technology.com</w:t>
                            </w:r>
                          </w:hyperlink>
                        </w:p>
                        <w:p w14:paraId="424936A6" w14:textId="77777777" w:rsidR="00D723C4" w:rsidRPr="00F91365" w:rsidRDefault="00D723C4" w:rsidP="008F43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8.25pt;margin-top:726pt;width:603.75pt;height:2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RsuAIAAMI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" filled="f" stroked="f">
              <v:textbox>
                <w:txbxContent>
                  <w:p w14:paraId="31C3DEDB"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 xml:space="preserve">6098 </w:t>
                    </w:r>
                    <w:proofErr w:type="spellStart"/>
                    <w:r w:rsidRPr="008340C8">
                      <w:rPr>
                        <w:color w:val="7F7F7F" w:themeColor="text1" w:themeTint="80"/>
                        <w:sz w:val="14"/>
                      </w:rPr>
                      <w:t>Kingsmill</w:t>
                    </w:r>
                    <w:proofErr w:type="spellEnd"/>
                    <w:r w:rsidRPr="008340C8">
                      <w:rPr>
                        <w:color w:val="7F7F7F" w:themeColor="text1" w:themeTint="80"/>
                        <w:sz w:val="14"/>
                      </w:rPr>
                      <w:t xml:space="preserve">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6" w:history="1">
                      <w:r w:rsidRPr="001A7CD6">
                        <w:rPr>
                          <w:rStyle w:val="Hyperlink"/>
                          <w:color w:val="7F7F7F" w:themeColor="text1" w:themeTint="80"/>
                          <w:sz w:val="14"/>
                        </w:rPr>
                        <w:t>www.kms-technology.com</w:t>
                      </w:r>
                    </w:hyperlink>
                  </w:p>
                  <w:p w14:paraId="424936A6" w14:textId="77777777" w:rsidR="00D723C4" w:rsidRPr="00F91365" w:rsidRDefault="00D723C4" w:rsidP="008F4341"/>
                </w:txbxContent>
              </v:textbox>
            </v:shape>
          </w:pict>
        </mc:Fallback>
      </mc:AlternateContent>
    </w:r>
    <w:r w:rsidRPr="00F75004">
      <w:rPr>
        <w:color w:val="404040" w:themeColor="text1" w:themeTint="BF"/>
        <w:sz w:val="16"/>
        <w:szCs w:val="16"/>
      </w:rPr>
      <w:t xml:space="preserve">This document and its content are proprietary property of </w:t>
    </w:r>
    <w:r>
      <w:rPr>
        <w:color w:val="404040" w:themeColor="text1" w:themeTint="BF"/>
        <w:sz w:val="16"/>
        <w:szCs w:val="16"/>
      </w:rPr>
      <w:t>KMS-Technology, Inc</w:t>
    </w:r>
    <w:r w:rsidRPr="00F75004">
      <w:rPr>
        <w:color w:val="404040" w:themeColor="text1" w:themeTint="BF"/>
        <w:sz w:val="16"/>
        <w:szCs w:val="16"/>
      </w:rPr>
      <w:t xml:space="preserve">. The content of this document shall not be used, published, disclosed, or disseminated, as a whole or in part, without the written consent of </w:t>
    </w:r>
    <w:r>
      <w:rPr>
        <w:color w:val="404040" w:themeColor="text1" w:themeTint="BF"/>
        <w:sz w:val="16"/>
        <w:szCs w:val="16"/>
      </w:rPr>
      <w:t>KMS Technology, Inc</w:t>
    </w:r>
    <w:r w:rsidRPr="00F75004">
      <w:rPr>
        <w:color w:val="404040" w:themeColor="text1" w:themeTint="BF"/>
        <w:sz w:val="16"/>
        <w:szCs w:val="16"/>
      </w:rPr>
      <w:t>.   Reverse engineering of any or all the information in this document is prohibited</w:t>
    </w:r>
    <w:r>
      <w:rPr>
        <w:noProof/>
      </w:rPr>
      <mc:AlternateContent>
        <mc:Choice Requires="wps">
          <w:drawing>
            <wp:anchor distT="0" distB="0" distL="114300" distR="114300" simplePos="0" relativeHeight="251668992" behindDoc="0" locked="0" layoutInCell="1" allowOverlap="1" wp14:anchorId="77E35E49" wp14:editId="68A502B7">
              <wp:simplePos x="0" y="0"/>
              <wp:positionH relativeFrom="column">
                <wp:posOffset>47625</wp:posOffset>
              </wp:positionH>
              <wp:positionV relativeFrom="paragraph">
                <wp:posOffset>9815195</wp:posOffset>
              </wp:positionV>
              <wp:extent cx="7667625" cy="339725"/>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618FD"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6098 Kingsmill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7" w:history="1">
                            <w:r w:rsidRPr="001A7CD6">
                              <w:rPr>
                                <w:rStyle w:val="Hyperlink"/>
                                <w:color w:val="7F7F7F" w:themeColor="text1" w:themeTint="80"/>
                                <w:sz w:val="14"/>
                              </w:rPr>
                              <w:t>www.kms-technology.com</w:t>
                            </w:r>
                          </w:hyperlink>
                        </w:p>
                        <w:p w14:paraId="2ED9AA35" w14:textId="77777777" w:rsidR="00D723C4" w:rsidRPr="00F91365" w:rsidRDefault="00D723C4" w:rsidP="008F43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3.75pt;margin-top:772.85pt;width:603.75pt;height:26.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" filled="f" stroked="f">
              <v:textbox>
                <w:txbxContent>
                  <w:p w14:paraId="736618FD" w14:textId="77777777" w:rsidR="00D723C4" w:rsidRPr="001A7CD6" w:rsidRDefault="00D723C4" w:rsidP="008F4341">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 xml:space="preserve">6098 </w:t>
                    </w:r>
                    <w:proofErr w:type="spellStart"/>
                    <w:r w:rsidRPr="008340C8">
                      <w:rPr>
                        <w:color w:val="7F7F7F" w:themeColor="text1" w:themeTint="80"/>
                        <w:sz w:val="14"/>
                      </w:rPr>
                      <w:t>Kingsmill</w:t>
                    </w:r>
                    <w:proofErr w:type="spellEnd"/>
                    <w:r w:rsidRPr="008340C8">
                      <w:rPr>
                        <w:color w:val="7F7F7F" w:themeColor="text1" w:themeTint="80"/>
                        <w:sz w:val="14"/>
                      </w:rPr>
                      <w:t xml:space="preserve">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8" w:history="1">
                      <w:r w:rsidRPr="001A7CD6">
                        <w:rPr>
                          <w:rStyle w:val="Hyperlink"/>
                          <w:color w:val="7F7F7F" w:themeColor="text1" w:themeTint="80"/>
                          <w:sz w:val="14"/>
                        </w:rPr>
                        <w:t>www.kms-technology.com</w:t>
                      </w:r>
                    </w:hyperlink>
                  </w:p>
                  <w:p w14:paraId="2ED9AA35" w14:textId="77777777" w:rsidR="00D723C4" w:rsidRPr="00F91365" w:rsidRDefault="00D723C4" w:rsidP="008F4341"/>
                </w:txbxContent>
              </v:textbox>
            </v:shape>
          </w:pict>
        </mc:Fallback>
      </mc:AlternateContent>
    </w:r>
  </w:p>
  <w:p w14:paraId="1AC914EF" w14:textId="642746FE" w:rsidR="00D723C4" w:rsidRPr="00F75004" w:rsidRDefault="00D723C4" w:rsidP="008F4341">
    <w:pPr>
      <w:pStyle w:val="Footer-Confidential"/>
      <w:rPr>
        <w:i w:val="0"/>
        <w:color w:val="404040" w:themeColor="text1" w:themeTint="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868C0" w14:textId="77777777" w:rsidR="00D723C4" w:rsidRDefault="00D723C4" w:rsidP="00265392">
    <w:pPr>
      <w:pStyle w:val="Footer-Confidential"/>
    </w:pPr>
  </w:p>
  <w:p w14:paraId="54076770" w14:textId="77777777" w:rsidR="00D723C4" w:rsidRDefault="00D723C4" w:rsidP="00265392">
    <w:pPr>
      <w:pStyle w:val="Footer-Confidential"/>
    </w:pPr>
  </w:p>
  <w:p w14:paraId="3B181DC9" w14:textId="77777777" w:rsidR="00D723C4" w:rsidRPr="00F75004" w:rsidRDefault="00D723C4" w:rsidP="00265392">
    <w:pPr>
      <w:pStyle w:val="Footer-Confidential"/>
      <w:rPr>
        <w:color w:val="404040" w:themeColor="text1" w:themeTint="BF"/>
      </w:rPr>
    </w:pPr>
    <w:r>
      <w:rPr>
        <w:noProof/>
        <w:color w:val="404040" w:themeColor="text1" w:themeTint="BF"/>
        <w:szCs w:val="16"/>
      </w:rPr>
      <mc:AlternateContent>
        <mc:Choice Requires="wps">
          <w:drawing>
            <wp:anchor distT="0" distB="0" distL="114300" distR="114300" simplePos="0" relativeHeight="251667968" behindDoc="0" locked="0" layoutInCell="1" allowOverlap="1" wp14:anchorId="07FA7207" wp14:editId="2DF5285F">
              <wp:simplePos x="0" y="0"/>
              <wp:positionH relativeFrom="column">
                <wp:posOffset>50800</wp:posOffset>
              </wp:positionH>
              <wp:positionV relativeFrom="paragraph">
                <wp:posOffset>4899025</wp:posOffset>
              </wp:positionV>
              <wp:extent cx="7667625" cy="262255"/>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3342B" w14:textId="77777777" w:rsidR="00D723C4" w:rsidRPr="009C1B2E"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 w:history="1">
                            <w:r w:rsidRPr="001A7CD6">
                              <w:rPr>
                                <w:rStyle w:val="Hyperlink"/>
                                <w:color w:val="7F7F7F" w:themeColor="text1" w:themeTint="80"/>
                                <w:sz w:val="14"/>
                              </w:rPr>
                              <w:t>www.kms-technology.com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style="position:absolute;left:0;text-align:left;margin-left:4pt;margin-top:385.75pt;width:603.75pt;height:20.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" filled="f" stroked="f">
              <v:textbox>
                <w:txbxContent>
                  <w:p w14:paraId="2943342B" w14:textId="77777777" w:rsidR="00D723C4" w:rsidRPr="009C1B2E"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2" w:history="1">
                      <w:r w:rsidRPr="001A7CD6">
                        <w:rPr>
                          <w:rStyle w:val="Hyperlink"/>
                          <w:color w:val="7F7F7F" w:themeColor="text1" w:themeTint="80"/>
                          <w:sz w:val="14"/>
                        </w:rPr>
                        <w:t>www.kms-technology.com</w:t>
                      </w:r>
                    </w:hyperlink>
                  </w:p>
                </w:txbxContent>
              </v:textbox>
            </v:shape>
          </w:pict>
        </mc:Fallback>
      </mc:AlternateContent>
    </w:r>
    <w:r>
      <w:rPr>
        <w:color w:val="404040" w:themeColor="text1" w:themeTint="BF"/>
      </w:rPr>
      <w:t>Internal</w:t>
    </w:r>
    <w:r w:rsidRPr="00F75004">
      <w:rPr>
        <w:color w:val="404040" w:themeColor="text1" w:themeTint="BF"/>
      </w:rPr>
      <w:t xml:space="preserve"> &amp; Proprietary</w:t>
    </w:r>
  </w:p>
  <w:p w14:paraId="273B89A7" w14:textId="77777777" w:rsidR="00D723C4" w:rsidRPr="00F75004" w:rsidRDefault="00D723C4">
    <w:pPr>
      <w:pStyle w:val="Footer"/>
      <w:rPr>
        <w:color w:val="404040" w:themeColor="text1" w:themeTint="BF"/>
        <w:sz w:val="16"/>
        <w:szCs w:val="16"/>
      </w:rPr>
    </w:pPr>
  </w:p>
  <w:p w14:paraId="321C9925" w14:textId="09254047" w:rsidR="00D723C4" w:rsidRPr="00FA1296" w:rsidRDefault="00D723C4" w:rsidP="00C456BE">
    <w:pPr>
      <w:pStyle w:val="Footer"/>
      <w:rPr>
        <w:sz w:val="16"/>
        <w:szCs w:val="16"/>
      </w:rPr>
    </w:pPr>
    <w:r>
      <w:rPr>
        <w:noProof/>
        <w:color w:val="404040" w:themeColor="text1" w:themeTint="BF"/>
        <w:sz w:val="16"/>
        <w:szCs w:val="16"/>
      </w:rPr>
      <mc:AlternateContent>
        <mc:Choice Requires="wps">
          <w:drawing>
            <wp:anchor distT="0" distB="0" distL="114300" distR="114300" simplePos="0" relativeHeight="251662848" behindDoc="0" locked="0" layoutInCell="1" allowOverlap="1" wp14:anchorId="311A9656" wp14:editId="64062234">
              <wp:simplePos x="0" y="0"/>
              <wp:positionH relativeFrom="column">
                <wp:posOffset>103505</wp:posOffset>
              </wp:positionH>
              <wp:positionV relativeFrom="paragraph">
                <wp:posOffset>8078470</wp:posOffset>
              </wp:positionV>
              <wp:extent cx="7667625" cy="339725"/>
              <wp:effectExtent l="0" t="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A0EF"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3" w:history="1">
                            <w:r w:rsidRPr="001A7CD6">
                              <w:rPr>
                                <w:rStyle w:val="Hyperlink"/>
                                <w:color w:val="7F7F7F" w:themeColor="text1" w:themeTint="80"/>
                                <w:sz w:val="14"/>
                              </w:rPr>
                              <w:t>www.kms-technology.com</w:t>
                            </w:r>
                          </w:hyperlink>
                        </w:p>
                        <w:p w14:paraId="6A1FBEE6" w14:textId="77777777" w:rsidR="00D723C4" w:rsidRPr="00F91365" w:rsidRDefault="00D723C4" w:rsidP="003D4E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8.15pt;margin-top:636.1pt;width:603.75pt;height:2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xetwIAAMA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" filled="f" stroked="f">
              <v:textbox>
                <w:txbxContent>
                  <w:p w14:paraId="1979A0EF"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4" w:history="1">
                      <w:r w:rsidRPr="001A7CD6">
                        <w:rPr>
                          <w:rStyle w:val="Hyperlink"/>
                          <w:color w:val="7F7F7F" w:themeColor="text1" w:themeTint="80"/>
                          <w:sz w:val="14"/>
                        </w:rPr>
                        <w:t>www.kms-technology.com</w:t>
                      </w:r>
                    </w:hyperlink>
                  </w:p>
                  <w:p w14:paraId="6A1FBEE6" w14:textId="77777777" w:rsidR="00D723C4" w:rsidRPr="00F91365" w:rsidRDefault="00D723C4" w:rsidP="003D4E47"/>
                </w:txbxContent>
              </v:textbox>
            </v:shape>
          </w:pict>
        </mc:Fallback>
      </mc:AlternateContent>
    </w:r>
    <w:r>
      <w:rPr>
        <w:noProof/>
        <w:color w:val="404040" w:themeColor="text1" w:themeTint="BF"/>
        <w:sz w:val="16"/>
        <w:szCs w:val="16"/>
      </w:rPr>
      <mc:AlternateContent>
        <mc:Choice Requires="wps">
          <w:drawing>
            <wp:anchor distT="0" distB="0" distL="114300" distR="114300" simplePos="0" relativeHeight="251657728" behindDoc="0" locked="0" layoutInCell="1" allowOverlap="1" wp14:anchorId="5A5B113C" wp14:editId="72B11DA9">
              <wp:simplePos x="0" y="0"/>
              <wp:positionH relativeFrom="column">
                <wp:posOffset>103505</wp:posOffset>
              </wp:positionH>
              <wp:positionV relativeFrom="paragraph">
                <wp:posOffset>8078470</wp:posOffset>
              </wp:positionV>
              <wp:extent cx="7667625" cy="339725"/>
              <wp:effectExtent l="0"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13D85"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5" w:history="1">
                            <w:r w:rsidRPr="001A7CD6">
                              <w:rPr>
                                <w:rStyle w:val="Hyperlink"/>
                                <w:color w:val="7F7F7F" w:themeColor="text1" w:themeTint="80"/>
                                <w:sz w:val="14"/>
                              </w:rPr>
                              <w:t>www.kms-technology.com</w:t>
                            </w:r>
                          </w:hyperlink>
                        </w:p>
                        <w:p w14:paraId="3B71D116" w14:textId="77777777" w:rsidR="00D723C4" w:rsidRPr="00F91365" w:rsidRDefault="00D723C4" w:rsidP="003D4E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15pt;margin-top:636.1pt;width:603.75pt;height:2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ZNuAIAAMA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" filled="f" stroked="f">
              <v:textbox>
                <w:txbxContent>
                  <w:p w14:paraId="07113D85"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Pr>
                        <w:color w:val="7F7F7F" w:themeColor="text1" w:themeTint="80"/>
                        <w:sz w:val="14"/>
                      </w:rPr>
                      <w:t>375 Northbridge RD, Suite 520, Sandy Springs, G</w:t>
                    </w:r>
                    <w:r w:rsidRPr="008340C8">
                      <w:rPr>
                        <w:color w:val="7F7F7F" w:themeColor="text1" w:themeTint="80"/>
                        <w:sz w:val="14"/>
                      </w:rPr>
                      <w:t xml:space="preserve">A </w:t>
                    </w:r>
                    <w:r>
                      <w:rPr>
                        <w:color w:val="7F7F7F" w:themeColor="text1" w:themeTint="80"/>
                        <w:sz w:val="14"/>
                      </w:rPr>
                      <w:t xml:space="preserve">30350,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0050</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w:t>
                    </w:r>
                    <w:r>
                      <w:rPr>
                        <w:color w:val="7F7F7F" w:themeColor="text1" w:themeTint="80"/>
                        <w:sz w:val="14"/>
                      </w:rPr>
                      <w:t>770</w:t>
                    </w:r>
                    <w:r w:rsidRPr="008340C8">
                      <w:rPr>
                        <w:color w:val="7F7F7F" w:themeColor="text1" w:themeTint="80"/>
                        <w:sz w:val="14"/>
                      </w:rPr>
                      <w:t xml:space="preserve">) </w:t>
                    </w:r>
                    <w:r>
                      <w:rPr>
                        <w:color w:val="7F7F7F" w:themeColor="text1" w:themeTint="80"/>
                        <w:sz w:val="14"/>
                      </w:rPr>
                      <w:t>359</w:t>
                    </w:r>
                    <w:r w:rsidRPr="008340C8">
                      <w:rPr>
                        <w:color w:val="7F7F7F" w:themeColor="text1" w:themeTint="80"/>
                        <w:sz w:val="14"/>
                      </w:rPr>
                      <w:t>-</w:t>
                    </w:r>
                    <w:r>
                      <w:rPr>
                        <w:color w:val="7F7F7F" w:themeColor="text1" w:themeTint="80"/>
                        <w:sz w:val="14"/>
                      </w:rPr>
                      <w:t>0051</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6" w:history="1">
                      <w:r w:rsidRPr="001A7CD6">
                        <w:rPr>
                          <w:rStyle w:val="Hyperlink"/>
                          <w:color w:val="7F7F7F" w:themeColor="text1" w:themeTint="80"/>
                          <w:sz w:val="14"/>
                        </w:rPr>
                        <w:t>www.kms-technology.com</w:t>
                      </w:r>
                    </w:hyperlink>
                  </w:p>
                  <w:p w14:paraId="3B71D116" w14:textId="77777777" w:rsidR="00D723C4" w:rsidRPr="00F91365" w:rsidRDefault="00D723C4" w:rsidP="003D4E47"/>
                </w:txbxContent>
              </v:textbox>
            </v:shape>
          </w:pict>
        </mc:Fallback>
      </mc:AlternateContent>
    </w:r>
    <w:r>
      <w:rPr>
        <w:noProof/>
        <w:color w:val="404040" w:themeColor="text1" w:themeTint="BF"/>
        <w:sz w:val="16"/>
        <w:szCs w:val="16"/>
      </w:rPr>
      <mc:AlternateContent>
        <mc:Choice Requires="wps">
          <w:drawing>
            <wp:anchor distT="0" distB="0" distL="114300" distR="114300" simplePos="0" relativeHeight="251652608" behindDoc="0" locked="0" layoutInCell="1" allowOverlap="1" wp14:anchorId="0FCBC7B2" wp14:editId="17B8AF57">
              <wp:simplePos x="0" y="0"/>
              <wp:positionH relativeFrom="column">
                <wp:posOffset>104775</wp:posOffset>
              </wp:positionH>
              <wp:positionV relativeFrom="paragraph">
                <wp:posOffset>9220200</wp:posOffset>
              </wp:positionV>
              <wp:extent cx="7667625" cy="339725"/>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46413"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6098 Kingsmill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7" w:history="1">
                            <w:r w:rsidRPr="001A7CD6">
                              <w:rPr>
                                <w:rStyle w:val="Hyperlink"/>
                                <w:color w:val="7F7F7F" w:themeColor="text1" w:themeTint="80"/>
                                <w:sz w:val="14"/>
                              </w:rPr>
                              <w:t>www.kms-technology.com</w:t>
                            </w:r>
                          </w:hyperlink>
                        </w:p>
                        <w:p w14:paraId="24301A99" w14:textId="77777777" w:rsidR="00D723C4" w:rsidRPr="00F91365" w:rsidRDefault="00D723C4" w:rsidP="003D4E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left:0;text-align:left;margin-left:8.25pt;margin-top:726pt;width:603.75pt;height:2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" filled="f" stroked="f">
              <v:textbox>
                <w:txbxContent>
                  <w:p w14:paraId="78746413"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 xml:space="preserve">6098 </w:t>
                    </w:r>
                    <w:proofErr w:type="spellStart"/>
                    <w:r w:rsidRPr="008340C8">
                      <w:rPr>
                        <w:color w:val="7F7F7F" w:themeColor="text1" w:themeTint="80"/>
                        <w:sz w:val="14"/>
                      </w:rPr>
                      <w:t>Kingsmill</w:t>
                    </w:r>
                    <w:proofErr w:type="spellEnd"/>
                    <w:r w:rsidRPr="008340C8">
                      <w:rPr>
                        <w:color w:val="7F7F7F" w:themeColor="text1" w:themeTint="80"/>
                        <w:sz w:val="14"/>
                      </w:rPr>
                      <w:t xml:space="preserve">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8" w:history="1">
                      <w:r w:rsidRPr="001A7CD6">
                        <w:rPr>
                          <w:rStyle w:val="Hyperlink"/>
                          <w:color w:val="7F7F7F" w:themeColor="text1" w:themeTint="80"/>
                          <w:sz w:val="14"/>
                        </w:rPr>
                        <w:t>www.kms-technology.com</w:t>
                      </w:r>
                    </w:hyperlink>
                  </w:p>
                  <w:p w14:paraId="24301A99" w14:textId="77777777" w:rsidR="00D723C4" w:rsidRPr="00F91365" w:rsidRDefault="00D723C4" w:rsidP="003D4E47"/>
                </w:txbxContent>
              </v:textbox>
            </v:shape>
          </w:pict>
        </mc:Fallback>
      </mc:AlternateContent>
    </w:r>
    <w:r w:rsidRPr="00F75004">
      <w:rPr>
        <w:color w:val="404040" w:themeColor="text1" w:themeTint="BF"/>
        <w:sz w:val="16"/>
        <w:szCs w:val="16"/>
      </w:rPr>
      <w:t xml:space="preserve">This document and its content are proprietary property of </w:t>
    </w:r>
    <w:r>
      <w:rPr>
        <w:color w:val="404040" w:themeColor="text1" w:themeTint="BF"/>
        <w:sz w:val="16"/>
        <w:szCs w:val="16"/>
      </w:rPr>
      <w:t>KMS-Technology, Inc</w:t>
    </w:r>
    <w:r w:rsidRPr="00F75004">
      <w:rPr>
        <w:color w:val="404040" w:themeColor="text1" w:themeTint="BF"/>
        <w:sz w:val="16"/>
        <w:szCs w:val="16"/>
      </w:rPr>
      <w:t xml:space="preserve">. The content of this document shall not be used, published, disclosed, or disseminated, as a whole or in part, without the written consent of </w:t>
    </w:r>
    <w:r>
      <w:rPr>
        <w:color w:val="404040" w:themeColor="text1" w:themeTint="BF"/>
        <w:sz w:val="16"/>
        <w:szCs w:val="16"/>
      </w:rPr>
      <w:t>KMS Technology, Inc</w:t>
    </w:r>
    <w:r w:rsidRPr="00F75004">
      <w:rPr>
        <w:color w:val="404040" w:themeColor="text1" w:themeTint="BF"/>
        <w:sz w:val="16"/>
        <w:szCs w:val="16"/>
      </w:rPr>
      <w:t>.   Reverse engineering of any or all the information in this document is prohibited</w:t>
    </w:r>
    <w:r>
      <w:rPr>
        <w:noProof/>
      </w:rPr>
      <mc:AlternateContent>
        <mc:Choice Requires="wps">
          <w:drawing>
            <wp:anchor distT="0" distB="0" distL="114300" distR="114300" simplePos="0" relativeHeight="251647488" behindDoc="0" locked="0" layoutInCell="1" allowOverlap="1" wp14:anchorId="232B4E83" wp14:editId="4F6FAA04">
              <wp:simplePos x="0" y="0"/>
              <wp:positionH relativeFrom="column">
                <wp:posOffset>47625</wp:posOffset>
              </wp:positionH>
              <wp:positionV relativeFrom="paragraph">
                <wp:posOffset>9815195</wp:posOffset>
              </wp:positionV>
              <wp:extent cx="7667625" cy="339725"/>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9BB15"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6098 Kingsmill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9" w:history="1">
                            <w:r w:rsidRPr="001A7CD6">
                              <w:rPr>
                                <w:rStyle w:val="Hyperlink"/>
                                <w:color w:val="7F7F7F" w:themeColor="text1" w:themeTint="80"/>
                                <w:sz w:val="14"/>
                              </w:rPr>
                              <w:t>www.kms-technology.com</w:t>
                            </w:r>
                          </w:hyperlink>
                        </w:p>
                        <w:p w14:paraId="70FAD30B" w14:textId="77777777" w:rsidR="00D723C4" w:rsidRPr="00F91365" w:rsidRDefault="00D723C4" w:rsidP="003D4E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left:0;text-align:left;margin-left:3.75pt;margin-top:772.85pt;width:603.75pt;height:2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" filled="f" stroked="f">
              <v:textbox>
                <w:txbxContent>
                  <w:p w14:paraId="1929BB15" w14:textId="77777777" w:rsidR="00D723C4" w:rsidRPr="001A7CD6" w:rsidRDefault="00D723C4" w:rsidP="003D4E47">
                    <w:pPr>
                      <w:jc w:val="center"/>
                      <w:rPr>
                        <w:color w:val="7F7F7F" w:themeColor="text1" w:themeTint="80"/>
                        <w:sz w:val="14"/>
                      </w:rPr>
                    </w:pPr>
                    <w:r w:rsidRPr="001A7CD6">
                      <w:rPr>
                        <w:color w:val="7F7F7F" w:themeColor="text1" w:themeTint="80"/>
                        <w:sz w:val="14"/>
                      </w:rPr>
                      <w:t>KMS Technology, Inc</w:t>
                    </w:r>
                    <w:r>
                      <w:rPr>
                        <w:color w:val="7F7F7F" w:themeColor="text1" w:themeTint="80"/>
                        <w:sz w:val="14"/>
                      </w:rPr>
                      <w:t>.</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 xml:space="preserve">6098 </w:t>
                    </w:r>
                    <w:proofErr w:type="spellStart"/>
                    <w:r w:rsidRPr="008340C8">
                      <w:rPr>
                        <w:color w:val="7F7F7F" w:themeColor="text1" w:themeTint="80"/>
                        <w:sz w:val="14"/>
                      </w:rPr>
                      <w:t>Kingsmill</w:t>
                    </w:r>
                    <w:proofErr w:type="spellEnd"/>
                    <w:r w:rsidRPr="008340C8">
                      <w:rPr>
                        <w:color w:val="7F7F7F" w:themeColor="text1" w:themeTint="80"/>
                        <w:sz w:val="14"/>
                      </w:rPr>
                      <w:t xml:space="preserve"> Terrace</w:t>
                    </w:r>
                    <w:r>
                      <w:rPr>
                        <w:color w:val="7F7F7F" w:themeColor="text1" w:themeTint="80"/>
                        <w:sz w:val="14"/>
                      </w:rPr>
                      <w:t xml:space="preserve">, </w:t>
                    </w:r>
                    <w:r w:rsidRPr="008340C8">
                      <w:rPr>
                        <w:color w:val="7F7F7F" w:themeColor="text1" w:themeTint="80"/>
                        <w:sz w:val="14"/>
                      </w:rPr>
                      <w:t>Dublin, CA 94568</w:t>
                    </w:r>
                    <w:r>
                      <w:rPr>
                        <w:color w:val="7F7F7F" w:themeColor="text1" w:themeTint="80"/>
                        <w:sz w:val="14"/>
                      </w:rPr>
                      <w:t xml:space="preserve">, USA </w:t>
                    </w:r>
                    <w:r w:rsidRPr="001A7CD6">
                      <w:rPr>
                        <w:color w:val="7F7F7F" w:themeColor="text1" w:themeTint="80"/>
                        <w:sz w:val="10"/>
                      </w:rPr>
                      <w:sym w:font="Wingdings" w:char="F09F"/>
                    </w:r>
                    <w:r w:rsidRPr="001A7CD6">
                      <w:rPr>
                        <w:color w:val="7F7F7F" w:themeColor="text1" w:themeTint="80"/>
                        <w:sz w:val="14"/>
                      </w:rPr>
                      <w:t xml:space="preserve"> </w:t>
                    </w:r>
                    <w:r w:rsidRPr="008340C8">
                      <w:rPr>
                        <w:color w:val="7F7F7F" w:themeColor="text1" w:themeTint="80"/>
                        <w:sz w:val="14"/>
                      </w:rPr>
                      <w:t>Tel: (925) 828-1906</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Fax:</w:t>
                    </w:r>
                    <w:r w:rsidRPr="008340C8">
                      <w:rPr>
                        <w:color w:val="7F7F7F" w:themeColor="text1" w:themeTint="80"/>
                        <w:sz w:val="14"/>
                      </w:rPr>
                      <w:t xml:space="preserve"> (925) 245-9058</w:t>
                    </w:r>
                    <w:r w:rsidRPr="001A7CD6">
                      <w:rPr>
                        <w:color w:val="7F7F7F" w:themeColor="text1" w:themeTint="80"/>
                        <w:sz w:val="14"/>
                      </w:rPr>
                      <w:t xml:space="preserve"> </w:t>
                    </w:r>
                    <w:r w:rsidRPr="001A7CD6">
                      <w:rPr>
                        <w:color w:val="7F7F7F" w:themeColor="text1" w:themeTint="80"/>
                        <w:sz w:val="10"/>
                      </w:rPr>
                      <w:sym w:font="Wingdings" w:char="F09F"/>
                    </w:r>
                    <w:r w:rsidRPr="001A7CD6">
                      <w:rPr>
                        <w:color w:val="7F7F7F" w:themeColor="text1" w:themeTint="80"/>
                        <w:sz w:val="14"/>
                      </w:rPr>
                      <w:t xml:space="preserve"> </w:t>
                    </w:r>
                    <w:hyperlink r:id="rId10" w:history="1">
                      <w:r w:rsidRPr="001A7CD6">
                        <w:rPr>
                          <w:rStyle w:val="Hyperlink"/>
                          <w:color w:val="7F7F7F" w:themeColor="text1" w:themeTint="80"/>
                          <w:sz w:val="14"/>
                        </w:rPr>
                        <w:t>www.kms-technology.com</w:t>
                      </w:r>
                    </w:hyperlink>
                  </w:p>
                  <w:p w14:paraId="70FAD30B" w14:textId="77777777" w:rsidR="00D723C4" w:rsidRPr="00F91365" w:rsidRDefault="00D723C4" w:rsidP="003D4E4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03D3F" w14:textId="77777777" w:rsidR="0093535A" w:rsidRDefault="0093535A" w:rsidP="003E4D78">
      <w:pPr>
        <w:spacing w:before="0" w:after="0"/>
      </w:pPr>
      <w:r>
        <w:separator/>
      </w:r>
    </w:p>
  </w:footnote>
  <w:footnote w:type="continuationSeparator" w:id="0">
    <w:p w14:paraId="26AC0C7A" w14:textId="77777777" w:rsidR="0093535A" w:rsidRDefault="0093535A" w:rsidP="003E4D78">
      <w:pPr>
        <w:spacing w:before="0" w:after="0"/>
      </w:pPr>
      <w:r>
        <w:continuationSeparator/>
      </w:r>
    </w:p>
  </w:footnote>
  <w:footnote w:type="continuationNotice" w:id="1">
    <w:p w14:paraId="65D950AF" w14:textId="77777777" w:rsidR="0093535A" w:rsidRDefault="0093535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2380"/>
      <w:gridCol w:w="4680"/>
      <w:gridCol w:w="1080"/>
      <w:gridCol w:w="1800"/>
    </w:tblGrid>
    <w:tr w:rsidR="00D723C4" w:rsidRPr="00963376" w14:paraId="22C3196F" w14:textId="77777777" w:rsidTr="0039166D">
      <w:trPr>
        <w:cantSplit/>
        <w:trHeight w:val="260"/>
      </w:trPr>
      <w:tc>
        <w:tcPr>
          <w:tcW w:w="2380" w:type="dxa"/>
          <w:vMerge w:val="restart"/>
          <w:vAlign w:val="center"/>
        </w:tcPr>
        <w:p w14:paraId="67C4FD1C" w14:textId="751F904C" w:rsidR="00D723C4" w:rsidRPr="00963376" w:rsidRDefault="00D723C4" w:rsidP="008A08BB">
          <w:pPr>
            <w:spacing w:before="80" w:after="80"/>
            <w:rPr>
              <w:b/>
              <w:bCs/>
            </w:rPr>
          </w:pPr>
        </w:p>
      </w:tc>
      <w:tc>
        <w:tcPr>
          <w:tcW w:w="4680" w:type="dxa"/>
          <w:vMerge w:val="restart"/>
          <w:vAlign w:val="center"/>
        </w:tcPr>
        <w:p w14:paraId="2E6A378F" w14:textId="77777777" w:rsidR="00D723C4" w:rsidRDefault="00D723C4" w:rsidP="008F4341">
          <w:pPr>
            <w:pStyle w:val="Header"/>
          </w:pPr>
          <w:r>
            <w:t>KMS Test Automation Framework</w:t>
          </w:r>
        </w:p>
        <w:p w14:paraId="0B2EF9BC" w14:textId="36960CF9" w:rsidR="00D723C4" w:rsidRPr="00850620" w:rsidRDefault="00D723C4" w:rsidP="00C87E4B">
          <w:pPr>
            <w:pStyle w:val="Header"/>
          </w:pPr>
          <w:r>
            <w:t>“Katalon” (Working Name)</w:t>
          </w:r>
        </w:p>
      </w:tc>
      <w:tc>
        <w:tcPr>
          <w:tcW w:w="1080" w:type="dxa"/>
          <w:vAlign w:val="center"/>
        </w:tcPr>
        <w:p w14:paraId="242F5D9E" w14:textId="77777777" w:rsidR="00D723C4" w:rsidRPr="00ED7C5A" w:rsidRDefault="00D723C4" w:rsidP="008A08BB">
          <w:pPr>
            <w:pStyle w:val="Header-Info"/>
            <w:rPr>
              <w:b/>
              <w:szCs w:val="18"/>
            </w:rPr>
          </w:pPr>
          <w:r w:rsidRPr="00ED7C5A">
            <w:rPr>
              <w:szCs w:val="18"/>
            </w:rPr>
            <w:t>Version:</w:t>
          </w:r>
        </w:p>
      </w:tc>
      <w:tc>
        <w:tcPr>
          <w:tcW w:w="1800" w:type="dxa"/>
          <w:vAlign w:val="center"/>
        </w:tcPr>
        <w:p w14:paraId="48273257" w14:textId="29097E0D" w:rsidR="00D723C4" w:rsidRPr="007639B7" w:rsidRDefault="00D723C4" w:rsidP="003920DE">
          <w:pPr>
            <w:pStyle w:val="Header-Info"/>
            <w:rPr>
              <w:szCs w:val="18"/>
            </w:rPr>
          </w:pPr>
          <w:r>
            <w:rPr>
              <w:szCs w:val="18"/>
            </w:rPr>
            <w:t>1.0</w:t>
          </w:r>
        </w:p>
      </w:tc>
    </w:tr>
    <w:tr w:rsidR="00D723C4" w:rsidRPr="00963376" w14:paraId="1F34F094" w14:textId="77777777" w:rsidTr="0039166D">
      <w:trPr>
        <w:cantSplit/>
      </w:trPr>
      <w:tc>
        <w:tcPr>
          <w:tcW w:w="2380" w:type="dxa"/>
          <w:vMerge/>
        </w:tcPr>
        <w:p w14:paraId="31B38B65" w14:textId="68777761" w:rsidR="00D723C4" w:rsidRPr="00963376" w:rsidRDefault="00D723C4" w:rsidP="008A08BB">
          <w:pPr>
            <w:spacing w:before="80" w:after="80"/>
          </w:pPr>
        </w:p>
      </w:tc>
      <w:tc>
        <w:tcPr>
          <w:tcW w:w="4680" w:type="dxa"/>
          <w:vMerge/>
        </w:tcPr>
        <w:p w14:paraId="4FF773E3" w14:textId="77777777" w:rsidR="00D723C4" w:rsidRPr="00963376" w:rsidRDefault="00D723C4" w:rsidP="008A08BB">
          <w:pPr>
            <w:spacing w:before="80" w:after="80"/>
          </w:pPr>
        </w:p>
      </w:tc>
      <w:tc>
        <w:tcPr>
          <w:tcW w:w="1080" w:type="dxa"/>
          <w:vAlign w:val="center"/>
        </w:tcPr>
        <w:p w14:paraId="6325AF44" w14:textId="77777777" w:rsidR="00D723C4" w:rsidRPr="00ED7C5A" w:rsidRDefault="00D723C4" w:rsidP="008A08BB">
          <w:pPr>
            <w:pStyle w:val="Header-Info"/>
            <w:rPr>
              <w:b/>
              <w:szCs w:val="18"/>
            </w:rPr>
          </w:pPr>
          <w:r w:rsidRPr="00ED7C5A">
            <w:rPr>
              <w:szCs w:val="18"/>
            </w:rPr>
            <w:t>Date</w:t>
          </w:r>
        </w:p>
      </w:tc>
      <w:tc>
        <w:tcPr>
          <w:tcW w:w="1800" w:type="dxa"/>
          <w:vAlign w:val="center"/>
        </w:tcPr>
        <w:p w14:paraId="37C1C1CF" w14:textId="4A20194B" w:rsidR="00D723C4" w:rsidRPr="00ED7C5A" w:rsidRDefault="00D723C4" w:rsidP="00C97471">
          <w:pPr>
            <w:pStyle w:val="Header-Info"/>
            <w:rPr>
              <w:b/>
              <w:szCs w:val="18"/>
            </w:rPr>
          </w:pPr>
        </w:p>
      </w:tc>
    </w:tr>
    <w:tr w:rsidR="00D723C4" w:rsidRPr="00963376" w14:paraId="3E2EA594" w14:textId="77777777" w:rsidTr="0039166D">
      <w:trPr>
        <w:cantSplit/>
      </w:trPr>
      <w:tc>
        <w:tcPr>
          <w:tcW w:w="2380" w:type="dxa"/>
          <w:vMerge/>
        </w:tcPr>
        <w:p w14:paraId="4CFE1117" w14:textId="77777777" w:rsidR="00D723C4" w:rsidRPr="00963376" w:rsidRDefault="00D723C4" w:rsidP="008A08BB">
          <w:pPr>
            <w:spacing w:before="80" w:after="80"/>
          </w:pPr>
        </w:p>
      </w:tc>
      <w:tc>
        <w:tcPr>
          <w:tcW w:w="4680" w:type="dxa"/>
          <w:vMerge/>
        </w:tcPr>
        <w:p w14:paraId="49E28974" w14:textId="77777777" w:rsidR="00D723C4" w:rsidRPr="00963376" w:rsidRDefault="00D723C4" w:rsidP="008A08BB">
          <w:pPr>
            <w:spacing w:before="80" w:after="80"/>
          </w:pPr>
        </w:p>
      </w:tc>
      <w:tc>
        <w:tcPr>
          <w:tcW w:w="1080" w:type="dxa"/>
          <w:vAlign w:val="center"/>
        </w:tcPr>
        <w:p w14:paraId="12C008C6" w14:textId="77777777" w:rsidR="00D723C4" w:rsidRPr="00ED7C5A" w:rsidRDefault="00D723C4" w:rsidP="008A08BB">
          <w:pPr>
            <w:pStyle w:val="Header-Info"/>
            <w:rPr>
              <w:b/>
              <w:szCs w:val="18"/>
            </w:rPr>
          </w:pPr>
          <w:r>
            <w:rPr>
              <w:szCs w:val="18"/>
            </w:rPr>
            <w:t>Status:</w:t>
          </w:r>
        </w:p>
      </w:tc>
      <w:tc>
        <w:tcPr>
          <w:tcW w:w="1800" w:type="dxa"/>
          <w:vAlign w:val="center"/>
        </w:tcPr>
        <w:p w14:paraId="6C1D6167" w14:textId="35BD5714" w:rsidR="00D723C4" w:rsidRPr="009802D7" w:rsidRDefault="00D723C4" w:rsidP="001E37D3">
          <w:pPr>
            <w:pStyle w:val="Header-Info"/>
            <w:rPr>
              <w:szCs w:val="18"/>
            </w:rPr>
          </w:pPr>
          <w:r w:rsidRPr="009802D7">
            <w:rPr>
              <w:szCs w:val="18"/>
            </w:rPr>
            <w:t>Draft</w:t>
          </w:r>
        </w:p>
      </w:tc>
    </w:tr>
    <w:tr w:rsidR="00D723C4" w:rsidRPr="00963376" w14:paraId="597CCE5E" w14:textId="77777777" w:rsidTr="0039166D">
      <w:trPr>
        <w:cantSplit/>
        <w:trHeight w:val="170"/>
      </w:trPr>
      <w:tc>
        <w:tcPr>
          <w:tcW w:w="2380" w:type="dxa"/>
          <w:vMerge/>
        </w:tcPr>
        <w:p w14:paraId="1E92EDAB" w14:textId="77777777" w:rsidR="00D723C4" w:rsidRPr="00963376" w:rsidRDefault="00D723C4" w:rsidP="008A08BB">
          <w:pPr>
            <w:spacing w:before="80" w:after="80"/>
          </w:pPr>
        </w:p>
      </w:tc>
      <w:tc>
        <w:tcPr>
          <w:tcW w:w="4680" w:type="dxa"/>
          <w:vMerge/>
          <w:vAlign w:val="center"/>
        </w:tcPr>
        <w:p w14:paraId="05B476DE" w14:textId="77777777" w:rsidR="00D723C4" w:rsidRPr="00ED7C5A" w:rsidRDefault="00D723C4" w:rsidP="008A08BB">
          <w:pPr>
            <w:pStyle w:val="Header-Info"/>
            <w:rPr>
              <w:b/>
              <w:szCs w:val="18"/>
            </w:rPr>
          </w:pPr>
        </w:p>
      </w:tc>
      <w:tc>
        <w:tcPr>
          <w:tcW w:w="1080" w:type="dxa"/>
          <w:vAlign w:val="center"/>
        </w:tcPr>
        <w:p w14:paraId="7740C988" w14:textId="77777777" w:rsidR="00D723C4" w:rsidRPr="00ED7C5A" w:rsidRDefault="00D723C4" w:rsidP="008A08BB">
          <w:pPr>
            <w:pStyle w:val="Header-Info"/>
            <w:rPr>
              <w:b/>
              <w:szCs w:val="18"/>
            </w:rPr>
          </w:pPr>
          <w:r w:rsidRPr="00ED7C5A">
            <w:rPr>
              <w:szCs w:val="18"/>
            </w:rPr>
            <w:t>Page #:</w:t>
          </w:r>
        </w:p>
      </w:tc>
      <w:tc>
        <w:tcPr>
          <w:tcW w:w="1800" w:type="dxa"/>
          <w:vAlign w:val="center"/>
        </w:tcPr>
        <w:p w14:paraId="0B807107" w14:textId="77777777" w:rsidR="00D723C4" w:rsidRPr="00ED7C5A" w:rsidRDefault="00D723C4" w:rsidP="008A08BB">
          <w:pPr>
            <w:pStyle w:val="Header-Info"/>
            <w:rPr>
              <w:b/>
              <w:szCs w:val="18"/>
            </w:rPr>
          </w:pPr>
          <w:r w:rsidRPr="00ED7C5A">
            <w:rPr>
              <w:b/>
              <w:szCs w:val="18"/>
            </w:rPr>
            <w:fldChar w:fldCharType="begin"/>
          </w:r>
          <w:r w:rsidRPr="00ED7C5A">
            <w:rPr>
              <w:szCs w:val="18"/>
            </w:rPr>
            <w:instrText xml:space="preserve"> PAGE </w:instrText>
          </w:r>
          <w:r w:rsidRPr="00ED7C5A">
            <w:rPr>
              <w:b/>
              <w:szCs w:val="18"/>
            </w:rPr>
            <w:fldChar w:fldCharType="separate"/>
          </w:r>
          <w:r w:rsidR="00B47B01">
            <w:rPr>
              <w:noProof/>
              <w:szCs w:val="18"/>
            </w:rPr>
            <w:t>12</w:t>
          </w:r>
          <w:r w:rsidRPr="00ED7C5A">
            <w:rPr>
              <w:b/>
              <w:szCs w:val="18"/>
            </w:rPr>
            <w:fldChar w:fldCharType="end"/>
          </w:r>
          <w:r w:rsidRPr="00ED7C5A">
            <w:rPr>
              <w:szCs w:val="18"/>
            </w:rPr>
            <w:t xml:space="preserve"> of </w:t>
          </w:r>
          <w:r w:rsidRPr="00ED7C5A">
            <w:rPr>
              <w:b/>
              <w:szCs w:val="18"/>
            </w:rPr>
            <w:fldChar w:fldCharType="begin"/>
          </w:r>
          <w:r w:rsidRPr="00ED7C5A">
            <w:rPr>
              <w:szCs w:val="18"/>
            </w:rPr>
            <w:instrText xml:space="preserve"> NUMPAGES </w:instrText>
          </w:r>
          <w:r w:rsidRPr="00ED7C5A">
            <w:rPr>
              <w:b/>
              <w:szCs w:val="18"/>
            </w:rPr>
            <w:fldChar w:fldCharType="separate"/>
          </w:r>
          <w:r w:rsidR="00B47B01">
            <w:rPr>
              <w:noProof/>
              <w:szCs w:val="18"/>
            </w:rPr>
            <w:t>12</w:t>
          </w:r>
          <w:r w:rsidRPr="00ED7C5A">
            <w:rPr>
              <w:b/>
              <w:noProof/>
              <w:szCs w:val="18"/>
            </w:rPr>
            <w:fldChar w:fldCharType="end"/>
          </w:r>
        </w:p>
      </w:tc>
    </w:tr>
  </w:tbl>
  <w:p w14:paraId="2405C82A" w14:textId="77777777" w:rsidR="00D723C4" w:rsidRPr="00F80860" w:rsidRDefault="00D723C4" w:rsidP="00F808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2380"/>
      <w:gridCol w:w="4680"/>
      <w:gridCol w:w="1080"/>
      <w:gridCol w:w="1800"/>
    </w:tblGrid>
    <w:tr w:rsidR="00D723C4" w:rsidRPr="00963376" w14:paraId="6FAA1EB1" w14:textId="77777777" w:rsidTr="003920DE">
      <w:trPr>
        <w:cantSplit/>
        <w:trHeight w:val="260"/>
      </w:trPr>
      <w:tc>
        <w:tcPr>
          <w:tcW w:w="2380" w:type="dxa"/>
          <w:vMerge w:val="restart"/>
          <w:tcBorders>
            <w:right w:val="single" w:sz="4" w:space="0" w:color="auto"/>
          </w:tcBorders>
          <w:vAlign w:val="center"/>
        </w:tcPr>
        <w:p w14:paraId="17036300" w14:textId="6D01CE9B" w:rsidR="00D723C4" w:rsidRPr="00963376" w:rsidRDefault="00D723C4" w:rsidP="003D4E47">
          <w:pPr>
            <w:spacing w:before="80" w:after="80"/>
            <w:rPr>
              <w:b/>
              <w:bCs/>
            </w:rPr>
          </w:pPr>
        </w:p>
      </w:tc>
      <w:tc>
        <w:tcPr>
          <w:tcW w:w="4680" w:type="dxa"/>
          <w:vMerge w:val="restart"/>
          <w:tcBorders>
            <w:left w:val="single" w:sz="4" w:space="0" w:color="auto"/>
          </w:tcBorders>
          <w:vAlign w:val="center"/>
        </w:tcPr>
        <w:p w14:paraId="76073C17" w14:textId="77777777" w:rsidR="00D723C4" w:rsidRDefault="00D723C4" w:rsidP="007865B1">
          <w:pPr>
            <w:pStyle w:val="Header"/>
          </w:pPr>
          <w:r>
            <w:t>KMS Test Automation Framework</w:t>
          </w:r>
        </w:p>
        <w:p w14:paraId="77F9BBC8" w14:textId="47DA7217" w:rsidR="00D723C4" w:rsidRPr="00850620" w:rsidRDefault="00D723C4" w:rsidP="007865B1">
          <w:pPr>
            <w:pStyle w:val="Header"/>
          </w:pPr>
          <w:r>
            <w:t>“Katalon” (Working Name)</w:t>
          </w:r>
        </w:p>
      </w:tc>
      <w:tc>
        <w:tcPr>
          <w:tcW w:w="1080" w:type="dxa"/>
          <w:vAlign w:val="center"/>
        </w:tcPr>
        <w:p w14:paraId="42A5DE1E" w14:textId="77777777" w:rsidR="00D723C4" w:rsidRPr="00ED7C5A" w:rsidRDefault="00D723C4" w:rsidP="003D4E47">
          <w:pPr>
            <w:pStyle w:val="Header-Info"/>
            <w:rPr>
              <w:b/>
              <w:szCs w:val="18"/>
            </w:rPr>
          </w:pPr>
          <w:r w:rsidRPr="00ED7C5A">
            <w:rPr>
              <w:szCs w:val="18"/>
            </w:rPr>
            <w:t>Version:</w:t>
          </w:r>
        </w:p>
      </w:tc>
      <w:tc>
        <w:tcPr>
          <w:tcW w:w="1800" w:type="dxa"/>
          <w:vAlign w:val="center"/>
        </w:tcPr>
        <w:p w14:paraId="7047057A" w14:textId="4702CD0C" w:rsidR="00D723C4" w:rsidRPr="007D2840" w:rsidRDefault="00D723C4" w:rsidP="007D2840">
          <w:pPr>
            <w:pStyle w:val="Header-Info"/>
            <w:rPr>
              <w:szCs w:val="18"/>
            </w:rPr>
          </w:pPr>
          <w:r>
            <w:rPr>
              <w:szCs w:val="18"/>
            </w:rPr>
            <w:t>1.0</w:t>
          </w:r>
        </w:p>
      </w:tc>
    </w:tr>
    <w:tr w:rsidR="00D723C4" w:rsidRPr="00963376" w14:paraId="7CCDA090" w14:textId="77777777" w:rsidTr="003920DE">
      <w:trPr>
        <w:cantSplit/>
      </w:trPr>
      <w:tc>
        <w:tcPr>
          <w:tcW w:w="2380" w:type="dxa"/>
          <w:vMerge/>
          <w:tcBorders>
            <w:right w:val="single" w:sz="4" w:space="0" w:color="auto"/>
          </w:tcBorders>
        </w:tcPr>
        <w:p w14:paraId="6C68526D" w14:textId="0E99448E" w:rsidR="00D723C4" w:rsidRPr="00963376" w:rsidRDefault="00D723C4" w:rsidP="003D4E47">
          <w:pPr>
            <w:spacing w:before="80" w:after="80"/>
          </w:pPr>
        </w:p>
      </w:tc>
      <w:tc>
        <w:tcPr>
          <w:tcW w:w="4680" w:type="dxa"/>
          <w:vMerge/>
          <w:tcBorders>
            <w:left w:val="single" w:sz="4" w:space="0" w:color="auto"/>
          </w:tcBorders>
        </w:tcPr>
        <w:p w14:paraId="792F0F9D" w14:textId="77777777" w:rsidR="00D723C4" w:rsidRPr="00963376" w:rsidRDefault="00D723C4" w:rsidP="003D4E47">
          <w:pPr>
            <w:spacing w:before="80" w:after="80"/>
          </w:pPr>
        </w:p>
      </w:tc>
      <w:tc>
        <w:tcPr>
          <w:tcW w:w="1080" w:type="dxa"/>
          <w:vAlign w:val="center"/>
        </w:tcPr>
        <w:p w14:paraId="1D76E928" w14:textId="77777777" w:rsidR="00D723C4" w:rsidRPr="00ED7C5A" w:rsidRDefault="00D723C4" w:rsidP="003D4E47">
          <w:pPr>
            <w:pStyle w:val="Header-Info"/>
            <w:rPr>
              <w:b/>
              <w:szCs w:val="18"/>
            </w:rPr>
          </w:pPr>
          <w:r w:rsidRPr="00ED7C5A">
            <w:rPr>
              <w:szCs w:val="18"/>
            </w:rPr>
            <w:t>Date</w:t>
          </w:r>
        </w:p>
      </w:tc>
      <w:tc>
        <w:tcPr>
          <w:tcW w:w="1800" w:type="dxa"/>
          <w:vAlign w:val="center"/>
        </w:tcPr>
        <w:p w14:paraId="75DB6564" w14:textId="5C6742B9" w:rsidR="00D723C4" w:rsidRPr="00602542" w:rsidRDefault="00D723C4" w:rsidP="003539DE">
          <w:pPr>
            <w:pStyle w:val="Header-Info"/>
            <w:rPr>
              <w:szCs w:val="18"/>
            </w:rPr>
          </w:pPr>
        </w:p>
      </w:tc>
    </w:tr>
    <w:tr w:rsidR="00D723C4" w:rsidRPr="00963376" w14:paraId="721CFF30" w14:textId="77777777" w:rsidTr="003920DE">
      <w:trPr>
        <w:cantSplit/>
      </w:trPr>
      <w:tc>
        <w:tcPr>
          <w:tcW w:w="2380" w:type="dxa"/>
          <w:vMerge/>
          <w:tcBorders>
            <w:right w:val="single" w:sz="4" w:space="0" w:color="auto"/>
          </w:tcBorders>
        </w:tcPr>
        <w:p w14:paraId="7795C273" w14:textId="77777777" w:rsidR="00D723C4" w:rsidRPr="00963376" w:rsidRDefault="00D723C4" w:rsidP="003D4E47">
          <w:pPr>
            <w:spacing w:before="80" w:after="80"/>
          </w:pPr>
        </w:p>
      </w:tc>
      <w:tc>
        <w:tcPr>
          <w:tcW w:w="4680" w:type="dxa"/>
          <w:vMerge/>
          <w:tcBorders>
            <w:left w:val="single" w:sz="4" w:space="0" w:color="auto"/>
          </w:tcBorders>
        </w:tcPr>
        <w:p w14:paraId="4751A5A5" w14:textId="77777777" w:rsidR="00D723C4" w:rsidRPr="00963376" w:rsidRDefault="00D723C4" w:rsidP="003D4E47">
          <w:pPr>
            <w:spacing w:before="80" w:after="80"/>
          </w:pPr>
        </w:p>
      </w:tc>
      <w:tc>
        <w:tcPr>
          <w:tcW w:w="1080" w:type="dxa"/>
          <w:vAlign w:val="center"/>
        </w:tcPr>
        <w:p w14:paraId="224C8C20" w14:textId="77777777" w:rsidR="00D723C4" w:rsidRPr="00ED7C5A" w:rsidRDefault="00D723C4" w:rsidP="003D4E47">
          <w:pPr>
            <w:pStyle w:val="Header-Info"/>
            <w:rPr>
              <w:b/>
              <w:szCs w:val="18"/>
            </w:rPr>
          </w:pPr>
          <w:r>
            <w:rPr>
              <w:szCs w:val="18"/>
            </w:rPr>
            <w:t>Status:</w:t>
          </w:r>
        </w:p>
      </w:tc>
      <w:tc>
        <w:tcPr>
          <w:tcW w:w="1800" w:type="dxa"/>
          <w:vAlign w:val="center"/>
        </w:tcPr>
        <w:p w14:paraId="6DA871A7" w14:textId="72651DE0" w:rsidR="00D723C4" w:rsidRPr="00602542" w:rsidRDefault="00D723C4" w:rsidP="009F0D8D">
          <w:pPr>
            <w:pStyle w:val="Header-Info"/>
            <w:rPr>
              <w:szCs w:val="18"/>
            </w:rPr>
          </w:pPr>
          <w:r>
            <w:rPr>
              <w:szCs w:val="18"/>
            </w:rPr>
            <w:t>Draft</w:t>
          </w:r>
        </w:p>
      </w:tc>
    </w:tr>
    <w:tr w:rsidR="00D723C4" w:rsidRPr="00963376" w14:paraId="791E23EB" w14:textId="77777777" w:rsidTr="003920DE">
      <w:trPr>
        <w:cantSplit/>
        <w:trHeight w:val="170"/>
      </w:trPr>
      <w:tc>
        <w:tcPr>
          <w:tcW w:w="2380" w:type="dxa"/>
          <w:vMerge/>
          <w:tcBorders>
            <w:right w:val="single" w:sz="4" w:space="0" w:color="auto"/>
          </w:tcBorders>
        </w:tcPr>
        <w:p w14:paraId="5D76C773" w14:textId="77777777" w:rsidR="00D723C4" w:rsidRPr="00963376" w:rsidRDefault="00D723C4" w:rsidP="003D4E47">
          <w:pPr>
            <w:spacing w:before="80" w:after="80"/>
          </w:pPr>
        </w:p>
      </w:tc>
      <w:tc>
        <w:tcPr>
          <w:tcW w:w="4680" w:type="dxa"/>
          <w:vMerge/>
          <w:tcBorders>
            <w:left w:val="single" w:sz="4" w:space="0" w:color="auto"/>
          </w:tcBorders>
          <w:vAlign w:val="center"/>
        </w:tcPr>
        <w:p w14:paraId="30CE8016" w14:textId="77777777" w:rsidR="00D723C4" w:rsidRPr="00ED7C5A" w:rsidRDefault="00D723C4" w:rsidP="003D4E47">
          <w:pPr>
            <w:pStyle w:val="Header-Info"/>
            <w:rPr>
              <w:b/>
              <w:szCs w:val="18"/>
            </w:rPr>
          </w:pPr>
        </w:p>
      </w:tc>
      <w:tc>
        <w:tcPr>
          <w:tcW w:w="1080" w:type="dxa"/>
          <w:vAlign w:val="center"/>
        </w:tcPr>
        <w:p w14:paraId="7D14A8C0" w14:textId="77777777" w:rsidR="00D723C4" w:rsidRPr="00ED7C5A" w:rsidRDefault="00D723C4" w:rsidP="003D4E47">
          <w:pPr>
            <w:pStyle w:val="Header-Info"/>
            <w:rPr>
              <w:b/>
              <w:szCs w:val="18"/>
            </w:rPr>
          </w:pPr>
          <w:r w:rsidRPr="00ED7C5A">
            <w:rPr>
              <w:szCs w:val="18"/>
            </w:rPr>
            <w:t>Page #:</w:t>
          </w:r>
        </w:p>
      </w:tc>
      <w:tc>
        <w:tcPr>
          <w:tcW w:w="1800" w:type="dxa"/>
          <w:vAlign w:val="center"/>
        </w:tcPr>
        <w:p w14:paraId="1C9AC902" w14:textId="77777777" w:rsidR="00D723C4" w:rsidRPr="00602542" w:rsidRDefault="00D723C4" w:rsidP="003D4E47">
          <w:pPr>
            <w:pStyle w:val="Header-Info"/>
            <w:rPr>
              <w:szCs w:val="18"/>
            </w:rPr>
          </w:pPr>
          <w:r w:rsidRPr="00602542">
            <w:rPr>
              <w:szCs w:val="18"/>
            </w:rPr>
            <w:fldChar w:fldCharType="begin"/>
          </w:r>
          <w:r w:rsidRPr="00602542">
            <w:rPr>
              <w:szCs w:val="18"/>
            </w:rPr>
            <w:instrText xml:space="preserve"> PAGE </w:instrText>
          </w:r>
          <w:r w:rsidRPr="00602542">
            <w:rPr>
              <w:szCs w:val="18"/>
            </w:rPr>
            <w:fldChar w:fldCharType="separate"/>
          </w:r>
          <w:r>
            <w:rPr>
              <w:noProof/>
              <w:szCs w:val="18"/>
            </w:rPr>
            <w:t>1</w:t>
          </w:r>
          <w:r w:rsidRPr="00602542">
            <w:rPr>
              <w:szCs w:val="18"/>
            </w:rPr>
            <w:fldChar w:fldCharType="end"/>
          </w:r>
          <w:r w:rsidRPr="00602542">
            <w:rPr>
              <w:szCs w:val="18"/>
            </w:rPr>
            <w:t xml:space="preserve"> of </w:t>
          </w:r>
          <w:r w:rsidRPr="00602542">
            <w:rPr>
              <w:szCs w:val="18"/>
            </w:rPr>
            <w:fldChar w:fldCharType="begin"/>
          </w:r>
          <w:r w:rsidRPr="00602542">
            <w:rPr>
              <w:szCs w:val="18"/>
            </w:rPr>
            <w:instrText xml:space="preserve"> NUMPAGES </w:instrText>
          </w:r>
          <w:r w:rsidRPr="00602542">
            <w:rPr>
              <w:szCs w:val="18"/>
            </w:rPr>
            <w:fldChar w:fldCharType="separate"/>
          </w:r>
          <w:r>
            <w:rPr>
              <w:noProof/>
              <w:szCs w:val="18"/>
            </w:rPr>
            <w:t>9</w:t>
          </w:r>
          <w:r w:rsidRPr="00602542">
            <w:rPr>
              <w:noProof/>
              <w:szCs w:val="18"/>
            </w:rPr>
            <w:fldChar w:fldCharType="end"/>
          </w:r>
        </w:p>
      </w:tc>
    </w:tr>
  </w:tbl>
  <w:p w14:paraId="1454F88B" w14:textId="77777777" w:rsidR="00D723C4" w:rsidRDefault="00D723C4" w:rsidP="00BC63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F0E56D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A8E943E"/>
    <w:lvl w:ilvl="0">
      <w:start w:val="1"/>
      <w:numFmt w:val="bullet"/>
      <w:pStyle w:val="ListBullet"/>
      <w:lvlText w:val=""/>
      <w:lvlJc w:val="left"/>
      <w:pPr>
        <w:tabs>
          <w:tab w:val="num" w:pos="851"/>
        </w:tabs>
        <w:ind w:left="851" w:hanging="284"/>
      </w:pPr>
      <w:rPr>
        <w:rFonts w:ascii="Symbol" w:hAnsi="Symbol" w:hint="default"/>
      </w:rPr>
    </w:lvl>
  </w:abstractNum>
  <w:abstractNum w:abstractNumId="2">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3">
    <w:nsid w:val="FFFFFFFE"/>
    <w:multiLevelType w:val="singleLevel"/>
    <w:tmpl w:val="1256C930"/>
    <w:lvl w:ilvl="0">
      <w:numFmt w:val="bullet"/>
      <w:pStyle w:val="Tablebullet"/>
      <w:lvlText w:val="*"/>
      <w:lvlJc w:val="left"/>
      <w:pPr>
        <w:ind w:left="0" w:firstLine="0"/>
      </w:pPr>
    </w:lvl>
  </w:abstractNum>
  <w:abstractNum w:abstractNumId="4">
    <w:nsid w:val="20935429"/>
    <w:multiLevelType w:val="hybridMultilevel"/>
    <w:tmpl w:val="34E23426"/>
    <w:lvl w:ilvl="0" w:tplc="F8905A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F0E65"/>
    <w:multiLevelType w:val="hybridMultilevel"/>
    <w:tmpl w:val="FADE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B47A51"/>
    <w:multiLevelType w:val="hybridMultilevel"/>
    <w:tmpl w:val="4FF841DE"/>
    <w:lvl w:ilvl="0" w:tplc="8160D6AE">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8C5391"/>
    <w:multiLevelType w:val="hybridMultilevel"/>
    <w:tmpl w:val="4788B9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FF4DA3"/>
    <w:multiLevelType w:val="hybridMultilevel"/>
    <w:tmpl w:val="71D43C0E"/>
    <w:lvl w:ilvl="0" w:tplc="EED4F6FA">
      <w:start w:val="1"/>
      <w:numFmt w:val="bullet"/>
      <w:pStyle w:val="Bullet2"/>
      <w:lvlText w:val=""/>
      <w:lvlJc w:val="left"/>
      <w:pPr>
        <w:ind w:left="2160" w:hanging="360"/>
      </w:pPr>
      <w:rPr>
        <w:rFonts w:ascii="Symbol" w:hAnsi="Symbol" w:hint="default"/>
        <w:sz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3F7A5B"/>
    <w:multiLevelType w:val="hybridMultilevel"/>
    <w:tmpl w:val="ACA83C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F21356"/>
    <w:multiLevelType w:val="hybridMultilevel"/>
    <w:tmpl w:val="E6AE5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68685C"/>
    <w:multiLevelType w:val="hybridMultilevel"/>
    <w:tmpl w:val="A48E78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DB7360"/>
    <w:multiLevelType w:val="hybridMultilevel"/>
    <w:tmpl w:val="F738B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E7708A2"/>
    <w:multiLevelType w:val="hybridMultilevel"/>
    <w:tmpl w:val="0B24CEE2"/>
    <w:lvl w:ilvl="0" w:tplc="2B34E022">
      <w:start w:val="1"/>
      <w:numFmt w:val="bullet"/>
      <w:pStyle w:val="Bullet3"/>
      <w:lvlText w:val=""/>
      <w:lvlJc w:val="left"/>
      <w:pPr>
        <w:ind w:left="-180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4">
    <w:nsid w:val="7AB65F2C"/>
    <w:multiLevelType w:val="hybridMultilevel"/>
    <w:tmpl w:val="CBE6E8F0"/>
    <w:lvl w:ilvl="0" w:tplc="841ED228">
      <w:start w:val="1"/>
      <w:numFmt w:val="bullet"/>
      <w:pStyle w:val="Bullet1"/>
      <w:lvlText w:val=""/>
      <w:lvlJc w:val="left"/>
      <w:pPr>
        <w:ind w:left="2160" w:hanging="360"/>
      </w:pPr>
      <w:rPr>
        <w:rFonts w:ascii="Symbol" w:hAnsi="Symbol" w:hint="default"/>
        <w:sz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3">
    <w:abstractNumId w:val="13"/>
  </w:num>
  <w:num w:numId="4">
    <w:abstractNumId w:val="8"/>
  </w:num>
  <w:num w:numId="5">
    <w:abstractNumId w:val="14"/>
  </w:num>
  <w:num w:numId="6">
    <w:abstractNumId w:val="1"/>
  </w:num>
  <w:num w:numId="7">
    <w:abstractNumId w:val="0"/>
  </w:num>
  <w:num w:numId="8">
    <w:abstractNumId w:val="5"/>
  </w:num>
  <w:num w:numId="9">
    <w:abstractNumId w:val="6"/>
  </w:num>
  <w:num w:numId="10">
    <w:abstractNumId w:val="3"/>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11">
    <w:abstractNumId w:val="7"/>
  </w:num>
  <w:num w:numId="12">
    <w:abstractNumId w:val="12"/>
  </w:num>
  <w:num w:numId="13">
    <w:abstractNumId w:val="3"/>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14">
    <w:abstractNumId w:val="3"/>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15">
    <w:abstractNumId w:val="11"/>
  </w:num>
  <w:num w:numId="16">
    <w:abstractNumId w:val="9"/>
  </w:num>
  <w:num w:numId="17">
    <w:abstractNumId w:val="10"/>
  </w:num>
  <w:num w:numId="18">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w15:presenceInfo w15:providerId="Windows Live" w15:userId="217fca6967722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E8"/>
    <w:rsid w:val="000004B2"/>
    <w:rsid w:val="000022D3"/>
    <w:rsid w:val="00002333"/>
    <w:rsid w:val="00003CE0"/>
    <w:rsid w:val="00010113"/>
    <w:rsid w:val="00010D5E"/>
    <w:rsid w:val="00012A94"/>
    <w:rsid w:val="00013000"/>
    <w:rsid w:val="0001355F"/>
    <w:rsid w:val="00014B45"/>
    <w:rsid w:val="00015668"/>
    <w:rsid w:val="00017E27"/>
    <w:rsid w:val="0002084F"/>
    <w:rsid w:val="00021004"/>
    <w:rsid w:val="00021779"/>
    <w:rsid w:val="000226CB"/>
    <w:rsid w:val="00022D61"/>
    <w:rsid w:val="00023AA6"/>
    <w:rsid w:val="00025C0C"/>
    <w:rsid w:val="000271ED"/>
    <w:rsid w:val="0003065A"/>
    <w:rsid w:val="00032208"/>
    <w:rsid w:val="00032353"/>
    <w:rsid w:val="00033852"/>
    <w:rsid w:val="00033D3C"/>
    <w:rsid w:val="00034D0F"/>
    <w:rsid w:val="00035697"/>
    <w:rsid w:val="00035BD8"/>
    <w:rsid w:val="00037500"/>
    <w:rsid w:val="00037B47"/>
    <w:rsid w:val="000405CF"/>
    <w:rsid w:val="000426D5"/>
    <w:rsid w:val="0004338F"/>
    <w:rsid w:val="000433D3"/>
    <w:rsid w:val="00044C40"/>
    <w:rsid w:val="000456B6"/>
    <w:rsid w:val="00045EA0"/>
    <w:rsid w:val="00046480"/>
    <w:rsid w:val="000466F3"/>
    <w:rsid w:val="000475A0"/>
    <w:rsid w:val="000477A5"/>
    <w:rsid w:val="00050E4E"/>
    <w:rsid w:val="00051653"/>
    <w:rsid w:val="00051CB4"/>
    <w:rsid w:val="0005378C"/>
    <w:rsid w:val="00053B77"/>
    <w:rsid w:val="00053E39"/>
    <w:rsid w:val="0005420D"/>
    <w:rsid w:val="000559AF"/>
    <w:rsid w:val="000575BA"/>
    <w:rsid w:val="00057F42"/>
    <w:rsid w:val="000608E6"/>
    <w:rsid w:val="000620A4"/>
    <w:rsid w:val="00062130"/>
    <w:rsid w:val="0006291A"/>
    <w:rsid w:val="0006465A"/>
    <w:rsid w:val="000662BF"/>
    <w:rsid w:val="00066E27"/>
    <w:rsid w:val="00067E3D"/>
    <w:rsid w:val="00070DE0"/>
    <w:rsid w:val="000714B7"/>
    <w:rsid w:val="00071B9C"/>
    <w:rsid w:val="00072072"/>
    <w:rsid w:val="00072ED0"/>
    <w:rsid w:val="000740F8"/>
    <w:rsid w:val="00074C0E"/>
    <w:rsid w:val="00075ACC"/>
    <w:rsid w:val="000772CF"/>
    <w:rsid w:val="00077F1A"/>
    <w:rsid w:val="00077F50"/>
    <w:rsid w:val="00081844"/>
    <w:rsid w:val="000825C4"/>
    <w:rsid w:val="0008265B"/>
    <w:rsid w:val="00083445"/>
    <w:rsid w:val="000835E1"/>
    <w:rsid w:val="00085C5A"/>
    <w:rsid w:val="00085DF7"/>
    <w:rsid w:val="00086024"/>
    <w:rsid w:val="00086105"/>
    <w:rsid w:val="000869FA"/>
    <w:rsid w:val="000936A9"/>
    <w:rsid w:val="00094168"/>
    <w:rsid w:val="0009487D"/>
    <w:rsid w:val="00094DF1"/>
    <w:rsid w:val="00095007"/>
    <w:rsid w:val="00096349"/>
    <w:rsid w:val="00096867"/>
    <w:rsid w:val="00096C8C"/>
    <w:rsid w:val="000A5B13"/>
    <w:rsid w:val="000A5D68"/>
    <w:rsid w:val="000B0930"/>
    <w:rsid w:val="000B0FDE"/>
    <w:rsid w:val="000B17FC"/>
    <w:rsid w:val="000B41AC"/>
    <w:rsid w:val="000B4792"/>
    <w:rsid w:val="000B4DDC"/>
    <w:rsid w:val="000B58CC"/>
    <w:rsid w:val="000B5A1B"/>
    <w:rsid w:val="000B6069"/>
    <w:rsid w:val="000B6733"/>
    <w:rsid w:val="000C023B"/>
    <w:rsid w:val="000C02E1"/>
    <w:rsid w:val="000C164E"/>
    <w:rsid w:val="000C1971"/>
    <w:rsid w:val="000C31A3"/>
    <w:rsid w:val="000C44E8"/>
    <w:rsid w:val="000C6C01"/>
    <w:rsid w:val="000C6E0C"/>
    <w:rsid w:val="000D052F"/>
    <w:rsid w:val="000D149D"/>
    <w:rsid w:val="000D270B"/>
    <w:rsid w:val="000D31AB"/>
    <w:rsid w:val="000D343A"/>
    <w:rsid w:val="000D3A52"/>
    <w:rsid w:val="000D3C6A"/>
    <w:rsid w:val="000D44FE"/>
    <w:rsid w:val="000D5C6D"/>
    <w:rsid w:val="000D5CF1"/>
    <w:rsid w:val="000D7436"/>
    <w:rsid w:val="000E0501"/>
    <w:rsid w:val="000E055A"/>
    <w:rsid w:val="000E1008"/>
    <w:rsid w:val="000E12D5"/>
    <w:rsid w:val="000E2790"/>
    <w:rsid w:val="000E2D07"/>
    <w:rsid w:val="000E3A78"/>
    <w:rsid w:val="000E3B45"/>
    <w:rsid w:val="000E44D3"/>
    <w:rsid w:val="000E4691"/>
    <w:rsid w:val="000E4847"/>
    <w:rsid w:val="000E5F75"/>
    <w:rsid w:val="000E6DC1"/>
    <w:rsid w:val="000E6F69"/>
    <w:rsid w:val="000E7439"/>
    <w:rsid w:val="000E788C"/>
    <w:rsid w:val="000F2557"/>
    <w:rsid w:val="000F416D"/>
    <w:rsid w:val="000F467F"/>
    <w:rsid w:val="000F4BFC"/>
    <w:rsid w:val="000F695D"/>
    <w:rsid w:val="000F7560"/>
    <w:rsid w:val="000F7608"/>
    <w:rsid w:val="001000CE"/>
    <w:rsid w:val="00100131"/>
    <w:rsid w:val="001001D6"/>
    <w:rsid w:val="0010135C"/>
    <w:rsid w:val="001015FE"/>
    <w:rsid w:val="00101FE4"/>
    <w:rsid w:val="00102F8E"/>
    <w:rsid w:val="00107216"/>
    <w:rsid w:val="00107618"/>
    <w:rsid w:val="00107CC8"/>
    <w:rsid w:val="001105AF"/>
    <w:rsid w:val="001106BB"/>
    <w:rsid w:val="00111064"/>
    <w:rsid w:val="00112A27"/>
    <w:rsid w:val="001133C6"/>
    <w:rsid w:val="0011382D"/>
    <w:rsid w:val="001142FF"/>
    <w:rsid w:val="00116AD5"/>
    <w:rsid w:val="00120EDD"/>
    <w:rsid w:val="0012163B"/>
    <w:rsid w:val="00122808"/>
    <w:rsid w:val="00124EA8"/>
    <w:rsid w:val="00125E9F"/>
    <w:rsid w:val="0012667E"/>
    <w:rsid w:val="00126960"/>
    <w:rsid w:val="001270B5"/>
    <w:rsid w:val="0012734B"/>
    <w:rsid w:val="001273BF"/>
    <w:rsid w:val="00127E05"/>
    <w:rsid w:val="00132456"/>
    <w:rsid w:val="00133905"/>
    <w:rsid w:val="00133E2A"/>
    <w:rsid w:val="00135650"/>
    <w:rsid w:val="00135846"/>
    <w:rsid w:val="00135B33"/>
    <w:rsid w:val="00135ECD"/>
    <w:rsid w:val="00135F13"/>
    <w:rsid w:val="0013651F"/>
    <w:rsid w:val="0013677C"/>
    <w:rsid w:val="001372DB"/>
    <w:rsid w:val="00137415"/>
    <w:rsid w:val="0014080C"/>
    <w:rsid w:val="001418FC"/>
    <w:rsid w:val="00142BEC"/>
    <w:rsid w:val="0014346F"/>
    <w:rsid w:val="00144400"/>
    <w:rsid w:val="00144CB5"/>
    <w:rsid w:val="00144F06"/>
    <w:rsid w:val="00145C41"/>
    <w:rsid w:val="0014619B"/>
    <w:rsid w:val="0014704E"/>
    <w:rsid w:val="00147861"/>
    <w:rsid w:val="00147BDD"/>
    <w:rsid w:val="001509EF"/>
    <w:rsid w:val="00151BA6"/>
    <w:rsid w:val="00151CB7"/>
    <w:rsid w:val="00152395"/>
    <w:rsid w:val="0015275F"/>
    <w:rsid w:val="001536C8"/>
    <w:rsid w:val="00156A6C"/>
    <w:rsid w:val="00156E43"/>
    <w:rsid w:val="00160236"/>
    <w:rsid w:val="00161499"/>
    <w:rsid w:val="00161A4B"/>
    <w:rsid w:val="00161AFD"/>
    <w:rsid w:val="0016269E"/>
    <w:rsid w:val="00165E04"/>
    <w:rsid w:val="001671C7"/>
    <w:rsid w:val="00171766"/>
    <w:rsid w:val="001720B6"/>
    <w:rsid w:val="00172CE7"/>
    <w:rsid w:val="00173A46"/>
    <w:rsid w:val="001741F9"/>
    <w:rsid w:val="0017423C"/>
    <w:rsid w:val="001744FD"/>
    <w:rsid w:val="00174696"/>
    <w:rsid w:val="00174C84"/>
    <w:rsid w:val="00177363"/>
    <w:rsid w:val="00177A55"/>
    <w:rsid w:val="00180888"/>
    <w:rsid w:val="001808F7"/>
    <w:rsid w:val="00181D70"/>
    <w:rsid w:val="0018274D"/>
    <w:rsid w:val="00182DB8"/>
    <w:rsid w:val="00182E88"/>
    <w:rsid w:val="00183306"/>
    <w:rsid w:val="001834ED"/>
    <w:rsid w:val="001838F9"/>
    <w:rsid w:val="00183CDA"/>
    <w:rsid w:val="00184F6F"/>
    <w:rsid w:val="00185A5E"/>
    <w:rsid w:val="001865B5"/>
    <w:rsid w:val="00187534"/>
    <w:rsid w:val="001879F6"/>
    <w:rsid w:val="00190333"/>
    <w:rsid w:val="00190621"/>
    <w:rsid w:val="00190A7A"/>
    <w:rsid w:val="00190D59"/>
    <w:rsid w:val="00191A0C"/>
    <w:rsid w:val="00191F64"/>
    <w:rsid w:val="001922D8"/>
    <w:rsid w:val="00192A6E"/>
    <w:rsid w:val="0019452A"/>
    <w:rsid w:val="00194CC5"/>
    <w:rsid w:val="001952B4"/>
    <w:rsid w:val="001A0232"/>
    <w:rsid w:val="001A0A22"/>
    <w:rsid w:val="001A1360"/>
    <w:rsid w:val="001A2EC9"/>
    <w:rsid w:val="001A5B68"/>
    <w:rsid w:val="001A7071"/>
    <w:rsid w:val="001A7659"/>
    <w:rsid w:val="001B0848"/>
    <w:rsid w:val="001B13F2"/>
    <w:rsid w:val="001B152C"/>
    <w:rsid w:val="001B172A"/>
    <w:rsid w:val="001B2D51"/>
    <w:rsid w:val="001B31C6"/>
    <w:rsid w:val="001B32B7"/>
    <w:rsid w:val="001B3C78"/>
    <w:rsid w:val="001B4C76"/>
    <w:rsid w:val="001B6C45"/>
    <w:rsid w:val="001B6E71"/>
    <w:rsid w:val="001B7326"/>
    <w:rsid w:val="001B7F1F"/>
    <w:rsid w:val="001C0E13"/>
    <w:rsid w:val="001C2467"/>
    <w:rsid w:val="001C3AA4"/>
    <w:rsid w:val="001C4041"/>
    <w:rsid w:val="001C4E19"/>
    <w:rsid w:val="001C5152"/>
    <w:rsid w:val="001C5EF3"/>
    <w:rsid w:val="001C77B2"/>
    <w:rsid w:val="001C7A07"/>
    <w:rsid w:val="001D3B28"/>
    <w:rsid w:val="001D3F06"/>
    <w:rsid w:val="001D5273"/>
    <w:rsid w:val="001D67B4"/>
    <w:rsid w:val="001D6DB2"/>
    <w:rsid w:val="001E1138"/>
    <w:rsid w:val="001E1F53"/>
    <w:rsid w:val="001E2302"/>
    <w:rsid w:val="001E3034"/>
    <w:rsid w:val="001E37D3"/>
    <w:rsid w:val="001E64D5"/>
    <w:rsid w:val="001E6759"/>
    <w:rsid w:val="001E69AF"/>
    <w:rsid w:val="001E6D96"/>
    <w:rsid w:val="001E736E"/>
    <w:rsid w:val="001E766B"/>
    <w:rsid w:val="001E78A2"/>
    <w:rsid w:val="001F04F2"/>
    <w:rsid w:val="001F07B0"/>
    <w:rsid w:val="001F08C7"/>
    <w:rsid w:val="001F1C5A"/>
    <w:rsid w:val="001F1D2D"/>
    <w:rsid w:val="001F46ED"/>
    <w:rsid w:val="001F621A"/>
    <w:rsid w:val="001F7439"/>
    <w:rsid w:val="001F7E93"/>
    <w:rsid w:val="00200684"/>
    <w:rsid w:val="0020113E"/>
    <w:rsid w:val="002021AC"/>
    <w:rsid w:val="00202A61"/>
    <w:rsid w:val="00202E17"/>
    <w:rsid w:val="0020567E"/>
    <w:rsid w:val="00207924"/>
    <w:rsid w:val="00207E4D"/>
    <w:rsid w:val="00211752"/>
    <w:rsid w:val="00211AAB"/>
    <w:rsid w:val="00212644"/>
    <w:rsid w:val="002147F7"/>
    <w:rsid w:val="002206A0"/>
    <w:rsid w:val="00221115"/>
    <w:rsid w:val="00221262"/>
    <w:rsid w:val="002218F7"/>
    <w:rsid w:val="0022369D"/>
    <w:rsid w:val="00223DE2"/>
    <w:rsid w:val="00223EF0"/>
    <w:rsid w:val="00223F02"/>
    <w:rsid w:val="0022404A"/>
    <w:rsid w:val="00224D3C"/>
    <w:rsid w:val="00224E0C"/>
    <w:rsid w:val="00225A9D"/>
    <w:rsid w:val="00226562"/>
    <w:rsid w:val="00226C9C"/>
    <w:rsid w:val="00227528"/>
    <w:rsid w:val="0023068F"/>
    <w:rsid w:val="00231A7C"/>
    <w:rsid w:val="00231B3E"/>
    <w:rsid w:val="00232BA9"/>
    <w:rsid w:val="0023325C"/>
    <w:rsid w:val="00233618"/>
    <w:rsid w:val="00233ECF"/>
    <w:rsid w:val="00234057"/>
    <w:rsid w:val="00234138"/>
    <w:rsid w:val="00235B65"/>
    <w:rsid w:val="00236301"/>
    <w:rsid w:val="00236771"/>
    <w:rsid w:val="00236A9E"/>
    <w:rsid w:val="00236CBA"/>
    <w:rsid w:val="00237078"/>
    <w:rsid w:val="002372E5"/>
    <w:rsid w:val="00237E88"/>
    <w:rsid w:val="0024057E"/>
    <w:rsid w:val="00242ABC"/>
    <w:rsid w:val="00242CCA"/>
    <w:rsid w:val="0024303F"/>
    <w:rsid w:val="00243299"/>
    <w:rsid w:val="002435BB"/>
    <w:rsid w:val="00243F86"/>
    <w:rsid w:val="002443E5"/>
    <w:rsid w:val="00245170"/>
    <w:rsid w:val="0024521A"/>
    <w:rsid w:val="0024600A"/>
    <w:rsid w:val="00246DA1"/>
    <w:rsid w:val="002470CC"/>
    <w:rsid w:val="0024777A"/>
    <w:rsid w:val="00247F84"/>
    <w:rsid w:val="002502D7"/>
    <w:rsid w:val="00250629"/>
    <w:rsid w:val="0025065C"/>
    <w:rsid w:val="00250D2B"/>
    <w:rsid w:val="00251196"/>
    <w:rsid w:val="00251290"/>
    <w:rsid w:val="002514D0"/>
    <w:rsid w:val="0025224D"/>
    <w:rsid w:val="00252284"/>
    <w:rsid w:val="0025230A"/>
    <w:rsid w:val="00252ACB"/>
    <w:rsid w:val="00254468"/>
    <w:rsid w:val="002545C6"/>
    <w:rsid w:val="00254E9A"/>
    <w:rsid w:val="00255464"/>
    <w:rsid w:val="00256130"/>
    <w:rsid w:val="00257CD0"/>
    <w:rsid w:val="0026007B"/>
    <w:rsid w:val="00261916"/>
    <w:rsid w:val="00262172"/>
    <w:rsid w:val="002625E4"/>
    <w:rsid w:val="00262AA8"/>
    <w:rsid w:val="00262D9A"/>
    <w:rsid w:val="00263E01"/>
    <w:rsid w:val="00264EB6"/>
    <w:rsid w:val="00265392"/>
    <w:rsid w:val="0026680C"/>
    <w:rsid w:val="00267548"/>
    <w:rsid w:val="00270886"/>
    <w:rsid w:val="00270986"/>
    <w:rsid w:val="00271629"/>
    <w:rsid w:val="00273065"/>
    <w:rsid w:val="0027496E"/>
    <w:rsid w:val="00275E05"/>
    <w:rsid w:val="00276132"/>
    <w:rsid w:val="0028122A"/>
    <w:rsid w:val="00281457"/>
    <w:rsid w:val="00281DC2"/>
    <w:rsid w:val="00284786"/>
    <w:rsid w:val="00285272"/>
    <w:rsid w:val="0028675F"/>
    <w:rsid w:val="00286CAB"/>
    <w:rsid w:val="002870C8"/>
    <w:rsid w:val="0028728A"/>
    <w:rsid w:val="002876B6"/>
    <w:rsid w:val="00287E23"/>
    <w:rsid w:val="00287EB0"/>
    <w:rsid w:val="00290BDE"/>
    <w:rsid w:val="00291025"/>
    <w:rsid w:val="002919AF"/>
    <w:rsid w:val="0029286C"/>
    <w:rsid w:val="00293250"/>
    <w:rsid w:val="00293470"/>
    <w:rsid w:val="00293EA4"/>
    <w:rsid w:val="00295EF0"/>
    <w:rsid w:val="00296420"/>
    <w:rsid w:val="002964A5"/>
    <w:rsid w:val="002968B8"/>
    <w:rsid w:val="002974AA"/>
    <w:rsid w:val="002978C1"/>
    <w:rsid w:val="002A0CAA"/>
    <w:rsid w:val="002A1BD3"/>
    <w:rsid w:val="002A1C4E"/>
    <w:rsid w:val="002A23D1"/>
    <w:rsid w:val="002A2BAC"/>
    <w:rsid w:val="002A2E5A"/>
    <w:rsid w:val="002A2F23"/>
    <w:rsid w:val="002A37B5"/>
    <w:rsid w:val="002A4541"/>
    <w:rsid w:val="002A5E12"/>
    <w:rsid w:val="002A65D7"/>
    <w:rsid w:val="002A6BFC"/>
    <w:rsid w:val="002B1091"/>
    <w:rsid w:val="002B268D"/>
    <w:rsid w:val="002B27D1"/>
    <w:rsid w:val="002B2F6C"/>
    <w:rsid w:val="002B3497"/>
    <w:rsid w:val="002B36D2"/>
    <w:rsid w:val="002B476A"/>
    <w:rsid w:val="002B5B06"/>
    <w:rsid w:val="002B6B7B"/>
    <w:rsid w:val="002B7977"/>
    <w:rsid w:val="002B7B34"/>
    <w:rsid w:val="002B7B65"/>
    <w:rsid w:val="002C11F6"/>
    <w:rsid w:val="002C1B84"/>
    <w:rsid w:val="002C27BC"/>
    <w:rsid w:val="002C3AAB"/>
    <w:rsid w:val="002C4C1F"/>
    <w:rsid w:val="002C6F71"/>
    <w:rsid w:val="002C75F5"/>
    <w:rsid w:val="002C799F"/>
    <w:rsid w:val="002D003C"/>
    <w:rsid w:val="002D044A"/>
    <w:rsid w:val="002D1555"/>
    <w:rsid w:val="002D175F"/>
    <w:rsid w:val="002D46F7"/>
    <w:rsid w:val="002D4880"/>
    <w:rsid w:val="002D4CB4"/>
    <w:rsid w:val="002D576C"/>
    <w:rsid w:val="002D5EE5"/>
    <w:rsid w:val="002D6736"/>
    <w:rsid w:val="002D6FD2"/>
    <w:rsid w:val="002D7CDF"/>
    <w:rsid w:val="002D7F48"/>
    <w:rsid w:val="002E2221"/>
    <w:rsid w:val="002E363E"/>
    <w:rsid w:val="002E4A72"/>
    <w:rsid w:val="002E4C08"/>
    <w:rsid w:val="002E69BD"/>
    <w:rsid w:val="002F08F1"/>
    <w:rsid w:val="002F11DC"/>
    <w:rsid w:val="002F272E"/>
    <w:rsid w:val="002F2D1F"/>
    <w:rsid w:val="002F4448"/>
    <w:rsid w:val="002F4854"/>
    <w:rsid w:val="002F5464"/>
    <w:rsid w:val="002F6074"/>
    <w:rsid w:val="002F75AF"/>
    <w:rsid w:val="002F78D0"/>
    <w:rsid w:val="00303831"/>
    <w:rsid w:val="003070CD"/>
    <w:rsid w:val="003100AF"/>
    <w:rsid w:val="00311328"/>
    <w:rsid w:val="003113B1"/>
    <w:rsid w:val="00311982"/>
    <w:rsid w:val="0031347C"/>
    <w:rsid w:val="00313C1B"/>
    <w:rsid w:val="003144D4"/>
    <w:rsid w:val="00314910"/>
    <w:rsid w:val="0031561C"/>
    <w:rsid w:val="00316625"/>
    <w:rsid w:val="003166F2"/>
    <w:rsid w:val="0031717E"/>
    <w:rsid w:val="00317831"/>
    <w:rsid w:val="00320696"/>
    <w:rsid w:val="00320EBF"/>
    <w:rsid w:val="0032126B"/>
    <w:rsid w:val="0032215B"/>
    <w:rsid w:val="003227E3"/>
    <w:rsid w:val="00322B30"/>
    <w:rsid w:val="00324496"/>
    <w:rsid w:val="00324CD5"/>
    <w:rsid w:val="00325D53"/>
    <w:rsid w:val="00327967"/>
    <w:rsid w:val="00330187"/>
    <w:rsid w:val="00332E97"/>
    <w:rsid w:val="00333EEB"/>
    <w:rsid w:val="0033421C"/>
    <w:rsid w:val="003345B6"/>
    <w:rsid w:val="00334EEB"/>
    <w:rsid w:val="0033531B"/>
    <w:rsid w:val="003353B4"/>
    <w:rsid w:val="00335D41"/>
    <w:rsid w:val="00335E8F"/>
    <w:rsid w:val="0033772B"/>
    <w:rsid w:val="00337A36"/>
    <w:rsid w:val="00337C65"/>
    <w:rsid w:val="00340AF2"/>
    <w:rsid w:val="00341983"/>
    <w:rsid w:val="0034254D"/>
    <w:rsid w:val="00342CE5"/>
    <w:rsid w:val="00342FB7"/>
    <w:rsid w:val="00344304"/>
    <w:rsid w:val="00344606"/>
    <w:rsid w:val="003461FF"/>
    <w:rsid w:val="00346336"/>
    <w:rsid w:val="003467B2"/>
    <w:rsid w:val="00347C58"/>
    <w:rsid w:val="0035036F"/>
    <w:rsid w:val="00351487"/>
    <w:rsid w:val="003539DE"/>
    <w:rsid w:val="00354382"/>
    <w:rsid w:val="003547B4"/>
    <w:rsid w:val="003547C1"/>
    <w:rsid w:val="00354E73"/>
    <w:rsid w:val="00356667"/>
    <w:rsid w:val="00357BC5"/>
    <w:rsid w:val="003602F6"/>
    <w:rsid w:val="003608E5"/>
    <w:rsid w:val="00361911"/>
    <w:rsid w:val="00361F2E"/>
    <w:rsid w:val="00362284"/>
    <w:rsid w:val="00363548"/>
    <w:rsid w:val="003637C8"/>
    <w:rsid w:val="00364419"/>
    <w:rsid w:val="003650C1"/>
    <w:rsid w:val="00366B18"/>
    <w:rsid w:val="003674CC"/>
    <w:rsid w:val="00370834"/>
    <w:rsid w:val="0037115C"/>
    <w:rsid w:val="0037198C"/>
    <w:rsid w:val="00373E78"/>
    <w:rsid w:val="00374C39"/>
    <w:rsid w:val="003757E6"/>
    <w:rsid w:val="00375D43"/>
    <w:rsid w:val="00380157"/>
    <w:rsid w:val="0038039B"/>
    <w:rsid w:val="00380F11"/>
    <w:rsid w:val="0038215F"/>
    <w:rsid w:val="00382505"/>
    <w:rsid w:val="00382ECC"/>
    <w:rsid w:val="00383CE6"/>
    <w:rsid w:val="00385EF9"/>
    <w:rsid w:val="00386DFF"/>
    <w:rsid w:val="00387331"/>
    <w:rsid w:val="00387498"/>
    <w:rsid w:val="00390FB6"/>
    <w:rsid w:val="0039166D"/>
    <w:rsid w:val="0039187E"/>
    <w:rsid w:val="003920DE"/>
    <w:rsid w:val="00392BBA"/>
    <w:rsid w:val="003A11DD"/>
    <w:rsid w:val="003A1F75"/>
    <w:rsid w:val="003A2B73"/>
    <w:rsid w:val="003A2C02"/>
    <w:rsid w:val="003A5371"/>
    <w:rsid w:val="003A5D56"/>
    <w:rsid w:val="003A61B9"/>
    <w:rsid w:val="003A6C58"/>
    <w:rsid w:val="003A74E1"/>
    <w:rsid w:val="003B0D16"/>
    <w:rsid w:val="003B1A9A"/>
    <w:rsid w:val="003B3265"/>
    <w:rsid w:val="003B4F2B"/>
    <w:rsid w:val="003B5154"/>
    <w:rsid w:val="003B76DD"/>
    <w:rsid w:val="003C0556"/>
    <w:rsid w:val="003C1738"/>
    <w:rsid w:val="003C19C5"/>
    <w:rsid w:val="003C5989"/>
    <w:rsid w:val="003D1531"/>
    <w:rsid w:val="003D22A8"/>
    <w:rsid w:val="003D29FA"/>
    <w:rsid w:val="003D435F"/>
    <w:rsid w:val="003D4E47"/>
    <w:rsid w:val="003D59F5"/>
    <w:rsid w:val="003D6046"/>
    <w:rsid w:val="003D7FF1"/>
    <w:rsid w:val="003E0DB7"/>
    <w:rsid w:val="003E1555"/>
    <w:rsid w:val="003E39FE"/>
    <w:rsid w:val="003E4D78"/>
    <w:rsid w:val="003E5DA0"/>
    <w:rsid w:val="003E708B"/>
    <w:rsid w:val="003E7354"/>
    <w:rsid w:val="003E7D04"/>
    <w:rsid w:val="003F0168"/>
    <w:rsid w:val="003F473B"/>
    <w:rsid w:val="003F5BD1"/>
    <w:rsid w:val="003F6AFA"/>
    <w:rsid w:val="003F7CB2"/>
    <w:rsid w:val="003F7E0D"/>
    <w:rsid w:val="00400DF2"/>
    <w:rsid w:val="00401FA0"/>
    <w:rsid w:val="00402185"/>
    <w:rsid w:val="004031CD"/>
    <w:rsid w:val="0040342B"/>
    <w:rsid w:val="004037AC"/>
    <w:rsid w:val="00403820"/>
    <w:rsid w:val="00403E93"/>
    <w:rsid w:val="00405549"/>
    <w:rsid w:val="00405AFE"/>
    <w:rsid w:val="00405C46"/>
    <w:rsid w:val="00405D9F"/>
    <w:rsid w:val="00406F69"/>
    <w:rsid w:val="00407664"/>
    <w:rsid w:val="004102C1"/>
    <w:rsid w:val="0041064D"/>
    <w:rsid w:val="00410DD2"/>
    <w:rsid w:val="0041128B"/>
    <w:rsid w:val="00411356"/>
    <w:rsid w:val="00412E76"/>
    <w:rsid w:val="0041351B"/>
    <w:rsid w:val="004149B8"/>
    <w:rsid w:val="00415503"/>
    <w:rsid w:val="00415C0A"/>
    <w:rsid w:val="00416393"/>
    <w:rsid w:val="004164EE"/>
    <w:rsid w:val="004211D5"/>
    <w:rsid w:val="004213EE"/>
    <w:rsid w:val="00421B6D"/>
    <w:rsid w:val="00424035"/>
    <w:rsid w:val="00424810"/>
    <w:rsid w:val="0042503E"/>
    <w:rsid w:val="004250C5"/>
    <w:rsid w:val="004254BC"/>
    <w:rsid w:val="00427F44"/>
    <w:rsid w:val="0043104E"/>
    <w:rsid w:val="00431169"/>
    <w:rsid w:val="00432EB9"/>
    <w:rsid w:val="00433CCD"/>
    <w:rsid w:val="00433D33"/>
    <w:rsid w:val="004353F3"/>
    <w:rsid w:val="00436596"/>
    <w:rsid w:val="00437110"/>
    <w:rsid w:val="0044138F"/>
    <w:rsid w:val="00441CCE"/>
    <w:rsid w:val="004423A3"/>
    <w:rsid w:val="0044299B"/>
    <w:rsid w:val="00443846"/>
    <w:rsid w:val="0044562E"/>
    <w:rsid w:val="0044656A"/>
    <w:rsid w:val="004503AD"/>
    <w:rsid w:val="00450976"/>
    <w:rsid w:val="00450B85"/>
    <w:rsid w:val="00450F22"/>
    <w:rsid w:val="00451626"/>
    <w:rsid w:val="00455CED"/>
    <w:rsid w:val="00455F16"/>
    <w:rsid w:val="004566C9"/>
    <w:rsid w:val="004575C3"/>
    <w:rsid w:val="004576DB"/>
    <w:rsid w:val="00457D31"/>
    <w:rsid w:val="004612F1"/>
    <w:rsid w:val="0046186B"/>
    <w:rsid w:val="00461AA2"/>
    <w:rsid w:val="00462C7D"/>
    <w:rsid w:val="0046410C"/>
    <w:rsid w:val="0046497B"/>
    <w:rsid w:val="00464F29"/>
    <w:rsid w:val="00465B2F"/>
    <w:rsid w:val="00465C56"/>
    <w:rsid w:val="00467B9F"/>
    <w:rsid w:val="004701FE"/>
    <w:rsid w:val="00470696"/>
    <w:rsid w:val="004707F5"/>
    <w:rsid w:val="0047331A"/>
    <w:rsid w:val="004738A2"/>
    <w:rsid w:val="00473F93"/>
    <w:rsid w:val="00474250"/>
    <w:rsid w:val="00475325"/>
    <w:rsid w:val="00475A95"/>
    <w:rsid w:val="00475EA0"/>
    <w:rsid w:val="00477062"/>
    <w:rsid w:val="0047707F"/>
    <w:rsid w:val="0048097D"/>
    <w:rsid w:val="00480A85"/>
    <w:rsid w:val="00482809"/>
    <w:rsid w:val="00483D28"/>
    <w:rsid w:val="004858E3"/>
    <w:rsid w:val="00486A3F"/>
    <w:rsid w:val="00486C5E"/>
    <w:rsid w:val="00486F50"/>
    <w:rsid w:val="00487DAB"/>
    <w:rsid w:val="00487ED7"/>
    <w:rsid w:val="00490408"/>
    <w:rsid w:val="00490F57"/>
    <w:rsid w:val="00492554"/>
    <w:rsid w:val="00493507"/>
    <w:rsid w:val="00493EC2"/>
    <w:rsid w:val="00495420"/>
    <w:rsid w:val="00495BF8"/>
    <w:rsid w:val="00495E9E"/>
    <w:rsid w:val="00496647"/>
    <w:rsid w:val="004969D5"/>
    <w:rsid w:val="004970AC"/>
    <w:rsid w:val="004A030F"/>
    <w:rsid w:val="004A0C7D"/>
    <w:rsid w:val="004A0D86"/>
    <w:rsid w:val="004A15D0"/>
    <w:rsid w:val="004A1FEE"/>
    <w:rsid w:val="004A2B3F"/>
    <w:rsid w:val="004A3B00"/>
    <w:rsid w:val="004A4B98"/>
    <w:rsid w:val="004A5278"/>
    <w:rsid w:val="004A5466"/>
    <w:rsid w:val="004A57B6"/>
    <w:rsid w:val="004A5B08"/>
    <w:rsid w:val="004A5F3A"/>
    <w:rsid w:val="004A65A5"/>
    <w:rsid w:val="004A692E"/>
    <w:rsid w:val="004B0280"/>
    <w:rsid w:val="004B04C8"/>
    <w:rsid w:val="004B2A69"/>
    <w:rsid w:val="004B2A6F"/>
    <w:rsid w:val="004B3A15"/>
    <w:rsid w:val="004B4621"/>
    <w:rsid w:val="004B4DE7"/>
    <w:rsid w:val="004B5605"/>
    <w:rsid w:val="004B593F"/>
    <w:rsid w:val="004B5A0A"/>
    <w:rsid w:val="004B5CF7"/>
    <w:rsid w:val="004B6001"/>
    <w:rsid w:val="004B6CB9"/>
    <w:rsid w:val="004B71FC"/>
    <w:rsid w:val="004B7B09"/>
    <w:rsid w:val="004C074A"/>
    <w:rsid w:val="004C4B12"/>
    <w:rsid w:val="004C6796"/>
    <w:rsid w:val="004C6EDB"/>
    <w:rsid w:val="004D29F4"/>
    <w:rsid w:val="004D2FED"/>
    <w:rsid w:val="004D3B8D"/>
    <w:rsid w:val="004D46D4"/>
    <w:rsid w:val="004D4963"/>
    <w:rsid w:val="004D4983"/>
    <w:rsid w:val="004D4C4C"/>
    <w:rsid w:val="004D52FD"/>
    <w:rsid w:val="004D57DC"/>
    <w:rsid w:val="004D6F1D"/>
    <w:rsid w:val="004D792A"/>
    <w:rsid w:val="004D7942"/>
    <w:rsid w:val="004E05C5"/>
    <w:rsid w:val="004E0928"/>
    <w:rsid w:val="004E0955"/>
    <w:rsid w:val="004E255F"/>
    <w:rsid w:val="004E37E3"/>
    <w:rsid w:val="004E40FB"/>
    <w:rsid w:val="004E416A"/>
    <w:rsid w:val="004E4174"/>
    <w:rsid w:val="004E4452"/>
    <w:rsid w:val="004E48CE"/>
    <w:rsid w:val="004E52F4"/>
    <w:rsid w:val="004E614D"/>
    <w:rsid w:val="004E6E59"/>
    <w:rsid w:val="004E7D1D"/>
    <w:rsid w:val="004F0CCE"/>
    <w:rsid w:val="004F2AD6"/>
    <w:rsid w:val="004F702C"/>
    <w:rsid w:val="00501668"/>
    <w:rsid w:val="00501D9A"/>
    <w:rsid w:val="00502171"/>
    <w:rsid w:val="005029F7"/>
    <w:rsid w:val="00502F15"/>
    <w:rsid w:val="005046BD"/>
    <w:rsid w:val="00505627"/>
    <w:rsid w:val="00506FB9"/>
    <w:rsid w:val="00510DD5"/>
    <w:rsid w:val="0051188D"/>
    <w:rsid w:val="00514D3A"/>
    <w:rsid w:val="00515017"/>
    <w:rsid w:val="005150F7"/>
    <w:rsid w:val="00517BEE"/>
    <w:rsid w:val="00517F9F"/>
    <w:rsid w:val="00520B5F"/>
    <w:rsid w:val="00521E7E"/>
    <w:rsid w:val="005235ED"/>
    <w:rsid w:val="0052370F"/>
    <w:rsid w:val="00523957"/>
    <w:rsid w:val="00523D5A"/>
    <w:rsid w:val="00525BDA"/>
    <w:rsid w:val="00525D8E"/>
    <w:rsid w:val="005274F7"/>
    <w:rsid w:val="005274FC"/>
    <w:rsid w:val="00527E8D"/>
    <w:rsid w:val="00531C2B"/>
    <w:rsid w:val="00532965"/>
    <w:rsid w:val="00532B4E"/>
    <w:rsid w:val="00533A85"/>
    <w:rsid w:val="005341CF"/>
    <w:rsid w:val="00536C5B"/>
    <w:rsid w:val="005373D5"/>
    <w:rsid w:val="005377D7"/>
    <w:rsid w:val="00540E39"/>
    <w:rsid w:val="005410DD"/>
    <w:rsid w:val="005412C6"/>
    <w:rsid w:val="00541C71"/>
    <w:rsid w:val="0054222B"/>
    <w:rsid w:val="005424CD"/>
    <w:rsid w:val="00542588"/>
    <w:rsid w:val="0054360F"/>
    <w:rsid w:val="00543F0C"/>
    <w:rsid w:val="0054467E"/>
    <w:rsid w:val="005446C2"/>
    <w:rsid w:val="00544EA6"/>
    <w:rsid w:val="0054576C"/>
    <w:rsid w:val="00545F64"/>
    <w:rsid w:val="005461AD"/>
    <w:rsid w:val="00546292"/>
    <w:rsid w:val="00546C3A"/>
    <w:rsid w:val="00547FD0"/>
    <w:rsid w:val="00552343"/>
    <w:rsid w:val="00552653"/>
    <w:rsid w:val="00555135"/>
    <w:rsid w:val="00556BED"/>
    <w:rsid w:val="005579F8"/>
    <w:rsid w:val="00560D4F"/>
    <w:rsid w:val="005612D2"/>
    <w:rsid w:val="0056139B"/>
    <w:rsid w:val="00561CD6"/>
    <w:rsid w:val="005623B7"/>
    <w:rsid w:val="00562D82"/>
    <w:rsid w:val="0056315F"/>
    <w:rsid w:val="00564703"/>
    <w:rsid w:val="00565FAD"/>
    <w:rsid w:val="005664F0"/>
    <w:rsid w:val="00566567"/>
    <w:rsid w:val="00567E8D"/>
    <w:rsid w:val="00567F19"/>
    <w:rsid w:val="00570113"/>
    <w:rsid w:val="00570E21"/>
    <w:rsid w:val="00571EDA"/>
    <w:rsid w:val="0057203C"/>
    <w:rsid w:val="0057404F"/>
    <w:rsid w:val="005742E9"/>
    <w:rsid w:val="00574557"/>
    <w:rsid w:val="00574859"/>
    <w:rsid w:val="00576AD5"/>
    <w:rsid w:val="00576EA2"/>
    <w:rsid w:val="00577011"/>
    <w:rsid w:val="005807F0"/>
    <w:rsid w:val="00580D07"/>
    <w:rsid w:val="00580F3C"/>
    <w:rsid w:val="005824A9"/>
    <w:rsid w:val="00582779"/>
    <w:rsid w:val="00583FBB"/>
    <w:rsid w:val="005851EA"/>
    <w:rsid w:val="00585EE3"/>
    <w:rsid w:val="0058671C"/>
    <w:rsid w:val="005901F9"/>
    <w:rsid w:val="00590C60"/>
    <w:rsid w:val="00590C7E"/>
    <w:rsid w:val="00591FAB"/>
    <w:rsid w:val="005923C0"/>
    <w:rsid w:val="00594095"/>
    <w:rsid w:val="005968BC"/>
    <w:rsid w:val="00596B40"/>
    <w:rsid w:val="005A04F0"/>
    <w:rsid w:val="005A0DE5"/>
    <w:rsid w:val="005A189C"/>
    <w:rsid w:val="005A22E9"/>
    <w:rsid w:val="005A280E"/>
    <w:rsid w:val="005A4E6E"/>
    <w:rsid w:val="005A6AD2"/>
    <w:rsid w:val="005A70B1"/>
    <w:rsid w:val="005A7565"/>
    <w:rsid w:val="005A767D"/>
    <w:rsid w:val="005A7CEE"/>
    <w:rsid w:val="005B00BF"/>
    <w:rsid w:val="005B0F63"/>
    <w:rsid w:val="005B3BF0"/>
    <w:rsid w:val="005B3FA0"/>
    <w:rsid w:val="005B59EE"/>
    <w:rsid w:val="005B5DE4"/>
    <w:rsid w:val="005B6A55"/>
    <w:rsid w:val="005B6D8B"/>
    <w:rsid w:val="005C0D91"/>
    <w:rsid w:val="005C0F8C"/>
    <w:rsid w:val="005C2027"/>
    <w:rsid w:val="005C5A8D"/>
    <w:rsid w:val="005C70D9"/>
    <w:rsid w:val="005D0068"/>
    <w:rsid w:val="005D1810"/>
    <w:rsid w:val="005D2859"/>
    <w:rsid w:val="005D30D2"/>
    <w:rsid w:val="005D3917"/>
    <w:rsid w:val="005D4293"/>
    <w:rsid w:val="005D506B"/>
    <w:rsid w:val="005D5358"/>
    <w:rsid w:val="005D5A5F"/>
    <w:rsid w:val="005D7D96"/>
    <w:rsid w:val="005E0269"/>
    <w:rsid w:val="005E0D7D"/>
    <w:rsid w:val="005E1C34"/>
    <w:rsid w:val="005E2DAD"/>
    <w:rsid w:val="005E3F35"/>
    <w:rsid w:val="005E537F"/>
    <w:rsid w:val="005E55FA"/>
    <w:rsid w:val="005E61CF"/>
    <w:rsid w:val="005E671C"/>
    <w:rsid w:val="005E7048"/>
    <w:rsid w:val="005E71FF"/>
    <w:rsid w:val="005E7AB0"/>
    <w:rsid w:val="005E7E9D"/>
    <w:rsid w:val="005F18AA"/>
    <w:rsid w:val="005F1DF5"/>
    <w:rsid w:val="005F2C1E"/>
    <w:rsid w:val="005F3BEF"/>
    <w:rsid w:val="005F4344"/>
    <w:rsid w:val="005F4F7B"/>
    <w:rsid w:val="005F5DFF"/>
    <w:rsid w:val="005F5EB8"/>
    <w:rsid w:val="005F63E8"/>
    <w:rsid w:val="0060012E"/>
    <w:rsid w:val="0060114D"/>
    <w:rsid w:val="00601876"/>
    <w:rsid w:val="006020C5"/>
    <w:rsid w:val="006023C5"/>
    <w:rsid w:val="006023C6"/>
    <w:rsid w:val="00602542"/>
    <w:rsid w:val="00602CBF"/>
    <w:rsid w:val="00603DE0"/>
    <w:rsid w:val="006043DF"/>
    <w:rsid w:val="0060546E"/>
    <w:rsid w:val="006060CA"/>
    <w:rsid w:val="00610AAC"/>
    <w:rsid w:val="00610C05"/>
    <w:rsid w:val="006128D7"/>
    <w:rsid w:val="00613089"/>
    <w:rsid w:val="00613E9B"/>
    <w:rsid w:val="00614C6B"/>
    <w:rsid w:val="00614F1B"/>
    <w:rsid w:val="006158E5"/>
    <w:rsid w:val="00615B85"/>
    <w:rsid w:val="006164E2"/>
    <w:rsid w:val="00616D6A"/>
    <w:rsid w:val="00616EAE"/>
    <w:rsid w:val="00617047"/>
    <w:rsid w:val="00617124"/>
    <w:rsid w:val="006173A2"/>
    <w:rsid w:val="006203EC"/>
    <w:rsid w:val="006226E4"/>
    <w:rsid w:val="00624A63"/>
    <w:rsid w:val="006262B7"/>
    <w:rsid w:val="00630186"/>
    <w:rsid w:val="006315AB"/>
    <w:rsid w:val="00632FB4"/>
    <w:rsid w:val="00633F53"/>
    <w:rsid w:val="0063557C"/>
    <w:rsid w:val="006357DE"/>
    <w:rsid w:val="0063644A"/>
    <w:rsid w:val="0064181B"/>
    <w:rsid w:val="00641893"/>
    <w:rsid w:val="00642996"/>
    <w:rsid w:val="00642A98"/>
    <w:rsid w:val="00644227"/>
    <w:rsid w:val="006447CD"/>
    <w:rsid w:val="00645C20"/>
    <w:rsid w:val="00645CE3"/>
    <w:rsid w:val="006464B2"/>
    <w:rsid w:val="006467F3"/>
    <w:rsid w:val="0064681B"/>
    <w:rsid w:val="00646E91"/>
    <w:rsid w:val="00647E10"/>
    <w:rsid w:val="0065041E"/>
    <w:rsid w:val="006506FC"/>
    <w:rsid w:val="00651FFE"/>
    <w:rsid w:val="00652523"/>
    <w:rsid w:val="006529B1"/>
    <w:rsid w:val="00652A7E"/>
    <w:rsid w:val="006535CB"/>
    <w:rsid w:val="00653DD2"/>
    <w:rsid w:val="006551F5"/>
    <w:rsid w:val="00660E04"/>
    <w:rsid w:val="006628F4"/>
    <w:rsid w:val="00662B40"/>
    <w:rsid w:val="00665DE2"/>
    <w:rsid w:val="00665FC8"/>
    <w:rsid w:val="00666F7F"/>
    <w:rsid w:val="00667986"/>
    <w:rsid w:val="00671D5A"/>
    <w:rsid w:val="006721CB"/>
    <w:rsid w:val="00672502"/>
    <w:rsid w:val="0067794C"/>
    <w:rsid w:val="006779CC"/>
    <w:rsid w:val="00680182"/>
    <w:rsid w:val="00680564"/>
    <w:rsid w:val="00680AC1"/>
    <w:rsid w:val="00680D84"/>
    <w:rsid w:val="00683F70"/>
    <w:rsid w:val="00684DF3"/>
    <w:rsid w:val="0068692A"/>
    <w:rsid w:val="006869C2"/>
    <w:rsid w:val="00686C67"/>
    <w:rsid w:val="00687825"/>
    <w:rsid w:val="006903E0"/>
    <w:rsid w:val="00690F00"/>
    <w:rsid w:val="006925A9"/>
    <w:rsid w:val="00692AE9"/>
    <w:rsid w:val="00692D6F"/>
    <w:rsid w:val="00693341"/>
    <w:rsid w:val="006948AC"/>
    <w:rsid w:val="00694E99"/>
    <w:rsid w:val="00697DF4"/>
    <w:rsid w:val="006A1571"/>
    <w:rsid w:val="006A17AB"/>
    <w:rsid w:val="006A2A84"/>
    <w:rsid w:val="006A3EC5"/>
    <w:rsid w:val="006B071D"/>
    <w:rsid w:val="006B0B0B"/>
    <w:rsid w:val="006B2482"/>
    <w:rsid w:val="006B496C"/>
    <w:rsid w:val="006B4BFA"/>
    <w:rsid w:val="006B5754"/>
    <w:rsid w:val="006B5BCA"/>
    <w:rsid w:val="006B6C3F"/>
    <w:rsid w:val="006C0DFA"/>
    <w:rsid w:val="006C102C"/>
    <w:rsid w:val="006C17BC"/>
    <w:rsid w:val="006C218B"/>
    <w:rsid w:val="006C2719"/>
    <w:rsid w:val="006C3E6D"/>
    <w:rsid w:val="006C41F8"/>
    <w:rsid w:val="006C45C2"/>
    <w:rsid w:val="006C55A0"/>
    <w:rsid w:val="006C66F9"/>
    <w:rsid w:val="006C67BD"/>
    <w:rsid w:val="006C7577"/>
    <w:rsid w:val="006D060B"/>
    <w:rsid w:val="006D0DB9"/>
    <w:rsid w:val="006D1462"/>
    <w:rsid w:val="006D175C"/>
    <w:rsid w:val="006D1B69"/>
    <w:rsid w:val="006D1FDE"/>
    <w:rsid w:val="006D21D7"/>
    <w:rsid w:val="006D4658"/>
    <w:rsid w:val="006D471A"/>
    <w:rsid w:val="006D48C0"/>
    <w:rsid w:val="006D4C17"/>
    <w:rsid w:val="006D4FC6"/>
    <w:rsid w:val="006D6E18"/>
    <w:rsid w:val="006E1F1B"/>
    <w:rsid w:val="006E2056"/>
    <w:rsid w:val="006E3581"/>
    <w:rsid w:val="006E460D"/>
    <w:rsid w:val="006E4799"/>
    <w:rsid w:val="006E52D7"/>
    <w:rsid w:val="006E7D9C"/>
    <w:rsid w:val="006F079C"/>
    <w:rsid w:val="006F0A04"/>
    <w:rsid w:val="006F0DF4"/>
    <w:rsid w:val="006F0E1A"/>
    <w:rsid w:val="006F119D"/>
    <w:rsid w:val="006F1B59"/>
    <w:rsid w:val="006F4A91"/>
    <w:rsid w:val="006F4C24"/>
    <w:rsid w:val="006F5299"/>
    <w:rsid w:val="006F6264"/>
    <w:rsid w:val="0070062C"/>
    <w:rsid w:val="00700C19"/>
    <w:rsid w:val="007025F0"/>
    <w:rsid w:val="00704452"/>
    <w:rsid w:val="00704F17"/>
    <w:rsid w:val="00706DA8"/>
    <w:rsid w:val="00710C07"/>
    <w:rsid w:val="00711FD7"/>
    <w:rsid w:val="00713160"/>
    <w:rsid w:val="007138B0"/>
    <w:rsid w:val="0071404A"/>
    <w:rsid w:val="00714ACC"/>
    <w:rsid w:val="00715B78"/>
    <w:rsid w:val="007179F2"/>
    <w:rsid w:val="00720080"/>
    <w:rsid w:val="00720FFA"/>
    <w:rsid w:val="00721C61"/>
    <w:rsid w:val="00722C50"/>
    <w:rsid w:val="00725850"/>
    <w:rsid w:val="00725B92"/>
    <w:rsid w:val="00726AA0"/>
    <w:rsid w:val="00726DF6"/>
    <w:rsid w:val="007271C8"/>
    <w:rsid w:val="007274E0"/>
    <w:rsid w:val="007301B0"/>
    <w:rsid w:val="0073086E"/>
    <w:rsid w:val="007310A4"/>
    <w:rsid w:val="007310A8"/>
    <w:rsid w:val="007321C3"/>
    <w:rsid w:val="00732AE8"/>
    <w:rsid w:val="00733A50"/>
    <w:rsid w:val="00735936"/>
    <w:rsid w:val="00736AB9"/>
    <w:rsid w:val="007370F1"/>
    <w:rsid w:val="00741D87"/>
    <w:rsid w:val="00742767"/>
    <w:rsid w:val="00743558"/>
    <w:rsid w:val="00743C9A"/>
    <w:rsid w:val="007440B9"/>
    <w:rsid w:val="0074488E"/>
    <w:rsid w:val="007473AA"/>
    <w:rsid w:val="007477BB"/>
    <w:rsid w:val="00747A6A"/>
    <w:rsid w:val="00750BCC"/>
    <w:rsid w:val="00750DB6"/>
    <w:rsid w:val="007527F4"/>
    <w:rsid w:val="007529D6"/>
    <w:rsid w:val="00752DCB"/>
    <w:rsid w:val="00753614"/>
    <w:rsid w:val="0075394C"/>
    <w:rsid w:val="007550F8"/>
    <w:rsid w:val="0075521C"/>
    <w:rsid w:val="00756AEA"/>
    <w:rsid w:val="0076141E"/>
    <w:rsid w:val="00762FBF"/>
    <w:rsid w:val="0076367B"/>
    <w:rsid w:val="007639B7"/>
    <w:rsid w:val="00765B05"/>
    <w:rsid w:val="00766D25"/>
    <w:rsid w:val="00766FCE"/>
    <w:rsid w:val="00767ABF"/>
    <w:rsid w:val="0077060E"/>
    <w:rsid w:val="00771C94"/>
    <w:rsid w:val="00772586"/>
    <w:rsid w:val="00772A7D"/>
    <w:rsid w:val="00772B56"/>
    <w:rsid w:val="007737FE"/>
    <w:rsid w:val="00773969"/>
    <w:rsid w:val="00773B35"/>
    <w:rsid w:val="007754C4"/>
    <w:rsid w:val="00775BE9"/>
    <w:rsid w:val="0077674B"/>
    <w:rsid w:val="00777510"/>
    <w:rsid w:val="007778F1"/>
    <w:rsid w:val="00777BF5"/>
    <w:rsid w:val="00780589"/>
    <w:rsid w:val="007805D7"/>
    <w:rsid w:val="00780AF5"/>
    <w:rsid w:val="00782003"/>
    <w:rsid w:val="007838DA"/>
    <w:rsid w:val="00784C05"/>
    <w:rsid w:val="00784E53"/>
    <w:rsid w:val="00785520"/>
    <w:rsid w:val="0078648A"/>
    <w:rsid w:val="0078659F"/>
    <w:rsid w:val="007865B1"/>
    <w:rsid w:val="00786690"/>
    <w:rsid w:val="00787359"/>
    <w:rsid w:val="0079052F"/>
    <w:rsid w:val="00790901"/>
    <w:rsid w:val="00790936"/>
    <w:rsid w:val="00790E6E"/>
    <w:rsid w:val="00797D2B"/>
    <w:rsid w:val="00797F1E"/>
    <w:rsid w:val="007A0378"/>
    <w:rsid w:val="007A4944"/>
    <w:rsid w:val="007A4BEE"/>
    <w:rsid w:val="007A51ED"/>
    <w:rsid w:val="007A5CF7"/>
    <w:rsid w:val="007A65B6"/>
    <w:rsid w:val="007A75C1"/>
    <w:rsid w:val="007B0E82"/>
    <w:rsid w:val="007B2ADE"/>
    <w:rsid w:val="007B2B12"/>
    <w:rsid w:val="007B2CF7"/>
    <w:rsid w:val="007B45BD"/>
    <w:rsid w:val="007B4C1E"/>
    <w:rsid w:val="007B5B62"/>
    <w:rsid w:val="007B6B61"/>
    <w:rsid w:val="007B72B6"/>
    <w:rsid w:val="007C07A2"/>
    <w:rsid w:val="007C1942"/>
    <w:rsid w:val="007C1CE6"/>
    <w:rsid w:val="007C6212"/>
    <w:rsid w:val="007C66E1"/>
    <w:rsid w:val="007D0999"/>
    <w:rsid w:val="007D15DE"/>
    <w:rsid w:val="007D18B0"/>
    <w:rsid w:val="007D1BF4"/>
    <w:rsid w:val="007D22F7"/>
    <w:rsid w:val="007D2840"/>
    <w:rsid w:val="007D5D12"/>
    <w:rsid w:val="007D6110"/>
    <w:rsid w:val="007D7C09"/>
    <w:rsid w:val="007D7EAC"/>
    <w:rsid w:val="007E0866"/>
    <w:rsid w:val="007E18EF"/>
    <w:rsid w:val="007E1B4D"/>
    <w:rsid w:val="007E4915"/>
    <w:rsid w:val="007E5942"/>
    <w:rsid w:val="007E6004"/>
    <w:rsid w:val="007E61CD"/>
    <w:rsid w:val="007E61EB"/>
    <w:rsid w:val="007E7224"/>
    <w:rsid w:val="007F0D1E"/>
    <w:rsid w:val="007F0EF8"/>
    <w:rsid w:val="007F48F7"/>
    <w:rsid w:val="007F4C6C"/>
    <w:rsid w:val="007F69D6"/>
    <w:rsid w:val="007F700D"/>
    <w:rsid w:val="00800336"/>
    <w:rsid w:val="008003FC"/>
    <w:rsid w:val="00800FC2"/>
    <w:rsid w:val="008016B3"/>
    <w:rsid w:val="00801759"/>
    <w:rsid w:val="00801C80"/>
    <w:rsid w:val="00801DB0"/>
    <w:rsid w:val="008022CE"/>
    <w:rsid w:val="00803F65"/>
    <w:rsid w:val="008047FC"/>
    <w:rsid w:val="00804A04"/>
    <w:rsid w:val="008069D3"/>
    <w:rsid w:val="00807DE2"/>
    <w:rsid w:val="008114BB"/>
    <w:rsid w:val="008124D4"/>
    <w:rsid w:val="00812A40"/>
    <w:rsid w:val="00813301"/>
    <w:rsid w:val="00813804"/>
    <w:rsid w:val="008149FE"/>
    <w:rsid w:val="00814CF0"/>
    <w:rsid w:val="008150BF"/>
    <w:rsid w:val="008159E3"/>
    <w:rsid w:val="00815D7F"/>
    <w:rsid w:val="00817541"/>
    <w:rsid w:val="00817CF5"/>
    <w:rsid w:val="00820F60"/>
    <w:rsid w:val="00821073"/>
    <w:rsid w:val="00821121"/>
    <w:rsid w:val="00821C0C"/>
    <w:rsid w:val="0082386F"/>
    <w:rsid w:val="00824E30"/>
    <w:rsid w:val="008300A1"/>
    <w:rsid w:val="008323DB"/>
    <w:rsid w:val="00832D38"/>
    <w:rsid w:val="0083376D"/>
    <w:rsid w:val="00834939"/>
    <w:rsid w:val="00834CD3"/>
    <w:rsid w:val="0083514D"/>
    <w:rsid w:val="00836A5F"/>
    <w:rsid w:val="00840692"/>
    <w:rsid w:val="00841236"/>
    <w:rsid w:val="00841842"/>
    <w:rsid w:val="00841947"/>
    <w:rsid w:val="00841DD5"/>
    <w:rsid w:val="00842FBE"/>
    <w:rsid w:val="00843AA6"/>
    <w:rsid w:val="00844031"/>
    <w:rsid w:val="00844081"/>
    <w:rsid w:val="008456FB"/>
    <w:rsid w:val="0084604C"/>
    <w:rsid w:val="00847514"/>
    <w:rsid w:val="00847608"/>
    <w:rsid w:val="008479D4"/>
    <w:rsid w:val="00847DEA"/>
    <w:rsid w:val="00850620"/>
    <w:rsid w:val="008512CC"/>
    <w:rsid w:val="00851E09"/>
    <w:rsid w:val="008521B5"/>
    <w:rsid w:val="00852BC5"/>
    <w:rsid w:val="00853EA9"/>
    <w:rsid w:val="00854105"/>
    <w:rsid w:val="00854118"/>
    <w:rsid w:val="008564D6"/>
    <w:rsid w:val="0085777D"/>
    <w:rsid w:val="00857AFD"/>
    <w:rsid w:val="008608D2"/>
    <w:rsid w:val="00861FED"/>
    <w:rsid w:val="00862C18"/>
    <w:rsid w:val="00862EA7"/>
    <w:rsid w:val="008648CB"/>
    <w:rsid w:val="00864FD9"/>
    <w:rsid w:val="00865AD0"/>
    <w:rsid w:val="0086665D"/>
    <w:rsid w:val="00866C3F"/>
    <w:rsid w:val="00867172"/>
    <w:rsid w:val="00870F13"/>
    <w:rsid w:val="00871539"/>
    <w:rsid w:val="008728F8"/>
    <w:rsid w:val="00873817"/>
    <w:rsid w:val="00873963"/>
    <w:rsid w:val="008744EE"/>
    <w:rsid w:val="00874D03"/>
    <w:rsid w:val="00877090"/>
    <w:rsid w:val="008815F2"/>
    <w:rsid w:val="00882ED6"/>
    <w:rsid w:val="00883FE7"/>
    <w:rsid w:val="00884F15"/>
    <w:rsid w:val="0088504E"/>
    <w:rsid w:val="008855CD"/>
    <w:rsid w:val="00885802"/>
    <w:rsid w:val="00885C96"/>
    <w:rsid w:val="008862C7"/>
    <w:rsid w:val="008862DA"/>
    <w:rsid w:val="0088653E"/>
    <w:rsid w:val="008866AE"/>
    <w:rsid w:val="00887E84"/>
    <w:rsid w:val="0089132B"/>
    <w:rsid w:val="00891347"/>
    <w:rsid w:val="008918BC"/>
    <w:rsid w:val="00892D15"/>
    <w:rsid w:val="008934C7"/>
    <w:rsid w:val="00894799"/>
    <w:rsid w:val="00896921"/>
    <w:rsid w:val="00897168"/>
    <w:rsid w:val="008971F5"/>
    <w:rsid w:val="008A041F"/>
    <w:rsid w:val="008A08BB"/>
    <w:rsid w:val="008A14B6"/>
    <w:rsid w:val="008A2B88"/>
    <w:rsid w:val="008A5925"/>
    <w:rsid w:val="008A7362"/>
    <w:rsid w:val="008A76ED"/>
    <w:rsid w:val="008A7E4E"/>
    <w:rsid w:val="008B023E"/>
    <w:rsid w:val="008B0550"/>
    <w:rsid w:val="008B094B"/>
    <w:rsid w:val="008B4EC7"/>
    <w:rsid w:val="008B5136"/>
    <w:rsid w:val="008B5621"/>
    <w:rsid w:val="008B5C71"/>
    <w:rsid w:val="008B6D69"/>
    <w:rsid w:val="008B7B95"/>
    <w:rsid w:val="008C2874"/>
    <w:rsid w:val="008C2C27"/>
    <w:rsid w:val="008C3E0A"/>
    <w:rsid w:val="008C599B"/>
    <w:rsid w:val="008C6B29"/>
    <w:rsid w:val="008C7F19"/>
    <w:rsid w:val="008D096C"/>
    <w:rsid w:val="008D0A85"/>
    <w:rsid w:val="008D0E38"/>
    <w:rsid w:val="008D1809"/>
    <w:rsid w:val="008D21A8"/>
    <w:rsid w:val="008D2523"/>
    <w:rsid w:val="008D3956"/>
    <w:rsid w:val="008D4A27"/>
    <w:rsid w:val="008D557F"/>
    <w:rsid w:val="008E06D7"/>
    <w:rsid w:val="008E234F"/>
    <w:rsid w:val="008E27BB"/>
    <w:rsid w:val="008E2DC4"/>
    <w:rsid w:val="008E3189"/>
    <w:rsid w:val="008E32A6"/>
    <w:rsid w:val="008E3E13"/>
    <w:rsid w:val="008E3E7F"/>
    <w:rsid w:val="008E4E6A"/>
    <w:rsid w:val="008E744A"/>
    <w:rsid w:val="008E7812"/>
    <w:rsid w:val="008F0871"/>
    <w:rsid w:val="008F0F2D"/>
    <w:rsid w:val="008F1D8F"/>
    <w:rsid w:val="008F2138"/>
    <w:rsid w:val="008F22DC"/>
    <w:rsid w:val="008F246B"/>
    <w:rsid w:val="008F269B"/>
    <w:rsid w:val="008F273B"/>
    <w:rsid w:val="008F318E"/>
    <w:rsid w:val="008F4341"/>
    <w:rsid w:val="008F47F3"/>
    <w:rsid w:val="008F637E"/>
    <w:rsid w:val="008F7280"/>
    <w:rsid w:val="008F7890"/>
    <w:rsid w:val="00901007"/>
    <w:rsid w:val="00901ABC"/>
    <w:rsid w:val="00902D97"/>
    <w:rsid w:val="00904624"/>
    <w:rsid w:val="00904797"/>
    <w:rsid w:val="00905582"/>
    <w:rsid w:val="00905A68"/>
    <w:rsid w:val="00906B0B"/>
    <w:rsid w:val="00906EC5"/>
    <w:rsid w:val="009105B3"/>
    <w:rsid w:val="00911D42"/>
    <w:rsid w:val="009140FB"/>
    <w:rsid w:val="00914466"/>
    <w:rsid w:val="0091570F"/>
    <w:rsid w:val="00917F54"/>
    <w:rsid w:val="009204E7"/>
    <w:rsid w:val="0092199D"/>
    <w:rsid w:val="00923087"/>
    <w:rsid w:val="009232DA"/>
    <w:rsid w:val="00923328"/>
    <w:rsid w:val="009245E5"/>
    <w:rsid w:val="00924CED"/>
    <w:rsid w:val="0092666C"/>
    <w:rsid w:val="009266E8"/>
    <w:rsid w:val="00927E65"/>
    <w:rsid w:val="009301A0"/>
    <w:rsid w:val="009304EB"/>
    <w:rsid w:val="00932DDA"/>
    <w:rsid w:val="0093347C"/>
    <w:rsid w:val="00933D2E"/>
    <w:rsid w:val="00934620"/>
    <w:rsid w:val="009347E1"/>
    <w:rsid w:val="00934965"/>
    <w:rsid w:val="00934DE9"/>
    <w:rsid w:val="0093535A"/>
    <w:rsid w:val="00936669"/>
    <w:rsid w:val="00936708"/>
    <w:rsid w:val="00936906"/>
    <w:rsid w:val="00936F37"/>
    <w:rsid w:val="0094152B"/>
    <w:rsid w:val="00943067"/>
    <w:rsid w:val="00943662"/>
    <w:rsid w:val="00943A2E"/>
    <w:rsid w:val="00944020"/>
    <w:rsid w:val="0094421B"/>
    <w:rsid w:val="0094574D"/>
    <w:rsid w:val="0094614D"/>
    <w:rsid w:val="00950615"/>
    <w:rsid w:val="00952061"/>
    <w:rsid w:val="009521C1"/>
    <w:rsid w:val="00952D5B"/>
    <w:rsid w:val="00952F52"/>
    <w:rsid w:val="00953571"/>
    <w:rsid w:val="00957489"/>
    <w:rsid w:val="009575A7"/>
    <w:rsid w:val="009608AE"/>
    <w:rsid w:val="0096195E"/>
    <w:rsid w:val="0096397A"/>
    <w:rsid w:val="00963DF3"/>
    <w:rsid w:val="00964CA2"/>
    <w:rsid w:val="00966A50"/>
    <w:rsid w:val="00966BD6"/>
    <w:rsid w:val="00966F2C"/>
    <w:rsid w:val="00966F81"/>
    <w:rsid w:val="00967471"/>
    <w:rsid w:val="00967B89"/>
    <w:rsid w:val="00970372"/>
    <w:rsid w:val="00971AD6"/>
    <w:rsid w:val="00972640"/>
    <w:rsid w:val="009734E0"/>
    <w:rsid w:val="009740EE"/>
    <w:rsid w:val="009757D6"/>
    <w:rsid w:val="00976E34"/>
    <w:rsid w:val="009802D7"/>
    <w:rsid w:val="00981574"/>
    <w:rsid w:val="009822F2"/>
    <w:rsid w:val="0098334E"/>
    <w:rsid w:val="009833B3"/>
    <w:rsid w:val="0098397B"/>
    <w:rsid w:val="00987230"/>
    <w:rsid w:val="00987272"/>
    <w:rsid w:val="009878CE"/>
    <w:rsid w:val="0098798B"/>
    <w:rsid w:val="0099017D"/>
    <w:rsid w:val="00990DC5"/>
    <w:rsid w:val="00990F59"/>
    <w:rsid w:val="00991721"/>
    <w:rsid w:val="00991AD3"/>
    <w:rsid w:val="00991E1B"/>
    <w:rsid w:val="00992EBB"/>
    <w:rsid w:val="00993AFC"/>
    <w:rsid w:val="00996560"/>
    <w:rsid w:val="00996F95"/>
    <w:rsid w:val="00997359"/>
    <w:rsid w:val="00997EB2"/>
    <w:rsid w:val="009A017F"/>
    <w:rsid w:val="009A1640"/>
    <w:rsid w:val="009A1792"/>
    <w:rsid w:val="009A2388"/>
    <w:rsid w:val="009A2581"/>
    <w:rsid w:val="009A3386"/>
    <w:rsid w:val="009A418F"/>
    <w:rsid w:val="009A43A0"/>
    <w:rsid w:val="009A4A4A"/>
    <w:rsid w:val="009A5E20"/>
    <w:rsid w:val="009A6227"/>
    <w:rsid w:val="009A6610"/>
    <w:rsid w:val="009A77F3"/>
    <w:rsid w:val="009B1A14"/>
    <w:rsid w:val="009B1FB1"/>
    <w:rsid w:val="009B2184"/>
    <w:rsid w:val="009B2C9F"/>
    <w:rsid w:val="009B304D"/>
    <w:rsid w:val="009B36FD"/>
    <w:rsid w:val="009B39DF"/>
    <w:rsid w:val="009B403A"/>
    <w:rsid w:val="009B4B29"/>
    <w:rsid w:val="009B66D4"/>
    <w:rsid w:val="009C02EA"/>
    <w:rsid w:val="009C0306"/>
    <w:rsid w:val="009C0385"/>
    <w:rsid w:val="009C07BE"/>
    <w:rsid w:val="009C3BA7"/>
    <w:rsid w:val="009C4D0D"/>
    <w:rsid w:val="009C5CD8"/>
    <w:rsid w:val="009C699D"/>
    <w:rsid w:val="009C6FA3"/>
    <w:rsid w:val="009C703B"/>
    <w:rsid w:val="009C798D"/>
    <w:rsid w:val="009D06E2"/>
    <w:rsid w:val="009D1158"/>
    <w:rsid w:val="009D1D5E"/>
    <w:rsid w:val="009D2E8B"/>
    <w:rsid w:val="009D32D2"/>
    <w:rsid w:val="009D479F"/>
    <w:rsid w:val="009D531D"/>
    <w:rsid w:val="009D6365"/>
    <w:rsid w:val="009D6D59"/>
    <w:rsid w:val="009D733A"/>
    <w:rsid w:val="009E08D8"/>
    <w:rsid w:val="009E2610"/>
    <w:rsid w:val="009E442B"/>
    <w:rsid w:val="009E6927"/>
    <w:rsid w:val="009E7E51"/>
    <w:rsid w:val="009F0539"/>
    <w:rsid w:val="009F0D8D"/>
    <w:rsid w:val="009F232C"/>
    <w:rsid w:val="009F28D7"/>
    <w:rsid w:val="009F3116"/>
    <w:rsid w:val="009F5479"/>
    <w:rsid w:val="009F6475"/>
    <w:rsid w:val="009F67B9"/>
    <w:rsid w:val="009F6D90"/>
    <w:rsid w:val="009F6E5C"/>
    <w:rsid w:val="009F6F92"/>
    <w:rsid w:val="009F7873"/>
    <w:rsid w:val="009F7894"/>
    <w:rsid w:val="009F7E0B"/>
    <w:rsid w:val="00A00133"/>
    <w:rsid w:val="00A00238"/>
    <w:rsid w:val="00A007AF"/>
    <w:rsid w:val="00A00D29"/>
    <w:rsid w:val="00A014AB"/>
    <w:rsid w:val="00A01BA1"/>
    <w:rsid w:val="00A029CD"/>
    <w:rsid w:val="00A031C5"/>
    <w:rsid w:val="00A0352D"/>
    <w:rsid w:val="00A038A4"/>
    <w:rsid w:val="00A039EA"/>
    <w:rsid w:val="00A03C7B"/>
    <w:rsid w:val="00A03D5F"/>
    <w:rsid w:val="00A03F00"/>
    <w:rsid w:val="00A0598B"/>
    <w:rsid w:val="00A06E17"/>
    <w:rsid w:val="00A07A3B"/>
    <w:rsid w:val="00A105E7"/>
    <w:rsid w:val="00A10A17"/>
    <w:rsid w:val="00A10BF3"/>
    <w:rsid w:val="00A11D2D"/>
    <w:rsid w:val="00A127A8"/>
    <w:rsid w:val="00A13835"/>
    <w:rsid w:val="00A13E97"/>
    <w:rsid w:val="00A14978"/>
    <w:rsid w:val="00A15ECC"/>
    <w:rsid w:val="00A16C47"/>
    <w:rsid w:val="00A17ADC"/>
    <w:rsid w:val="00A205E6"/>
    <w:rsid w:val="00A20A3A"/>
    <w:rsid w:val="00A2142B"/>
    <w:rsid w:val="00A22CC3"/>
    <w:rsid w:val="00A230E1"/>
    <w:rsid w:val="00A237AB"/>
    <w:rsid w:val="00A23A97"/>
    <w:rsid w:val="00A251C2"/>
    <w:rsid w:val="00A25D7D"/>
    <w:rsid w:val="00A25F9B"/>
    <w:rsid w:val="00A26CC4"/>
    <w:rsid w:val="00A26E2E"/>
    <w:rsid w:val="00A27C80"/>
    <w:rsid w:val="00A30692"/>
    <w:rsid w:val="00A318A7"/>
    <w:rsid w:val="00A31AD7"/>
    <w:rsid w:val="00A31E16"/>
    <w:rsid w:val="00A323BF"/>
    <w:rsid w:val="00A327EB"/>
    <w:rsid w:val="00A3423F"/>
    <w:rsid w:val="00A35297"/>
    <w:rsid w:val="00A35640"/>
    <w:rsid w:val="00A3618C"/>
    <w:rsid w:val="00A36DE7"/>
    <w:rsid w:val="00A37617"/>
    <w:rsid w:val="00A37C06"/>
    <w:rsid w:val="00A37EC5"/>
    <w:rsid w:val="00A40143"/>
    <w:rsid w:val="00A40210"/>
    <w:rsid w:val="00A40CDC"/>
    <w:rsid w:val="00A42751"/>
    <w:rsid w:val="00A44337"/>
    <w:rsid w:val="00A44EEB"/>
    <w:rsid w:val="00A455F6"/>
    <w:rsid w:val="00A46986"/>
    <w:rsid w:val="00A50299"/>
    <w:rsid w:val="00A50CF7"/>
    <w:rsid w:val="00A51B01"/>
    <w:rsid w:val="00A51C27"/>
    <w:rsid w:val="00A525BB"/>
    <w:rsid w:val="00A52F87"/>
    <w:rsid w:val="00A52FD9"/>
    <w:rsid w:val="00A53557"/>
    <w:rsid w:val="00A5535F"/>
    <w:rsid w:val="00A63E30"/>
    <w:rsid w:val="00A63E33"/>
    <w:rsid w:val="00A64A3E"/>
    <w:rsid w:val="00A6636B"/>
    <w:rsid w:val="00A726FF"/>
    <w:rsid w:val="00A73E58"/>
    <w:rsid w:val="00A74781"/>
    <w:rsid w:val="00A757A0"/>
    <w:rsid w:val="00A764C2"/>
    <w:rsid w:val="00A76DC8"/>
    <w:rsid w:val="00A77332"/>
    <w:rsid w:val="00A77D80"/>
    <w:rsid w:val="00A80A4E"/>
    <w:rsid w:val="00A82058"/>
    <w:rsid w:val="00A828C9"/>
    <w:rsid w:val="00A8556F"/>
    <w:rsid w:val="00A85D86"/>
    <w:rsid w:val="00A870E6"/>
    <w:rsid w:val="00A871D0"/>
    <w:rsid w:val="00A87950"/>
    <w:rsid w:val="00A911AA"/>
    <w:rsid w:val="00A91C64"/>
    <w:rsid w:val="00A9210D"/>
    <w:rsid w:val="00A92245"/>
    <w:rsid w:val="00A92BC5"/>
    <w:rsid w:val="00A932DB"/>
    <w:rsid w:val="00A937FA"/>
    <w:rsid w:val="00A95159"/>
    <w:rsid w:val="00A95EE3"/>
    <w:rsid w:val="00A963C9"/>
    <w:rsid w:val="00A97088"/>
    <w:rsid w:val="00A9740F"/>
    <w:rsid w:val="00AA0F0F"/>
    <w:rsid w:val="00AA0FA2"/>
    <w:rsid w:val="00AA1D6A"/>
    <w:rsid w:val="00AA2FC2"/>
    <w:rsid w:val="00AA4802"/>
    <w:rsid w:val="00AA4F93"/>
    <w:rsid w:val="00AA6DB1"/>
    <w:rsid w:val="00AA7893"/>
    <w:rsid w:val="00AA79D7"/>
    <w:rsid w:val="00AA7BDD"/>
    <w:rsid w:val="00AB3428"/>
    <w:rsid w:val="00AB38AF"/>
    <w:rsid w:val="00AB3BCF"/>
    <w:rsid w:val="00AB3C42"/>
    <w:rsid w:val="00AB3DA5"/>
    <w:rsid w:val="00AB4381"/>
    <w:rsid w:val="00AB4639"/>
    <w:rsid w:val="00AB70A2"/>
    <w:rsid w:val="00AB79BD"/>
    <w:rsid w:val="00AC13CE"/>
    <w:rsid w:val="00AC2D2F"/>
    <w:rsid w:val="00AC3F85"/>
    <w:rsid w:val="00AC52BA"/>
    <w:rsid w:val="00AC5348"/>
    <w:rsid w:val="00AC5709"/>
    <w:rsid w:val="00AC5D44"/>
    <w:rsid w:val="00AC71B5"/>
    <w:rsid w:val="00AC7513"/>
    <w:rsid w:val="00AC7C89"/>
    <w:rsid w:val="00AD1D5A"/>
    <w:rsid w:val="00AD2710"/>
    <w:rsid w:val="00AD290C"/>
    <w:rsid w:val="00AD3852"/>
    <w:rsid w:val="00AD491C"/>
    <w:rsid w:val="00AD4FC2"/>
    <w:rsid w:val="00AD544A"/>
    <w:rsid w:val="00AD6BE4"/>
    <w:rsid w:val="00AE27FF"/>
    <w:rsid w:val="00AE3DEB"/>
    <w:rsid w:val="00AE5C79"/>
    <w:rsid w:val="00AE614D"/>
    <w:rsid w:val="00AE6A05"/>
    <w:rsid w:val="00AF01A0"/>
    <w:rsid w:val="00AF01D8"/>
    <w:rsid w:val="00AF021C"/>
    <w:rsid w:val="00AF22DD"/>
    <w:rsid w:val="00AF237D"/>
    <w:rsid w:val="00AF2BEB"/>
    <w:rsid w:val="00AF522A"/>
    <w:rsid w:val="00AF6AAA"/>
    <w:rsid w:val="00AF6FB6"/>
    <w:rsid w:val="00AF77E0"/>
    <w:rsid w:val="00B01BC8"/>
    <w:rsid w:val="00B032BE"/>
    <w:rsid w:val="00B06844"/>
    <w:rsid w:val="00B06892"/>
    <w:rsid w:val="00B069B7"/>
    <w:rsid w:val="00B06A7C"/>
    <w:rsid w:val="00B07759"/>
    <w:rsid w:val="00B103C2"/>
    <w:rsid w:val="00B11DEF"/>
    <w:rsid w:val="00B1201A"/>
    <w:rsid w:val="00B1269A"/>
    <w:rsid w:val="00B128B9"/>
    <w:rsid w:val="00B12A5D"/>
    <w:rsid w:val="00B137C9"/>
    <w:rsid w:val="00B14832"/>
    <w:rsid w:val="00B1516E"/>
    <w:rsid w:val="00B156C7"/>
    <w:rsid w:val="00B172B1"/>
    <w:rsid w:val="00B21F3E"/>
    <w:rsid w:val="00B23478"/>
    <w:rsid w:val="00B235E8"/>
    <w:rsid w:val="00B249A0"/>
    <w:rsid w:val="00B277B7"/>
    <w:rsid w:val="00B27804"/>
    <w:rsid w:val="00B27877"/>
    <w:rsid w:val="00B30045"/>
    <w:rsid w:val="00B3185B"/>
    <w:rsid w:val="00B351DF"/>
    <w:rsid w:val="00B36228"/>
    <w:rsid w:val="00B3636C"/>
    <w:rsid w:val="00B36559"/>
    <w:rsid w:val="00B37E05"/>
    <w:rsid w:val="00B40D45"/>
    <w:rsid w:val="00B43F0D"/>
    <w:rsid w:val="00B43FBE"/>
    <w:rsid w:val="00B4402C"/>
    <w:rsid w:val="00B44318"/>
    <w:rsid w:val="00B45090"/>
    <w:rsid w:val="00B4542B"/>
    <w:rsid w:val="00B460D5"/>
    <w:rsid w:val="00B47054"/>
    <w:rsid w:val="00B477E9"/>
    <w:rsid w:val="00B47B01"/>
    <w:rsid w:val="00B47C2E"/>
    <w:rsid w:val="00B5007B"/>
    <w:rsid w:val="00B5055A"/>
    <w:rsid w:val="00B50648"/>
    <w:rsid w:val="00B51584"/>
    <w:rsid w:val="00B51A8F"/>
    <w:rsid w:val="00B51F5C"/>
    <w:rsid w:val="00B52895"/>
    <w:rsid w:val="00B53303"/>
    <w:rsid w:val="00B53E11"/>
    <w:rsid w:val="00B5404A"/>
    <w:rsid w:val="00B5424D"/>
    <w:rsid w:val="00B546FB"/>
    <w:rsid w:val="00B54E40"/>
    <w:rsid w:val="00B560D1"/>
    <w:rsid w:val="00B61EED"/>
    <w:rsid w:val="00B63708"/>
    <w:rsid w:val="00B63766"/>
    <w:rsid w:val="00B64E42"/>
    <w:rsid w:val="00B66C35"/>
    <w:rsid w:val="00B66F0F"/>
    <w:rsid w:val="00B67152"/>
    <w:rsid w:val="00B67569"/>
    <w:rsid w:val="00B70489"/>
    <w:rsid w:val="00B70519"/>
    <w:rsid w:val="00B70B2A"/>
    <w:rsid w:val="00B71314"/>
    <w:rsid w:val="00B71913"/>
    <w:rsid w:val="00B7317D"/>
    <w:rsid w:val="00B7360C"/>
    <w:rsid w:val="00B7514D"/>
    <w:rsid w:val="00B7539D"/>
    <w:rsid w:val="00B75B22"/>
    <w:rsid w:val="00B76FD5"/>
    <w:rsid w:val="00B771FF"/>
    <w:rsid w:val="00B77D4B"/>
    <w:rsid w:val="00B80116"/>
    <w:rsid w:val="00B8143B"/>
    <w:rsid w:val="00B81A91"/>
    <w:rsid w:val="00B82A98"/>
    <w:rsid w:val="00B85874"/>
    <w:rsid w:val="00B87016"/>
    <w:rsid w:val="00B873ED"/>
    <w:rsid w:val="00B902DF"/>
    <w:rsid w:val="00B90469"/>
    <w:rsid w:val="00B9076E"/>
    <w:rsid w:val="00B913FE"/>
    <w:rsid w:val="00B9317D"/>
    <w:rsid w:val="00B935E6"/>
    <w:rsid w:val="00B94D87"/>
    <w:rsid w:val="00B958E0"/>
    <w:rsid w:val="00B96687"/>
    <w:rsid w:val="00B9669A"/>
    <w:rsid w:val="00BA0C0C"/>
    <w:rsid w:val="00BA118D"/>
    <w:rsid w:val="00BA1C17"/>
    <w:rsid w:val="00BA397E"/>
    <w:rsid w:val="00BA3EE4"/>
    <w:rsid w:val="00BA404A"/>
    <w:rsid w:val="00BA45A9"/>
    <w:rsid w:val="00BA6121"/>
    <w:rsid w:val="00BA747A"/>
    <w:rsid w:val="00BA7E10"/>
    <w:rsid w:val="00BB000C"/>
    <w:rsid w:val="00BB0BCF"/>
    <w:rsid w:val="00BB2600"/>
    <w:rsid w:val="00BB3204"/>
    <w:rsid w:val="00BB446F"/>
    <w:rsid w:val="00BB4A2A"/>
    <w:rsid w:val="00BB51E8"/>
    <w:rsid w:val="00BB52EE"/>
    <w:rsid w:val="00BB6337"/>
    <w:rsid w:val="00BB71BD"/>
    <w:rsid w:val="00BB7D02"/>
    <w:rsid w:val="00BC05C1"/>
    <w:rsid w:val="00BC0AB5"/>
    <w:rsid w:val="00BC0B32"/>
    <w:rsid w:val="00BC2BEA"/>
    <w:rsid w:val="00BC2FEE"/>
    <w:rsid w:val="00BC4061"/>
    <w:rsid w:val="00BC5713"/>
    <w:rsid w:val="00BC6331"/>
    <w:rsid w:val="00BC647B"/>
    <w:rsid w:val="00BC7EB8"/>
    <w:rsid w:val="00BD000D"/>
    <w:rsid w:val="00BD0C3D"/>
    <w:rsid w:val="00BD20C8"/>
    <w:rsid w:val="00BD2ABA"/>
    <w:rsid w:val="00BD3783"/>
    <w:rsid w:val="00BD3CFA"/>
    <w:rsid w:val="00BD6A5C"/>
    <w:rsid w:val="00BD6FCD"/>
    <w:rsid w:val="00BD7ABE"/>
    <w:rsid w:val="00BD7FB0"/>
    <w:rsid w:val="00BD7FDE"/>
    <w:rsid w:val="00BE0CAC"/>
    <w:rsid w:val="00BE140F"/>
    <w:rsid w:val="00BE2729"/>
    <w:rsid w:val="00BE278D"/>
    <w:rsid w:val="00BE3B2C"/>
    <w:rsid w:val="00BE581E"/>
    <w:rsid w:val="00BE6025"/>
    <w:rsid w:val="00BE6E25"/>
    <w:rsid w:val="00BE6EFE"/>
    <w:rsid w:val="00BF0E26"/>
    <w:rsid w:val="00BF12AE"/>
    <w:rsid w:val="00BF188A"/>
    <w:rsid w:val="00BF2E4D"/>
    <w:rsid w:val="00BF3DCF"/>
    <w:rsid w:val="00BF437A"/>
    <w:rsid w:val="00BF5AA9"/>
    <w:rsid w:val="00BF77CA"/>
    <w:rsid w:val="00BF7AD4"/>
    <w:rsid w:val="00C007F5"/>
    <w:rsid w:val="00C0096F"/>
    <w:rsid w:val="00C00D26"/>
    <w:rsid w:val="00C012C6"/>
    <w:rsid w:val="00C01963"/>
    <w:rsid w:val="00C01DF2"/>
    <w:rsid w:val="00C025F3"/>
    <w:rsid w:val="00C04618"/>
    <w:rsid w:val="00C069B4"/>
    <w:rsid w:val="00C06CE2"/>
    <w:rsid w:val="00C100C1"/>
    <w:rsid w:val="00C104C2"/>
    <w:rsid w:val="00C1144C"/>
    <w:rsid w:val="00C119F2"/>
    <w:rsid w:val="00C11C0B"/>
    <w:rsid w:val="00C12B9D"/>
    <w:rsid w:val="00C137FD"/>
    <w:rsid w:val="00C1537A"/>
    <w:rsid w:val="00C15F3A"/>
    <w:rsid w:val="00C17613"/>
    <w:rsid w:val="00C17864"/>
    <w:rsid w:val="00C20141"/>
    <w:rsid w:val="00C20521"/>
    <w:rsid w:val="00C212A2"/>
    <w:rsid w:val="00C21E70"/>
    <w:rsid w:val="00C2284E"/>
    <w:rsid w:val="00C22A0C"/>
    <w:rsid w:val="00C238DF"/>
    <w:rsid w:val="00C24832"/>
    <w:rsid w:val="00C25165"/>
    <w:rsid w:val="00C25F4F"/>
    <w:rsid w:val="00C26E3C"/>
    <w:rsid w:val="00C3047B"/>
    <w:rsid w:val="00C31F5F"/>
    <w:rsid w:val="00C32BE1"/>
    <w:rsid w:val="00C33795"/>
    <w:rsid w:val="00C359D8"/>
    <w:rsid w:val="00C37962"/>
    <w:rsid w:val="00C40FBE"/>
    <w:rsid w:val="00C44D5A"/>
    <w:rsid w:val="00C4566A"/>
    <w:rsid w:val="00C456BE"/>
    <w:rsid w:val="00C46302"/>
    <w:rsid w:val="00C4730C"/>
    <w:rsid w:val="00C47497"/>
    <w:rsid w:val="00C510F5"/>
    <w:rsid w:val="00C51420"/>
    <w:rsid w:val="00C517B7"/>
    <w:rsid w:val="00C51851"/>
    <w:rsid w:val="00C521C0"/>
    <w:rsid w:val="00C52A9D"/>
    <w:rsid w:val="00C52CFE"/>
    <w:rsid w:val="00C52E2B"/>
    <w:rsid w:val="00C54005"/>
    <w:rsid w:val="00C61B1F"/>
    <w:rsid w:val="00C632C3"/>
    <w:rsid w:val="00C64180"/>
    <w:rsid w:val="00C663EE"/>
    <w:rsid w:val="00C663FD"/>
    <w:rsid w:val="00C66F99"/>
    <w:rsid w:val="00C6702E"/>
    <w:rsid w:val="00C70569"/>
    <w:rsid w:val="00C73666"/>
    <w:rsid w:val="00C77DB1"/>
    <w:rsid w:val="00C80E43"/>
    <w:rsid w:val="00C81390"/>
    <w:rsid w:val="00C81E93"/>
    <w:rsid w:val="00C82BDE"/>
    <w:rsid w:val="00C82EBD"/>
    <w:rsid w:val="00C83C93"/>
    <w:rsid w:val="00C845CB"/>
    <w:rsid w:val="00C8465D"/>
    <w:rsid w:val="00C85BCB"/>
    <w:rsid w:val="00C86BCC"/>
    <w:rsid w:val="00C87647"/>
    <w:rsid w:val="00C87E4B"/>
    <w:rsid w:val="00C91230"/>
    <w:rsid w:val="00C934B5"/>
    <w:rsid w:val="00C9374F"/>
    <w:rsid w:val="00C937D4"/>
    <w:rsid w:val="00C9548F"/>
    <w:rsid w:val="00C96923"/>
    <w:rsid w:val="00C97471"/>
    <w:rsid w:val="00C979EC"/>
    <w:rsid w:val="00C97FF5"/>
    <w:rsid w:val="00CA07D8"/>
    <w:rsid w:val="00CA0CEE"/>
    <w:rsid w:val="00CA2E90"/>
    <w:rsid w:val="00CA3204"/>
    <w:rsid w:val="00CA3618"/>
    <w:rsid w:val="00CA64AB"/>
    <w:rsid w:val="00CA64C6"/>
    <w:rsid w:val="00CA668C"/>
    <w:rsid w:val="00CA76A1"/>
    <w:rsid w:val="00CB15BB"/>
    <w:rsid w:val="00CB1821"/>
    <w:rsid w:val="00CB1CD0"/>
    <w:rsid w:val="00CB1EF4"/>
    <w:rsid w:val="00CB232D"/>
    <w:rsid w:val="00CB4689"/>
    <w:rsid w:val="00CB5098"/>
    <w:rsid w:val="00CB6C73"/>
    <w:rsid w:val="00CB75D5"/>
    <w:rsid w:val="00CC02A3"/>
    <w:rsid w:val="00CC071C"/>
    <w:rsid w:val="00CC1CB9"/>
    <w:rsid w:val="00CC39E7"/>
    <w:rsid w:val="00CC3AA7"/>
    <w:rsid w:val="00CC5862"/>
    <w:rsid w:val="00CC5DF9"/>
    <w:rsid w:val="00CC6665"/>
    <w:rsid w:val="00CD017B"/>
    <w:rsid w:val="00CD0D0E"/>
    <w:rsid w:val="00CD17C0"/>
    <w:rsid w:val="00CD1E7A"/>
    <w:rsid w:val="00CD1EB6"/>
    <w:rsid w:val="00CD25A3"/>
    <w:rsid w:val="00CD3129"/>
    <w:rsid w:val="00CD450B"/>
    <w:rsid w:val="00CD4640"/>
    <w:rsid w:val="00CD4B4E"/>
    <w:rsid w:val="00CD4C19"/>
    <w:rsid w:val="00CD62B6"/>
    <w:rsid w:val="00CD6613"/>
    <w:rsid w:val="00CD683C"/>
    <w:rsid w:val="00CD7546"/>
    <w:rsid w:val="00CD7AAB"/>
    <w:rsid w:val="00CE0C64"/>
    <w:rsid w:val="00CE0EC9"/>
    <w:rsid w:val="00CE1457"/>
    <w:rsid w:val="00CE410F"/>
    <w:rsid w:val="00CE4143"/>
    <w:rsid w:val="00CE5837"/>
    <w:rsid w:val="00CE6975"/>
    <w:rsid w:val="00CE6FB8"/>
    <w:rsid w:val="00CF0285"/>
    <w:rsid w:val="00CF065B"/>
    <w:rsid w:val="00CF0D41"/>
    <w:rsid w:val="00CF0FB6"/>
    <w:rsid w:val="00CF19F5"/>
    <w:rsid w:val="00CF3BCE"/>
    <w:rsid w:val="00CF4220"/>
    <w:rsid w:val="00CF46C4"/>
    <w:rsid w:val="00CF4FB4"/>
    <w:rsid w:val="00CF5272"/>
    <w:rsid w:val="00CF74F9"/>
    <w:rsid w:val="00CF7614"/>
    <w:rsid w:val="00D000BB"/>
    <w:rsid w:val="00D00309"/>
    <w:rsid w:val="00D014B0"/>
    <w:rsid w:val="00D014D6"/>
    <w:rsid w:val="00D02B92"/>
    <w:rsid w:val="00D02D86"/>
    <w:rsid w:val="00D0356C"/>
    <w:rsid w:val="00D03871"/>
    <w:rsid w:val="00D04158"/>
    <w:rsid w:val="00D04528"/>
    <w:rsid w:val="00D052A3"/>
    <w:rsid w:val="00D055FC"/>
    <w:rsid w:val="00D059E8"/>
    <w:rsid w:val="00D05E7A"/>
    <w:rsid w:val="00D07386"/>
    <w:rsid w:val="00D075CA"/>
    <w:rsid w:val="00D10F4A"/>
    <w:rsid w:val="00D1356D"/>
    <w:rsid w:val="00D13674"/>
    <w:rsid w:val="00D13D8A"/>
    <w:rsid w:val="00D146CC"/>
    <w:rsid w:val="00D148A9"/>
    <w:rsid w:val="00D14D49"/>
    <w:rsid w:val="00D16837"/>
    <w:rsid w:val="00D16BF6"/>
    <w:rsid w:val="00D16DF4"/>
    <w:rsid w:val="00D16FD3"/>
    <w:rsid w:val="00D178F6"/>
    <w:rsid w:val="00D205AF"/>
    <w:rsid w:val="00D207E1"/>
    <w:rsid w:val="00D22D92"/>
    <w:rsid w:val="00D23FE3"/>
    <w:rsid w:val="00D247B1"/>
    <w:rsid w:val="00D253A3"/>
    <w:rsid w:val="00D25505"/>
    <w:rsid w:val="00D27AFF"/>
    <w:rsid w:val="00D27B8F"/>
    <w:rsid w:val="00D30A05"/>
    <w:rsid w:val="00D31710"/>
    <w:rsid w:val="00D32156"/>
    <w:rsid w:val="00D32300"/>
    <w:rsid w:val="00D3384E"/>
    <w:rsid w:val="00D33955"/>
    <w:rsid w:val="00D34D74"/>
    <w:rsid w:val="00D365CA"/>
    <w:rsid w:val="00D36A3B"/>
    <w:rsid w:val="00D371C7"/>
    <w:rsid w:val="00D377B1"/>
    <w:rsid w:val="00D40359"/>
    <w:rsid w:val="00D41448"/>
    <w:rsid w:val="00D42A1F"/>
    <w:rsid w:val="00D43481"/>
    <w:rsid w:val="00D44259"/>
    <w:rsid w:val="00D445AA"/>
    <w:rsid w:val="00D454A4"/>
    <w:rsid w:val="00D466B8"/>
    <w:rsid w:val="00D467A5"/>
    <w:rsid w:val="00D46DC4"/>
    <w:rsid w:val="00D473FE"/>
    <w:rsid w:val="00D50026"/>
    <w:rsid w:val="00D5003B"/>
    <w:rsid w:val="00D5061E"/>
    <w:rsid w:val="00D50970"/>
    <w:rsid w:val="00D50FD3"/>
    <w:rsid w:val="00D52AA0"/>
    <w:rsid w:val="00D52F2A"/>
    <w:rsid w:val="00D538A2"/>
    <w:rsid w:val="00D53FEA"/>
    <w:rsid w:val="00D55E8E"/>
    <w:rsid w:val="00D561BC"/>
    <w:rsid w:val="00D56E70"/>
    <w:rsid w:val="00D57449"/>
    <w:rsid w:val="00D57777"/>
    <w:rsid w:val="00D577A3"/>
    <w:rsid w:val="00D6219E"/>
    <w:rsid w:val="00D62CFF"/>
    <w:rsid w:val="00D63BC1"/>
    <w:rsid w:val="00D64A62"/>
    <w:rsid w:val="00D6711C"/>
    <w:rsid w:val="00D67F11"/>
    <w:rsid w:val="00D7028B"/>
    <w:rsid w:val="00D71007"/>
    <w:rsid w:val="00D723C4"/>
    <w:rsid w:val="00D72639"/>
    <w:rsid w:val="00D73116"/>
    <w:rsid w:val="00D73694"/>
    <w:rsid w:val="00D73FEC"/>
    <w:rsid w:val="00D74998"/>
    <w:rsid w:val="00D74C48"/>
    <w:rsid w:val="00D74E30"/>
    <w:rsid w:val="00D767EA"/>
    <w:rsid w:val="00D76E57"/>
    <w:rsid w:val="00D80987"/>
    <w:rsid w:val="00D8107C"/>
    <w:rsid w:val="00D813C0"/>
    <w:rsid w:val="00D81833"/>
    <w:rsid w:val="00D83D69"/>
    <w:rsid w:val="00D84324"/>
    <w:rsid w:val="00D85C2F"/>
    <w:rsid w:val="00D8648F"/>
    <w:rsid w:val="00D8781E"/>
    <w:rsid w:val="00D87F24"/>
    <w:rsid w:val="00D90FB7"/>
    <w:rsid w:val="00D9106F"/>
    <w:rsid w:val="00D910EC"/>
    <w:rsid w:val="00D91156"/>
    <w:rsid w:val="00D94FE3"/>
    <w:rsid w:val="00D95E4A"/>
    <w:rsid w:val="00DA088F"/>
    <w:rsid w:val="00DA293B"/>
    <w:rsid w:val="00DA5B7A"/>
    <w:rsid w:val="00DA5E9A"/>
    <w:rsid w:val="00DA6922"/>
    <w:rsid w:val="00DA6CEF"/>
    <w:rsid w:val="00DA6ED8"/>
    <w:rsid w:val="00DA796A"/>
    <w:rsid w:val="00DA7E36"/>
    <w:rsid w:val="00DB0297"/>
    <w:rsid w:val="00DB28E8"/>
    <w:rsid w:val="00DB2BD3"/>
    <w:rsid w:val="00DB2CB1"/>
    <w:rsid w:val="00DB3BD7"/>
    <w:rsid w:val="00DB3D9F"/>
    <w:rsid w:val="00DB6339"/>
    <w:rsid w:val="00DB674B"/>
    <w:rsid w:val="00DB7AD1"/>
    <w:rsid w:val="00DB7CAD"/>
    <w:rsid w:val="00DC02D6"/>
    <w:rsid w:val="00DC2B34"/>
    <w:rsid w:val="00DC3752"/>
    <w:rsid w:val="00DC3A6C"/>
    <w:rsid w:val="00DC6B7A"/>
    <w:rsid w:val="00DC7A8F"/>
    <w:rsid w:val="00DC7F87"/>
    <w:rsid w:val="00DD07C3"/>
    <w:rsid w:val="00DD1164"/>
    <w:rsid w:val="00DD290E"/>
    <w:rsid w:val="00DD3DB4"/>
    <w:rsid w:val="00DD424B"/>
    <w:rsid w:val="00DD4500"/>
    <w:rsid w:val="00DD4859"/>
    <w:rsid w:val="00DD4EB3"/>
    <w:rsid w:val="00DD51AB"/>
    <w:rsid w:val="00DD55C5"/>
    <w:rsid w:val="00DD5A9A"/>
    <w:rsid w:val="00DD6FAF"/>
    <w:rsid w:val="00DD7105"/>
    <w:rsid w:val="00DE11B0"/>
    <w:rsid w:val="00DE15CC"/>
    <w:rsid w:val="00DE2928"/>
    <w:rsid w:val="00DE3084"/>
    <w:rsid w:val="00DE3777"/>
    <w:rsid w:val="00DE7039"/>
    <w:rsid w:val="00DE7402"/>
    <w:rsid w:val="00DE749A"/>
    <w:rsid w:val="00DE74AC"/>
    <w:rsid w:val="00DF1961"/>
    <w:rsid w:val="00DF1B17"/>
    <w:rsid w:val="00DF226E"/>
    <w:rsid w:val="00DF4E6B"/>
    <w:rsid w:val="00DF6A7A"/>
    <w:rsid w:val="00DF7EA1"/>
    <w:rsid w:val="00E001F1"/>
    <w:rsid w:val="00E005F7"/>
    <w:rsid w:val="00E01657"/>
    <w:rsid w:val="00E01A51"/>
    <w:rsid w:val="00E01C40"/>
    <w:rsid w:val="00E01F40"/>
    <w:rsid w:val="00E01FB3"/>
    <w:rsid w:val="00E02477"/>
    <w:rsid w:val="00E024C6"/>
    <w:rsid w:val="00E02E3D"/>
    <w:rsid w:val="00E03D44"/>
    <w:rsid w:val="00E03E1F"/>
    <w:rsid w:val="00E04093"/>
    <w:rsid w:val="00E045F9"/>
    <w:rsid w:val="00E04EAA"/>
    <w:rsid w:val="00E07BD8"/>
    <w:rsid w:val="00E11B03"/>
    <w:rsid w:val="00E11B74"/>
    <w:rsid w:val="00E11C26"/>
    <w:rsid w:val="00E11FE5"/>
    <w:rsid w:val="00E13628"/>
    <w:rsid w:val="00E14D5B"/>
    <w:rsid w:val="00E15DB9"/>
    <w:rsid w:val="00E15DD2"/>
    <w:rsid w:val="00E1647C"/>
    <w:rsid w:val="00E165CC"/>
    <w:rsid w:val="00E16D3C"/>
    <w:rsid w:val="00E16FCC"/>
    <w:rsid w:val="00E171C9"/>
    <w:rsid w:val="00E174E8"/>
    <w:rsid w:val="00E17C1D"/>
    <w:rsid w:val="00E20272"/>
    <w:rsid w:val="00E2236F"/>
    <w:rsid w:val="00E228CD"/>
    <w:rsid w:val="00E23231"/>
    <w:rsid w:val="00E23535"/>
    <w:rsid w:val="00E265D5"/>
    <w:rsid w:val="00E27956"/>
    <w:rsid w:val="00E279DB"/>
    <w:rsid w:val="00E27AB8"/>
    <w:rsid w:val="00E27EBF"/>
    <w:rsid w:val="00E30313"/>
    <w:rsid w:val="00E30526"/>
    <w:rsid w:val="00E31011"/>
    <w:rsid w:val="00E3292D"/>
    <w:rsid w:val="00E3353E"/>
    <w:rsid w:val="00E33665"/>
    <w:rsid w:val="00E33901"/>
    <w:rsid w:val="00E33E20"/>
    <w:rsid w:val="00E35283"/>
    <w:rsid w:val="00E40CDA"/>
    <w:rsid w:val="00E40D83"/>
    <w:rsid w:val="00E41340"/>
    <w:rsid w:val="00E420A1"/>
    <w:rsid w:val="00E4211C"/>
    <w:rsid w:val="00E43140"/>
    <w:rsid w:val="00E4479C"/>
    <w:rsid w:val="00E4556E"/>
    <w:rsid w:val="00E45929"/>
    <w:rsid w:val="00E47195"/>
    <w:rsid w:val="00E5030C"/>
    <w:rsid w:val="00E5092B"/>
    <w:rsid w:val="00E51103"/>
    <w:rsid w:val="00E5229B"/>
    <w:rsid w:val="00E5293D"/>
    <w:rsid w:val="00E54AF5"/>
    <w:rsid w:val="00E54BC4"/>
    <w:rsid w:val="00E55010"/>
    <w:rsid w:val="00E550C9"/>
    <w:rsid w:val="00E55ECB"/>
    <w:rsid w:val="00E56009"/>
    <w:rsid w:val="00E573B8"/>
    <w:rsid w:val="00E5761D"/>
    <w:rsid w:val="00E603EC"/>
    <w:rsid w:val="00E619B4"/>
    <w:rsid w:val="00E629C7"/>
    <w:rsid w:val="00E62FCE"/>
    <w:rsid w:val="00E640CC"/>
    <w:rsid w:val="00E6429E"/>
    <w:rsid w:val="00E6433C"/>
    <w:rsid w:val="00E65A56"/>
    <w:rsid w:val="00E66D79"/>
    <w:rsid w:val="00E66F84"/>
    <w:rsid w:val="00E7109C"/>
    <w:rsid w:val="00E7218F"/>
    <w:rsid w:val="00E72E85"/>
    <w:rsid w:val="00E73B4D"/>
    <w:rsid w:val="00E742AE"/>
    <w:rsid w:val="00E749F6"/>
    <w:rsid w:val="00E74F8B"/>
    <w:rsid w:val="00E75DEC"/>
    <w:rsid w:val="00E76A7C"/>
    <w:rsid w:val="00E76FE8"/>
    <w:rsid w:val="00E77832"/>
    <w:rsid w:val="00E779F9"/>
    <w:rsid w:val="00E77BE8"/>
    <w:rsid w:val="00E84FEB"/>
    <w:rsid w:val="00E900C2"/>
    <w:rsid w:val="00E90493"/>
    <w:rsid w:val="00E90FCE"/>
    <w:rsid w:val="00E9116A"/>
    <w:rsid w:val="00E921AD"/>
    <w:rsid w:val="00E92D8D"/>
    <w:rsid w:val="00E92EAB"/>
    <w:rsid w:val="00E948F6"/>
    <w:rsid w:val="00E94F8A"/>
    <w:rsid w:val="00E97C97"/>
    <w:rsid w:val="00EA07B9"/>
    <w:rsid w:val="00EA120A"/>
    <w:rsid w:val="00EA12D8"/>
    <w:rsid w:val="00EA17F4"/>
    <w:rsid w:val="00EA2201"/>
    <w:rsid w:val="00EA3019"/>
    <w:rsid w:val="00EA4FDA"/>
    <w:rsid w:val="00EA5926"/>
    <w:rsid w:val="00EA68AF"/>
    <w:rsid w:val="00EA73C6"/>
    <w:rsid w:val="00EB0A7F"/>
    <w:rsid w:val="00EB0D4E"/>
    <w:rsid w:val="00EB1AC2"/>
    <w:rsid w:val="00EB1F92"/>
    <w:rsid w:val="00EB281C"/>
    <w:rsid w:val="00EB2889"/>
    <w:rsid w:val="00EB3FBC"/>
    <w:rsid w:val="00EB48CB"/>
    <w:rsid w:val="00EB4BD9"/>
    <w:rsid w:val="00EB6489"/>
    <w:rsid w:val="00EB7590"/>
    <w:rsid w:val="00EB7687"/>
    <w:rsid w:val="00EC0E60"/>
    <w:rsid w:val="00EC3490"/>
    <w:rsid w:val="00EC497C"/>
    <w:rsid w:val="00EC49EE"/>
    <w:rsid w:val="00EC4F0A"/>
    <w:rsid w:val="00EC54FF"/>
    <w:rsid w:val="00EC561C"/>
    <w:rsid w:val="00EC5ABB"/>
    <w:rsid w:val="00EC5DEC"/>
    <w:rsid w:val="00EC6681"/>
    <w:rsid w:val="00EC6AB0"/>
    <w:rsid w:val="00EC740E"/>
    <w:rsid w:val="00EC752A"/>
    <w:rsid w:val="00ED128E"/>
    <w:rsid w:val="00ED15AF"/>
    <w:rsid w:val="00ED179E"/>
    <w:rsid w:val="00ED5F23"/>
    <w:rsid w:val="00ED64E1"/>
    <w:rsid w:val="00ED6985"/>
    <w:rsid w:val="00ED7C5A"/>
    <w:rsid w:val="00EE106E"/>
    <w:rsid w:val="00EE1D16"/>
    <w:rsid w:val="00EE1E81"/>
    <w:rsid w:val="00EE261A"/>
    <w:rsid w:val="00EE2F36"/>
    <w:rsid w:val="00EE34D7"/>
    <w:rsid w:val="00EE368F"/>
    <w:rsid w:val="00EE4063"/>
    <w:rsid w:val="00EE47DF"/>
    <w:rsid w:val="00EE52F0"/>
    <w:rsid w:val="00EE537B"/>
    <w:rsid w:val="00EE666B"/>
    <w:rsid w:val="00EE686A"/>
    <w:rsid w:val="00EE76AA"/>
    <w:rsid w:val="00EF08E6"/>
    <w:rsid w:val="00EF0B06"/>
    <w:rsid w:val="00EF0E97"/>
    <w:rsid w:val="00EF107D"/>
    <w:rsid w:val="00EF215D"/>
    <w:rsid w:val="00EF27C6"/>
    <w:rsid w:val="00EF3086"/>
    <w:rsid w:val="00EF30C3"/>
    <w:rsid w:val="00EF33E6"/>
    <w:rsid w:val="00EF4178"/>
    <w:rsid w:val="00EF49A7"/>
    <w:rsid w:val="00EF4FA5"/>
    <w:rsid w:val="00EF5FDE"/>
    <w:rsid w:val="00EF714C"/>
    <w:rsid w:val="00EF74AA"/>
    <w:rsid w:val="00EF7DD7"/>
    <w:rsid w:val="00F01696"/>
    <w:rsid w:val="00F021EF"/>
    <w:rsid w:val="00F022F2"/>
    <w:rsid w:val="00F053AA"/>
    <w:rsid w:val="00F076C9"/>
    <w:rsid w:val="00F07F4C"/>
    <w:rsid w:val="00F10D6F"/>
    <w:rsid w:val="00F11616"/>
    <w:rsid w:val="00F124E1"/>
    <w:rsid w:val="00F133A1"/>
    <w:rsid w:val="00F13CB0"/>
    <w:rsid w:val="00F15C61"/>
    <w:rsid w:val="00F2053B"/>
    <w:rsid w:val="00F20681"/>
    <w:rsid w:val="00F206A2"/>
    <w:rsid w:val="00F20C65"/>
    <w:rsid w:val="00F215E7"/>
    <w:rsid w:val="00F21955"/>
    <w:rsid w:val="00F23B43"/>
    <w:rsid w:val="00F23D16"/>
    <w:rsid w:val="00F23F53"/>
    <w:rsid w:val="00F244C8"/>
    <w:rsid w:val="00F26082"/>
    <w:rsid w:val="00F26777"/>
    <w:rsid w:val="00F268ED"/>
    <w:rsid w:val="00F26D40"/>
    <w:rsid w:val="00F27AAD"/>
    <w:rsid w:val="00F27F80"/>
    <w:rsid w:val="00F31C24"/>
    <w:rsid w:val="00F33E03"/>
    <w:rsid w:val="00F340A3"/>
    <w:rsid w:val="00F36C3E"/>
    <w:rsid w:val="00F3702E"/>
    <w:rsid w:val="00F41AEB"/>
    <w:rsid w:val="00F42A01"/>
    <w:rsid w:val="00F42F6B"/>
    <w:rsid w:val="00F4360A"/>
    <w:rsid w:val="00F445D6"/>
    <w:rsid w:val="00F449C2"/>
    <w:rsid w:val="00F47648"/>
    <w:rsid w:val="00F479BD"/>
    <w:rsid w:val="00F503ED"/>
    <w:rsid w:val="00F52DEA"/>
    <w:rsid w:val="00F52FFB"/>
    <w:rsid w:val="00F5303E"/>
    <w:rsid w:val="00F559CA"/>
    <w:rsid w:val="00F56702"/>
    <w:rsid w:val="00F57907"/>
    <w:rsid w:val="00F608A3"/>
    <w:rsid w:val="00F60B4B"/>
    <w:rsid w:val="00F62916"/>
    <w:rsid w:val="00F62FFF"/>
    <w:rsid w:val="00F637F0"/>
    <w:rsid w:val="00F63815"/>
    <w:rsid w:val="00F63A07"/>
    <w:rsid w:val="00F63E4C"/>
    <w:rsid w:val="00F6474E"/>
    <w:rsid w:val="00F64E63"/>
    <w:rsid w:val="00F668ED"/>
    <w:rsid w:val="00F66BD0"/>
    <w:rsid w:val="00F676CA"/>
    <w:rsid w:val="00F67EF9"/>
    <w:rsid w:val="00F7113C"/>
    <w:rsid w:val="00F71424"/>
    <w:rsid w:val="00F71766"/>
    <w:rsid w:val="00F71E62"/>
    <w:rsid w:val="00F73D36"/>
    <w:rsid w:val="00F74AAB"/>
    <w:rsid w:val="00F75004"/>
    <w:rsid w:val="00F76E33"/>
    <w:rsid w:val="00F80860"/>
    <w:rsid w:val="00F80962"/>
    <w:rsid w:val="00F815FA"/>
    <w:rsid w:val="00F82785"/>
    <w:rsid w:val="00F82840"/>
    <w:rsid w:val="00F835F4"/>
    <w:rsid w:val="00F8578D"/>
    <w:rsid w:val="00F85ABA"/>
    <w:rsid w:val="00F8755B"/>
    <w:rsid w:val="00F921BA"/>
    <w:rsid w:val="00F92FFB"/>
    <w:rsid w:val="00F93E3D"/>
    <w:rsid w:val="00F94DD7"/>
    <w:rsid w:val="00F96A8D"/>
    <w:rsid w:val="00F97657"/>
    <w:rsid w:val="00F97E7E"/>
    <w:rsid w:val="00FA1296"/>
    <w:rsid w:val="00FA24FB"/>
    <w:rsid w:val="00FA2950"/>
    <w:rsid w:val="00FA34E3"/>
    <w:rsid w:val="00FA4C70"/>
    <w:rsid w:val="00FA5E5C"/>
    <w:rsid w:val="00FA6A84"/>
    <w:rsid w:val="00FA7014"/>
    <w:rsid w:val="00FB0491"/>
    <w:rsid w:val="00FB2AB3"/>
    <w:rsid w:val="00FB2DCE"/>
    <w:rsid w:val="00FB461E"/>
    <w:rsid w:val="00FB4874"/>
    <w:rsid w:val="00FB4F1E"/>
    <w:rsid w:val="00FB7610"/>
    <w:rsid w:val="00FC0763"/>
    <w:rsid w:val="00FC1CE9"/>
    <w:rsid w:val="00FC24CE"/>
    <w:rsid w:val="00FC2774"/>
    <w:rsid w:val="00FC2B23"/>
    <w:rsid w:val="00FC2FBD"/>
    <w:rsid w:val="00FC309D"/>
    <w:rsid w:val="00FC41F1"/>
    <w:rsid w:val="00FC4960"/>
    <w:rsid w:val="00FC4ADB"/>
    <w:rsid w:val="00FC6FE3"/>
    <w:rsid w:val="00FC7D01"/>
    <w:rsid w:val="00FD001F"/>
    <w:rsid w:val="00FD18FE"/>
    <w:rsid w:val="00FD1BD8"/>
    <w:rsid w:val="00FD2696"/>
    <w:rsid w:val="00FD27B8"/>
    <w:rsid w:val="00FD37EB"/>
    <w:rsid w:val="00FD518A"/>
    <w:rsid w:val="00FD5A01"/>
    <w:rsid w:val="00FD5C9D"/>
    <w:rsid w:val="00FD6503"/>
    <w:rsid w:val="00FD75EF"/>
    <w:rsid w:val="00FD7FA1"/>
    <w:rsid w:val="00FE0377"/>
    <w:rsid w:val="00FE0535"/>
    <w:rsid w:val="00FE0ACE"/>
    <w:rsid w:val="00FE27C0"/>
    <w:rsid w:val="00FE4078"/>
    <w:rsid w:val="00FE470D"/>
    <w:rsid w:val="00FE4727"/>
    <w:rsid w:val="00FE4964"/>
    <w:rsid w:val="00FE6299"/>
    <w:rsid w:val="00FE781E"/>
    <w:rsid w:val="00FE7BAD"/>
    <w:rsid w:val="00FF098B"/>
    <w:rsid w:val="00FF0A42"/>
    <w:rsid w:val="00FF17CE"/>
    <w:rsid w:val="00FF3186"/>
    <w:rsid w:val="00FF39CB"/>
    <w:rsid w:val="00FF64D5"/>
    <w:rsid w:val="00FF6534"/>
    <w:rsid w:val="00FF7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9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44"/>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aliases w:val="H1"/>
    <w:basedOn w:val="Normal"/>
    <w:next w:val="Body1"/>
    <w:link w:val="Heading1Char"/>
    <w:uiPriority w:val="99"/>
    <w:qFormat/>
    <w:rsid w:val="00D000BB"/>
    <w:pPr>
      <w:numPr>
        <w:numId w:val="1"/>
      </w:numPr>
      <w:shd w:val="pct20" w:color="auto" w:fill="auto"/>
      <w:suppressAutoHyphens/>
      <w:outlineLvl w:val="0"/>
    </w:pPr>
    <w:rPr>
      <w:b/>
      <w:sz w:val="22"/>
    </w:rPr>
  </w:style>
  <w:style w:type="paragraph" w:styleId="Heading2">
    <w:name w:val="heading 2"/>
    <w:aliases w:val="l2,H2"/>
    <w:basedOn w:val="Normal"/>
    <w:next w:val="Body2"/>
    <w:link w:val="Heading2Char"/>
    <w:uiPriority w:val="99"/>
    <w:qFormat/>
    <w:rsid w:val="00D000BB"/>
    <w:pPr>
      <w:numPr>
        <w:ilvl w:val="1"/>
        <w:numId w:val="1"/>
      </w:numPr>
      <w:suppressAutoHyphens/>
      <w:outlineLvl w:val="1"/>
    </w:pPr>
    <w:rPr>
      <w:b/>
    </w:rPr>
  </w:style>
  <w:style w:type="paragraph" w:styleId="Heading3">
    <w:name w:val="heading 3"/>
    <w:basedOn w:val="Normal"/>
    <w:next w:val="Body3"/>
    <w:link w:val="Heading3Char"/>
    <w:uiPriority w:val="99"/>
    <w:qFormat/>
    <w:rsid w:val="00874D03"/>
    <w:pPr>
      <w:numPr>
        <w:ilvl w:val="2"/>
        <w:numId w:val="1"/>
      </w:numPr>
      <w:suppressAutoHyphens/>
      <w:outlineLvl w:val="2"/>
    </w:pPr>
  </w:style>
  <w:style w:type="paragraph" w:styleId="Heading4">
    <w:name w:val="heading 4"/>
    <w:basedOn w:val="Normal"/>
    <w:next w:val="Body4"/>
    <w:link w:val="Heading4Char"/>
    <w:uiPriority w:val="99"/>
    <w:qFormat/>
    <w:rsid w:val="00874D03"/>
    <w:pPr>
      <w:keepNext/>
      <w:keepLines/>
      <w:numPr>
        <w:ilvl w:val="3"/>
        <w:numId w:val="1"/>
      </w:numPr>
      <w:ind w:left="3168" w:hanging="1008"/>
      <w:outlineLvl w:val="3"/>
    </w:pPr>
    <w:rPr>
      <w:rFonts w:eastAsiaTheme="majorEastAsia" w:cstheme="majorBidi"/>
      <w:bCs/>
      <w:iCs/>
    </w:rPr>
  </w:style>
  <w:style w:type="paragraph" w:styleId="Heading5">
    <w:name w:val="heading 5"/>
    <w:basedOn w:val="Normal"/>
    <w:next w:val="Body5"/>
    <w:link w:val="Heading5Char"/>
    <w:rsid w:val="00874D03"/>
    <w:pPr>
      <w:keepNext/>
      <w:keepLines/>
      <w:numPr>
        <w:ilvl w:val="4"/>
        <w:numId w:val="1"/>
      </w:numPr>
      <w:ind w:left="4176" w:hanging="1296"/>
      <w:outlineLvl w:val="4"/>
    </w:pPr>
    <w:rPr>
      <w:rFonts w:eastAsiaTheme="majorEastAsia" w:cstheme="majorBidi"/>
    </w:rPr>
  </w:style>
  <w:style w:type="paragraph" w:styleId="Heading6">
    <w:name w:val="heading 6"/>
    <w:basedOn w:val="Normal"/>
    <w:next w:val="Normal"/>
    <w:link w:val="Heading6Char"/>
    <w:uiPriority w:val="9"/>
    <w:semiHidden/>
    <w:rsid w:val="006B49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6B49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3100AF"/>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3100A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D000BB"/>
    <w:rPr>
      <w:rFonts w:ascii="Arial" w:eastAsia="Times New Roman" w:hAnsi="Arial" w:cs="Times New Roman"/>
      <w:b/>
      <w:szCs w:val="20"/>
      <w:shd w:val="pct20" w:color="auto" w:fill="auto"/>
    </w:rPr>
  </w:style>
  <w:style w:type="character" w:customStyle="1" w:styleId="Heading2Char">
    <w:name w:val="Heading 2 Char"/>
    <w:aliases w:val="l2 Char,H2 Char"/>
    <w:basedOn w:val="DefaultParagraphFont"/>
    <w:link w:val="Heading2"/>
    <w:uiPriority w:val="99"/>
    <w:rsid w:val="00D000BB"/>
    <w:rPr>
      <w:rFonts w:ascii="Arial" w:eastAsia="Times New Roman" w:hAnsi="Arial" w:cs="Times New Roman"/>
      <w:b/>
      <w:sz w:val="20"/>
      <w:szCs w:val="20"/>
    </w:rPr>
  </w:style>
  <w:style w:type="character" w:customStyle="1" w:styleId="Heading3Char">
    <w:name w:val="Heading 3 Char"/>
    <w:basedOn w:val="DefaultParagraphFont"/>
    <w:link w:val="Heading3"/>
    <w:uiPriority w:val="99"/>
    <w:rsid w:val="00874D03"/>
    <w:rPr>
      <w:rFonts w:ascii="Arial" w:eastAsia="Times New Roman" w:hAnsi="Arial" w:cs="Times New Roman"/>
      <w:sz w:val="20"/>
      <w:szCs w:val="20"/>
    </w:rPr>
  </w:style>
  <w:style w:type="paragraph" w:customStyle="1" w:styleId="Body1">
    <w:name w:val="Body 1"/>
    <w:basedOn w:val="Normal"/>
    <w:rsid w:val="008F269B"/>
    <w:pPr>
      <w:widowControl w:val="0"/>
      <w:suppressAutoHyphens/>
      <w:ind w:left="720"/>
    </w:pPr>
  </w:style>
  <w:style w:type="paragraph" w:customStyle="1" w:styleId="Body2">
    <w:name w:val="Body 2"/>
    <w:basedOn w:val="Body1"/>
    <w:qFormat/>
    <w:rsid w:val="008E7812"/>
  </w:style>
  <w:style w:type="paragraph" w:customStyle="1" w:styleId="Body3">
    <w:name w:val="Body 3"/>
    <w:basedOn w:val="Normal"/>
    <w:link w:val="Body3Char"/>
    <w:qFormat/>
    <w:rsid w:val="00E55ECB"/>
    <w:pPr>
      <w:widowControl w:val="0"/>
      <w:suppressAutoHyphens/>
      <w:ind w:left="2160"/>
    </w:pPr>
  </w:style>
  <w:style w:type="paragraph" w:customStyle="1" w:styleId="Bullet2">
    <w:name w:val="Bullet 2"/>
    <w:basedOn w:val="Normal"/>
    <w:link w:val="Bullet2Char"/>
    <w:qFormat/>
    <w:rsid w:val="000559AF"/>
    <w:pPr>
      <w:widowControl w:val="0"/>
      <w:numPr>
        <w:numId w:val="4"/>
      </w:numPr>
      <w:suppressAutoHyphens/>
    </w:pPr>
  </w:style>
  <w:style w:type="paragraph" w:customStyle="1" w:styleId="Bullet3">
    <w:name w:val="Bullet 3"/>
    <w:basedOn w:val="Bullet2"/>
    <w:link w:val="Bullet3Char"/>
    <w:qFormat/>
    <w:rsid w:val="000B17FC"/>
    <w:pPr>
      <w:numPr>
        <w:numId w:val="3"/>
      </w:numPr>
      <w:ind w:left="1800"/>
    </w:pPr>
  </w:style>
  <w:style w:type="paragraph" w:customStyle="1" w:styleId="Body4">
    <w:name w:val="Body 4"/>
    <w:basedOn w:val="Normal"/>
    <w:link w:val="Body4Char"/>
    <w:qFormat/>
    <w:rsid w:val="004B5A0A"/>
    <w:pPr>
      <w:ind w:left="2880"/>
    </w:pPr>
  </w:style>
  <w:style w:type="paragraph" w:customStyle="1" w:styleId="Bullet1">
    <w:name w:val="Bullet 1"/>
    <w:basedOn w:val="Normal"/>
    <w:qFormat/>
    <w:rsid w:val="000559AF"/>
    <w:pPr>
      <w:numPr>
        <w:numId w:val="5"/>
      </w:numPr>
      <w:ind w:left="1080"/>
    </w:pPr>
  </w:style>
  <w:style w:type="paragraph" w:customStyle="1" w:styleId="Body1comments">
    <w:name w:val="Body 1 (comments)"/>
    <w:basedOn w:val="Normal"/>
    <w:rsid w:val="00D000BB"/>
    <w:pPr>
      <w:overflowPunct/>
      <w:autoSpaceDE/>
      <w:autoSpaceDN/>
      <w:adjustRightInd/>
      <w:ind w:left="720"/>
    </w:pPr>
    <w:rPr>
      <w:i/>
      <w:color w:val="0000FF"/>
      <w:sz w:val="18"/>
    </w:rPr>
  </w:style>
  <w:style w:type="paragraph" w:customStyle="1" w:styleId="Body2comments">
    <w:name w:val="Body 2 (comments)"/>
    <w:basedOn w:val="Body1comments"/>
    <w:qFormat/>
    <w:rsid w:val="00932DDA"/>
    <w:pPr>
      <w:ind w:left="1440"/>
    </w:pPr>
  </w:style>
  <w:style w:type="paragraph" w:customStyle="1" w:styleId="Body3comments">
    <w:name w:val="Body 3 (comments)"/>
    <w:basedOn w:val="Body2comments"/>
    <w:qFormat/>
    <w:rsid w:val="00932DDA"/>
    <w:pPr>
      <w:ind w:left="2160"/>
    </w:pPr>
  </w:style>
  <w:style w:type="paragraph" w:customStyle="1" w:styleId="Normalcomments">
    <w:name w:val="Normal (comments)"/>
    <w:basedOn w:val="Normal"/>
    <w:qFormat/>
    <w:rsid w:val="00D000BB"/>
    <w:pPr>
      <w:overflowPunct/>
      <w:autoSpaceDE/>
      <w:autoSpaceDN/>
      <w:adjustRightInd/>
    </w:pPr>
    <w:rPr>
      <w:i/>
      <w:color w:val="0000FF"/>
      <w:sz w:val="18"/>
    </w:rPr>
  </w:style>
  <w:style w:type="character" w:customStyle="1" w:styleId="Heading4Char">
    <w:name w:val="Heading 4 Char"/>
    <w:basedOn w:val="DefaultParagraphFont"/>
    <w:link w:val="Heading4"/>
    <w:uiPriority w:val="99"/>
    <w:rsid w:val="00874D03"/>
    <w:rPr>
      <w:rFonts w:ascii="Arial" w:eastAsiaTheme="majorEastAsia" w:hAnsi="Arial" w:cstheme="majorBidi"/>
      <w:bCs/>
      <w:iCs/>
      <w:sz w:val="20"/>
      <w:szCs w:val="20"/>
    </w:rPr>
  </w:style>
  <w:style w:type="character" w:customStyle="1" w:styleId="Heading8Char">
    <w:name w:val="Heading 8 Char"/>
    <w:basedOn w:val="DefaultParagraphFont"/>
    <w:link w:val="Heading8"/>
    <w:uiPriority w:val="9"/>
    <w:semiHidden/>
    <w:rsid w:val="003100AF"/>
    <w:rPr>
      <w:rFonts w:asciiTheme="majorHAnsi" w:eastAsiaTheme="majorEastAsia" w:hAnsiTheme="majorHAnsi" w:cstheme="majorBidi"/>
      <w:color w:val="404040" w:themeColor="text1" w:themeTint="BF"/>
      <w:sz w:val="20"/>
      <w:szCs w:val="20"/>
    </w:rPr>
  </w:style>
  <w:style w:type="character" w:customStyle="1" w:styleId="Body3Char">
    <w:name w:val="Body 3 Char"/>
    <w:basedOn w:val="DefaultParagraphFont"/>
    <w:link w:val="Body3"/>
    <w:rsid w:val="00E55ECB"/>
    <w:rPr>
      <w:rFonts w:ascii="Arial" w:eastAsia="Times New Roman" w:hAnsi="Arial" w:cs="Times New Roman"/>
      <w:sz w:val="24"/>
      <w:szCs w:val="20"/>
    </w:rPr>
  </w:style>
  <w:style w:type="character" w:customStyle="1" w:styleId="Body4Char">
    <w:name w:val="Body 4 Char"/>
    <w:basedOn w:val="Body3Char"/>
    <w:link w:val="Body4"/>
    <w:rsid w:val="00E55ECB"/>
    <w:rPr>
      <w:rFonts w:ascii="Arial" w:eastAsia="Times New Roman" w:hAnsi="Arial" w:cs="Times New Roman"/>
      <w:sz w:val="24"/>
      <w:szCs w:val="20"/>
    </w:rPr>
  </w:style>
  <w:style w:type="paragraph" w:styleId="Footer">
    <w:name w:val="footer"/>
    <w:basedOn w:val="Normal"/>
    <w:link w:val="FooterChar"/>
    <w:unhideWhenUsed/>
    <w:rsid w:val="00B82A98"/>
    <w:pPr>
      <w:tabs>
        <w:tab w:val="center" w:pos="4680"/>
        <w:tab w:val="right" w:pos="9360"/>
      </w:tabs>
      <w:spacing w:before="0" w:after="0"/>
      <w:jc w:val="center"/>
    </w:pPr>
    <w:rPr>
      <w:color w:val="7F7F7F" w:themeColor="text1" w:themeTint="80"/>
      <w:sz w:val="14"/>
    </w:rPr>
  </w:style>
  <w:style w:type="character" w:customStyle="1" w:styleId="FooterChar">
    <w:name w:val="Footer Char"/>
    <w:basedOn w:val="DefaultParagraphFont"/>
    <w:link w:val="Footer"/>
    <w:rsid w:val="00B82A98"/>
    <w:rPr>
      <w:rFonts w:ascii="Arial" w:eastAsia="Times New Roman" w:hAnsi="Arial" w:cs="Times New Roman"/>
      <w:color w:val="7F7F7F" w:themeColor="text1" w:themeTint="80"/>
      <w:sz w:val="14"/>
      <w:szCs w:val="20"/>
    </w:rPr>
  </w:style>
  <w:style w:type="paragraph" w:customStyle="1" w:styleId="Header-Info">
    <w:name w:val="Header - Info"/>
    <w:basedOn w:val="Normal"/>
    <w:next w:val="Normal"/>
    <w:qFormat/>
    <w:rsid w:val="00B82A98"/>
    <w:pPr>
      <w:overflowPunct/>
      <w:autoSpaceDE/>
      <w:autoSpaceDN/>
      <w:adjustRightInd/>
      <w:spacing w:before="40" w:after="40"/>
    </w:pPr>
    <w:rPr>
      <w:sz w:val="18"/>
      <w:szCs w:val="22"/>
    </w:rPr>
  </w:style>
  <w:style w:type="paragraph" w:styleId="BalloonText">
    <w:name w:val="Balloon Text"/>
    <w:basedOn w:val="Normal"/>
    <w:link w:val="BalloonTextChar"/>
    <w:uiPriority w:val="99"/>
    <w:semiHidden/>
    <w:unhideWhenUsed/>
    <w:rsid w:val="003E4D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78"/>
    <w:rPr>
      <w:rFonts w:ascii="Tahoma" w:eastAsia="Times New Roman" w:hAnsi="Tahoma" w:cs="Tahoma"/>
      <w:sz w:val="16"/>
      <w:szCs w:val="16"/>
    </w:rPr>
  </w:style>
  <w:style w:type="paragraph" w:customStyle="1" w:styleId="Footer-Confidential">
    <w:name w:val="Footer - Confidential"/>
    <w:basedOn w:val="Footer"/>
    <w:rsid w:val="00B82A98"/>
    <w:pPr>
      <w:tabs>
        <w:tab w:val="clear" w:pos="4680"/>
        <w:tab w:val="clear" w:pos="9360"/>
        <w:tab w:val="center" w:pos="4320"/>
        <w:tab w:val="right" w:pos="8640"/>
      </w:tabs>
      <w:overflowPunct/>
      <w:autoSpaceDE/>
      <w:autoSpaceDN/>
      <w:adjustRightInd/>
    </w:pPr>
    <w:rPr>
      <w:i/>
      <w:sz w:val="16"/>
    </w:rPr>
  </w:style>
  <w:style w:type="character" w:styleId="Hyperlink">
    <w:name w:val="Hyperlink"/>
    <w:basedOn w:val="DefaultParagraphFont"/>
    <w:uiPriority w:val="99"/>
    <w:rsid w:val="00B45090"/>
    <w:rPr>
      <w:rFonts w:ascii="Arial" w:hAnsi="Arial"/>
      <w:color w:val="0000FF"/>
      <w:u w:val="single"/>
    </w:rPr>
  </w:style>
  <w:style w:type="paragraph" w:styleId="TOC1">
    <w:name w:val="toc 1"/>
    <w:basedOn w:val="Normal"/>
    <w:next w:val="Normal"/>
    <w:autoRedefine/>
    <w:uiPriority w:val="39"/>
    <w:unhideWhenUsed/>
    <w:qFormat/>
    <w:rsid w:val="0092666C"/>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E3353E"/>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E3353E"/>
    <w:pPr>
      <w:tabs>
        <w:tab w:val="left" w:pos="1320"/>
        <w:tab w:val="right" w:leader="dot" w:pos="9360"/>
      </w:tabs>
      <w:overflowPunct/>
      <w:autoSpaceDE/>
      <w:autoSpaceDN/>
      <w:adjustRightInd/>
      <w:spacing w:before="0"/>
      <w:ind w:left="440"/>
    </w:pPr>
  </w:style>
  <w:style w:type="paragraph" w:customStyle="1" w:styleId="Title-Section">
    <w:name w:val="Title - Section"/>
    <w:autoRedefine/>
    <w:rsid w:val="001509EF"/>
    <w:pPr>
      <w:spacing w:before="240" w:after="240" w:line="360" w:lineRule="auto"/>
      <w:contextualSpacing/>
    </w:pPr>
    <w:rPr>
      <w:rFonts w:ascii="Arial" w:eastAsia="Times New Roman" w:hAnsi="Arial" w:cs="Arial"/>
      <w:b/>
      <w:szCs w:val="24"/>
    </w:rPr>
  </w:style>
  <w:style w:type="paragraph" w:styleId="TableofFigures">
    <w:name w:val="table of figures"/>
    <w:basedOn w:val="Normal"/>
    <w:next w:val="Normal"/>
    <w:uiPriority w:val="99"/>
    <w:semiHidden/>
    <w:unhideWhenUsed/>
    <w:rsid w:val="0092666C"/>
    <w:pPr>
      <w:spacing w:after="0"/>
    </w:pPr>
  </w:style>
  <w:style w:type="paragraph" w:styleId="TOAHeading">
    <w:name w:val="toa heading"/>
    <w:basedOn w:val="Normal"/>
    <w:next w:val="Normal"/>
    <w:uiPriority w:val="99"/>
    <w:semiHidden/>
    <w:unhideWhenUsed/>
    <w:rsid w:val="0092666C"/>
    <w:rPr>
      <w:rFonts w:asciiTheme="majorHAnsi" w:eastAsiaTheme="majorEastAsia" w:hAnsiTheme="majorHAnsi" w:cstheme="majorBidi"/>
      <w:b/>
      <w:bCs/>
      <w:szCs w:val="24"/>
    </w:rPr>
  </w:style>
  <w:style w:type="paragraph" w:customStyle="1" w:styleId="Tableheading">
    <w:name w:val="Table heading"/>
    <w:basedOn w:val="Normal"/>
    <w:qFormat/>
    <w:rsid w:val="0012667E"/>
    <w:pPr>
      <w:widowControl w:val="0"/>
      <w:suppressAutoHyphens/>
      <w:spacing w:before="60" w:after="60"/>
      <w:jc w:val="center"/>
    </w:pPr>
    <w:rPr>
      <w:b/>
      <w:sz w:val="18"/>
    </w:rPr>
  </w:style>
  <w:style w:type="paragraph" w:customStyle="1" w:styleId="Tablebody">
    <w:name w:val="Table body"/>
    <w:basedOn w:val="Normal"/>
    <w:qFormat/>
    <w:rsid w:val="0012667E"/>
    <w:pPr>
      <w:widowControl w:val="0"/>
      <w:suppressAutoHyphens/>
      <w:spacing w:before="60" w:after="60"/>
    </w:pPr>
    <w:rPr>
      <w:sz w:val="18"/>
    </w:rPr>
  </w:style>
  <w:style w:type="paragraph" w:customStyle="1" w:styleId="Tablebullet">
    <w:name w:val="Table bullet"/>
    <w:basedOn w:val="Normal"/>
    <w:qFormat/>
    <w:rsid w:val="0012667E"/>
    <w:pPr>
      <w:widowControl w:val="0"/>
      <w:numPr>
        <w:numId w:val="2"/>
      </w:numPr>
      <w:suppressAutoHyphens/>
      <w:spacing w:before="60" w:after="60"/>
    </w:pPr>
    <w:rPr>
      <w:sz w:val="18"/>
    </w:rPr>
  </w:style>
  <w:style w:type="paragraph" w:customStyle="1" w:styleId="Tablename">
    <w:name w:val="Table name"/>
    <w:basedOn w:val="Normal"/>
    <w:qFormat/>
    <w:rsid w:val="00316625"/>
    <w:pPr>
      <w:widowControl w:val="0"/>
      <w:suppressAutoHyphens/>
      <w:ind w:right="-14"/>
      <w:jc w:val="center"/>
    </w:pPr>
    <w:rPr>
      <w:b/>
    </w:rPr>
  </w:style>
  <w:style w:type="table" w:styleId="TableGrid">
    <w:name w:val="Table Grid"/>
    <w:basedOn w:val="TableNormal"/>
    <w:uiPriority w:val="59"/>
    <w:rsid w:val="00E5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74D03"/>
    <w:rPr>
      <w:rFonts w:ascii="Arial" w:eastAsiaTheme="majorEastAsia" w:hAnsi="Arial" w:cstheme="majorBidi"/>
      <w:sz w:val="20"/>
      <w:szCs w:val="20"/>
    </w:rPr>
  </w:style>
  <w:style w:type="character" w:customStyle="1" w:styleId="Heading6Char">
    <w:name w:val="Heading 6 Char"/>
    <w:basedOn w:val="DefaultParagraphFont"/>
    <w:link w:val="Heading6"/>
    <w:uiPriority w:val="9"/>
    <w:semiHidden/>
    <w:rsid w:val="003100A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100AF"/>
    <w:rPr>
      <w:rFonts w:asciiTheme="majorHAnsi" w:eastAsiaTheme="majorEastAsia" w:hAnsiTheme="majorHAnsi" w:cstheme="majorBidi"/>
      <w:i/>
      <w:iCs/>
      <w:color w:val="404040" w:themeColor="text1" w:themeTint="BF"/>
      <w:sz w:val="24"/>
      <w:szCs w:val="20"/>
    </w:rPr>
  </w:style>
  <w:style w:type="character" w:customStyle="1" w:styleId="Heading9Char">
    <w:name w:val="Heading 9 Char"/>
    <w:basedOn w:val="DefaultParagraphFont"/>
    <w:link w:val="Heading9"/>
    <w:uiPriority w:val="9"/>
    <w:semiHidden/>
    <w:rsid w:val="003100AF"/>
    <w:rPr>
      <w:rFonts w:asciiTheme="majorHAnsi" w:eastAsiaTheme="majorEastAsia" w:hAnsiTheme="majorHAnsi" w:cstheme="majorBidi"/>
      <w:i/>
      <w:iCs/>
      <w:color w:val="404040" w:themeColor="text1" w:themeTint="BF"/>
      <w:sz w:val="20"/>
      <w:szCs w:val="20"/>
    </w:rPr>
  </w:style>
  <w:style w:type="paragraph" w:customStyle="1" w:styleId="Body5">
    <w:name w:val="Body 5"/>
    <w:basedOn w:val="Normal"/>
    <w:link w:val="Body5Char"/>
    <w:qFormat/>
    <w:rsid w:val="00E55ECB"/>
    <w:pPr>
      <w:ind w:left="3600"/>
    </w:pPr>
  </w:style>
  <w:style w:type="paragraph" w:styleId="NormalIndent">
    <w:name w:val="Normal Indent"/>
    <w:basedOn w:val="Normal"/>
    <w:uiPriority w:val="99"/>
    <w:semiHidden/>
    <w:unhideWhenUsed/>
    <w:rsid w:val="00E55ECB"/>
    <w:pPr>
      <w:ind w:left="720"/>
    </w:pPr>
  </w:style>
  <w:style w:type="character" w:customStyle="1" w:styleId="Body5Char">
    <w:name w:val="Body 5 Char"/>
    <w:basedOn w:val="Body4Char"/>
    <w:link w:val="Body5"/>
    <w:rsid w:val="00E55ECB"/>
    <w:rPr>
      <w:rFonts w:ascii="Arial" w:eastAsia="Times New Roman" w:hAnsi="Arial" w:cs="Times New Roman"/>
      <w:sz w:val="24"/>
      <w:szCs w:val="20"/>
    </w:rPr>
  </w:style>
  <w:style w:type="paragraph" w:styleId="Header">
    <w:name w:val="header"/>
    <w:basedOn w:val="Normal"/>
    <w:link w:val="HeaderChar"/>
    <w:unhideWhenUsed/>
    <w:rsid w:val="002B36D2"/>
    <w:pPr>
      <w:tabs>
        <w:tab w:val="center" w:pos="4680"/>
        <w:tab w:val="right" w:pos="9360"/>
      </w:tabs>
      <w:spacing w:before="0" w:after="0"/>
      <w:jc w:val="center"/>
    </w:pPr>
    <w:rPr>
      <w:b/>
      <w:caps/>
    </w:rPr>
  </w:style>
  <w:style w:type="character" w:customStyle="1" w:styleId="HeaderChar">
    <w:name w:val="Header Char"/>
    <w:basedOn w:val="DefaultParagraphFont"/>
    <w:link w:val="Header"/>
    <w:rsid w:val="002B36D2"/>
    <w:rPr>
      <w:rFonts w:ascii="Arial" w:eastAsia="Times New Roman" w:hAnsi="Arial" w:cs="Times New Roman"/>
      <w:b/>
      <w:caps/>
      <w:sz w:val="20"/>
      <w:szCs w:val="20"/>
    </w:rPr>
  </w:style>
  <w:style w:type="paragraph" w:customStyle="1" w:styleId="Body4comments">
    <w:name w:val="Body 4 (comments)"/>
    <w:basedOn w:val="Body4"/>
    <w:link w:val="Body4commentsChar"/>
    <w:qFormat/>
    <w:rsid w:val="00D000BB"/>
    <w:rPr>
      <w:i/>
      <w:color w:val="0000FF"/>
      <w:sz w:val="18"/>
    </w:rPr>
  </w:style>
  <w:style w:type="paragraph" w:customStyle="1" w:styleId="Body5comments">
    <w:name w:val="Body 5 (comments)"/>
    <w:basedOn w:val="Body5"/>
    <w:link w:val="Body5commentsChar"/>
    <w:qFormat/>
    <w:rsid w:val="00D000BB"/>
    <w:rPr>
      <w:i/>
      <w:color w:val="0000FF"/>
      <w:sz w:val="18"/>
    </w:rPr>
  </w:style>
  <w:style w:type="character" w:customStyle="1" w:styleId="Body4commentsChar">
    <w:name w:val="Body 4 (comments) Char"/>
    <w:basedOn w:val="Body4Char"/>
    <w:link w:val="Body4comments"/>
    <w:rsid w:val="00D000BB"/>
    <w:rPr>
      <w:rFonts w:ascii="Arial" w:eastAsia="Times New Roman" w:hAnsi="Arial" w:cs="Times New Roman"/>
      <w:i/>
      <w:color w:val="0000FF"/>
      <w:sz w:val="18"/>
      <w:szCs w:val="20"/>
    </w:rPr>
  </w:style>
  <w:style w:type="paragraph" w:customStyle="1" w:styleId="Bullet4">
    <w:name w:val="Bullet 4"/>
    <w:basedOn w:val="Bullet3"/>
    <w:link w:val="Bullet4Char"/>
    <w:qFormat/>
    <w:rsid w:val="00C104C2"/>
    <w:pPr>
      <w:ind w:left="3240"/>
    </w:pPr>
  </w:style>
  <w:style w:type="character" w:customStyle="1" w:styleId="Body5commentsChar">
    <w:name w:val="Body 5 (comments) Char"/>
    <w:basedOn w:val="Body5Char"/>
    <w:link w:val="Body5comments"/>
    <w:rsid w:val="00D000BB"/>
    <w:rPr>
      <w:rFonts w:ascii="Arial" w:eastAsia="Times New Roman" w:hAnsi="Arial" w:cs="Times New Roman"/>
      <w:i/>
      <w:color w:val="0000FF"/>
      <w:sz w:val="18"/>
      <w:szCs w:val="20"/>
    </w:rPr>
  </w:style>
  <w:style w:type="paragraph" w:customStyle="1" w:styleId="Bullet5">
    <w:name w:val="Bullet 5"/>
    <w:basedOn w:val="Bullet4"/>
    <w:link w:val="Bullet5Char"/>
    <w:qFormat/>
    <w:rsid w:val="00C104C2"/>
    <w:pPr>
      <w:ind w:left="3960"/>
    </w:pPr>
  </w:style>
  <w:style w:type="character" w:customStyle="1" w:styleId="Bullet2Char">
    <w:name w:val="Bullet 2 Char"/>
    <w:basedOn w:val="DefaultParagraphFont"/>
    <w:link w:val="Bullet2"/>
    <w:rsid w:val="000559AF"/>
    <w:rPr>
      <w:rFonts w:ascii="Arial" w:eastAsia="Times New Roman" w:hAnsi="Arial" w:cs="Times New Roman"/>
      <w:sz w:val="20"/>
      <w:szCs w:val="20"/>
    </w:rPr>
  </w:style>
  <w:style w:type="character" w:customStyle="1" w:styleId="Bullet3Char">
    <w:name w:val="Bullet 3 Char"/>
    <w:basedOn w:val="Bullet2Char"/>
    <w:link w:val="Bullet3"/>
    <w:rsid w:val="000B17FC"/>
    <w:rPr>
      <w:rFonts w:ascii="Arial" w:eastAsia="Times New Roman" w:hAnsi="Arial" w:cs="Times New Roman"/>
      <w:sz w:val="20"/>
      <w:szCs w:val="20"/>
    </w:rPr>
  </w:style>
  <w:style w:type="character" w:customStyle="1" w:styleId="Bullet4Char">
    <w:name w:val="Bullet 4 Char"/>
    <w:basedOn w:val="Bullet3Char"/>
    <w:link w:val="Bullet4"/>
    <w:rsid w:val="00C104C2"/>
    <w:rPr>
      <w:rFonts w:ascii="Arial" w:eastAsia="Times New Roman" w:hAnsi="Arial" w:cs="Times New Roman"/>
      <w:sz w:val="20"/>
      <w:szCs w:val="20"/>
    </w:rPr>
  </w:style>
  <w:style w:type="character" w:customStyle="1" w:styleId="Bullet5Char">
    <w:name w:val="Bullet 5 Char"/>
    <w:basedOn w:val="Bullet4Char"/>
    <w:link w:val="Bullet5"/>
    <w:rsid w:val="00C104C2"/>
    <w:rPr>
      <w:rFonts w:ascii="Arial" w:eastAsia="Times New Roman" w:hAnsi="Arial" w:cs="Times New Roman"/>
      <w:sz w:val="20"/>
      <w:szCs w:val="20"/>
    </w:rPr>
  </w:style>
  <w:style w:type="paragraph" w:customStyle="1" w:styleId="Standard">
    <w:name w:val="Standard"/>
    <w:rsid w:val="00F8578D"/>
    <w:pPr>
      <w:widowControl w:val="0"/>
      <w:suppressAutoHyphens/>
      <w:autoSpaceDN w:val="0"/>
      <w:spacing w:after="60" w:line="240" w:lineRule="auto"/>
      <w:ind w:left="144"/>
      <w:textAlignment w:val="baseline"/>
    </w:pPr>
    <w:rPr>
      <w:rFonts w:ascii="Arial" w:eastAsia="Times New Roman" w:hAnsi="Arial" w:cs="Times New Roman"/>
      <w:kern w:val="3"/>
      <w:sz w:val="20"/>
      <w:szCs w:val="20"/>
    </w:rPr>
  </w:style>
  <w:style w:type="paragraph" w:customStyle="1" w:styleId="Guide">
    <w:name w:val="Guide"/>
    <w:basedOn w:val="Normal"/>
    <w:link w:val="GuideCharChar"/>
    <w:uiPriority w:val="99"/>
    <w:rsid w:val="00F8578D"/>
    <w:pPr>
      <w:overflowPunct/>
      <w:autoSpaceDE/>
      <w:autoSpaceDN/>
      <w:adjustRightInd/>
      <w:spacing w:before="0" w:after="0"/>
    </w:pPr>
    <w:rPr>
      <w:rFonts w:cs="Arial"/>
      <w:i/>
      <w:iCs/>
    </w:rPr>
  </w:style>
  <w:style w:type="character" w:customStyle="1" w:styleId="GuideCharChar">
    <w:name w:val="Guide Char Char"/>
    <w:link w:val="Guide"/>
    <w:uiPriority w:val="99"/>
    <w:locked/>
    <w:rsid w:val="00F8578D"/>
    <w:rPr>
      <w:rFonts w:ascii="Arial" w:eastAsia="Times New Roman" w:hAnsi="Arial" w:cs="Arial"/>
      <w:i/>
      <w:iCs/>
      <w:sz w:val="20"/>
      <w:szCs w:val="20"/>
    </w:rPr>
  </w:style>
  <w:style w:type="character" w:styleId="CommentReference">
    <w:name w:val="annotation reference"/>
    <w:uiPriority w:val="99"/>
    <w:semiHidden/>
    <w:rsid w:val="00E3292D"/>
    <w:rPr>
      <w:rFonts w:cs="Times New Roman"/>
      <w:sz w:val="16"/>
      <w:szCs w:val="16"/>
    </w:rPr>
  </w:style>
  <w:style w:type="paragraph" w:customStyle="1" w:styleId="TableContents">
    <w:name w:val="Table Contents"/>
    <w:basedOn w:val="Standard"/>
    <w:uiPriority w:val="99"/>
    <w:rsid w:val="00E3292D"/>
    <w:pPr>
      <w:suppressLineNumbers/>
    </w:pPr>
  </w:style>
  <w:style w:type="paragraph" w:customStyle="1" w:styleId="table2">
    <w:name w:val="table2"/>
    <w:basedOn w:val="Normal"/>
    <w:rsid w:val="0041351B"/>
    <w:pPr>
      <w:overflowPunct/>
      <w:autoSpaceDE/>
      <w:autoSpaceDN/>
      <w:adjustRightInd/>
      <w:spacing w:before="60" w:after="60"/>
    </w:pPr>
  </w:style>
  <w:style w:type="paragraph" w:customStyle="1" w:styleId="DocumentID">
    <w:name w:val="Document ID"/>
    <w:basedOn w:val="Normal"/>
    <w:rsid w:val="00071B9C"/>
    <w:pPr>
      <w:tabs>
        <w:tab w:val="left" w:pos="1440"/>
      </w:tabs>
      <w:overflowPunct/>
      <w:autoSpaceDE/>
      <w:autoSpaceDN/>
      <w:adjustRightInd/>
    </w:pPr>
    <w:rPr>
      <w:sz w:val="22"/>
    </w:rPr>
  </w:style>
  <w:style w:type="paragraph" w:customStyle="1" w:styleId="Headingtext2">
    <w:name w:val="Heading text 2"/>
    <w:link w:val="Headingtext2Char"/>
    <w:rsid w:val="00071B9C"/>
    <w:pPr>
      <w:spacing w:after="120" w:line="240" w:lineRule="auto"/>
      <w:ind w:left="567"/>
    </w:pPr>
    <w:rPr>
      <w:rFonts w:ascii="Arial" w:eastAsia="Times New Roman" w:hAnsi="Arial" w:cs="Times New Roman"/>
      <w:szCs w:val="20"/>
      <w:lang w:val="en-AU"/>
    </w:rPr>
  </w:style>
  <w:style w:type="character" w:customStyle="1" w:styleId="Headingtext2Char">
    <w:name w:val="Heading text 2 Char"/>
    <w:link w:val="Headingtext2"/>
    <w:rsid w:val="00071B9C"/>
    <w:rPr>
      <w:rFonts w:ascii="Arial" w:eastAsia="Times New Roman" w:hAnsi="Arial" w:cs="Times New Roman"/>
      <w:szCs w:val="20"/>
      <w:lang w:val="en-AU"/>
    </w:rPr>
  </w:style>
  <w:style w:type="paragraph" w:customStyle="1" w:styleId="Headingtext2Blue">
    <w:name w:val="Heading text 2 + Blue"/>
    <w:basedOn w:val="Headingtext2"/>
    <w:rsid w:val="008B4EC7"/>
    <w:rPr>
      <w:color w:val="0000FF"/>
      <w:szCs w:val="22"/>
    </w:rPr>
  </w:style>
  <w:style w:type="paragraph" w:styleId="ListBullet">
    <w:name w:val="List Bullet"/>
    <w:basedOn w:val="Normal"/>
    <w:rsid w:val="00C37962"/>
    <w:pPr>
      <w:numPr>
        <w:numId w:val="6"/>
      </w:numPr>
      <w:overflowPunct/>
      <w:autoSpaceDE/>
      <w:autoSpaceDN/>
      <w:adjustRightInd/>
      <w:spacing w:before="0" w:after="60"/>
    </w:pPr>
    <w:rPr>
      <w:rFonts w:cs="Arial"/>
      <w:sz w:val="22"/>
    </w:rPr>
  </w:style>
  <w:style w:type="paragraph" w:styleId="ListBullet2">
    <w:name w:val="List Bullet 2"/>
    <w:basedOn w:val="Normal"/>
    <w:uiPriority w:val="99"/>
    <w:semiHidden/>
    <w:unhideWhenUsed/>
    <w:rsid w:val="00C37962"/>
    <w:pPr>
      <w:numPr>
        <w:numId w:val="7"/>
      </w:numPr>
      <w:contextualSpacing/>
    </w:pPr>
  </w:style>
  <w:style w:type="paragraph" w:styleId="BodyText">
    <w:name w:val="Body Text"/>
    <w:basedOn w:val="Normal"/>
    <w:link w:val="BodyTextChar1"/>
    <w:semiHidden/>
    <w:unhideWhenUsed/>
    <w:rsid w:val="00914466"/>
    <w:pPr>
      <w:overflowPunct/>
      <w:autoSpaceDE/>
      <w:autoSpaceDN/>
      <w:adjustRightInd/>
      <w:spacing w:before="0"/>
    </w:pPr>
    <w:rPr>
      <w:sz w:val="22"/>
    </w:rPr>
  </w:style>
  <w:style w:type="character" w:customStyle="1" w:styleId="BodyTextChar">
    <w:name w:val="Body Text Char"/>
    <w:basedOn w:val="DefaultParagraphFont"/>
    <w:uiPriority w:val="99"/>
    <w:semiHidden/>
    <w:rsid w:val="00914466"/>
    <w:rPr>
      <w:rFonts w:ascii="Arial" w:eastAsia="Times New Roman" w:hAnsi="Arial" w:cs="Times New Roman"/>
      <w:sz w:val="20"/>
      <w:szCs w:val="20"/>
    </w:rPr>
  </w:style>
  <w:style w:type="paragraph" w:customStyle="1" w:styleId="HeadingText1Blue">
    <w:name w:val="Heading Text 1 + Blue"/>
    <w:basedOn w:val="Normal"/>
    <w:rsid w:val="00914466"/>
    <w:pPr>
      <w:overflowPunct/>
      <w:autoSpaceDE/>
      <w:autoSpaceDN/>
      <w:adjustRightInd/>
      <w:spacing w:before="0"/>
    </w:pPr>
    <w:rPr>
      <w:color w:val="0000FF"/>
      <w:sz w:val="22"/>
    </w:rPr>
  </w:style>
  <w:style w:type="character" w:customStyle="1" w:styleId="BodyTextChar1">
    <w:name w:val="Body Text Char1"/>
    <w:link w:val="BodyText"/>
    <w:semiHidden/>
    <w:rsid w:val="00914466"/>
    <w:rPr>
      <w:rFonts w:ascii="Arial" w:eastAsia="Times New Roman" w:hAnsi="Arial" w:cs="Times New Roman"/>
      <w:szCs w:val="20"/>
    </w:rPr>
  </w:style>
  <w:style w:type="paragraph" w:styleId="ListParagraph">
    <w:name w:val="List Paragraph"/>
    <w:basedOn w:val="Normal"/>
    <w:uiPriority w:val="34"/>
    <w:qFormat/>
    <w:rsid w:val="00B77D4B"/>
    <w:pPr>
      <w:overflowPunct/>
      <w:autoSpaceDE/>
      <w:autoSpaceDN/>
      <w:adjustRightInd/>
      <w:spacing w:before="0" w:after="0" w:line="276" w:lineRule="auto"/>
      <w:ind w:left="720"/>
      <w:contextualSpacing/>
    </w:pPr>
    <w:rPr>
      <w:rFonts w:ascii="Calibri" w:hAnsi="Calibri"/>
      <w:sz w:val="24"/>
      <w:szCs w:val="22"/>
      <w:lang w:bidi="en-US"/>
    </w:rPr>
  </w:style>
  <w:style w:type="character" w:styleId="FollowedHyperlink">
    <w:name w:val="FollowedHyperlink"/>
    <w:basedOn w:val="DefaultParagraphFont"/>
    <w:uiPriority w:val="99"/>
    <w:semiHidden/>
    <w:unhideWhenUsed/>
    <w:rsid w:val="00EA5926"/>
    <w:rPr>
      <w:color w:val="800080" w:themeColor="followedHyperlink"/>
      <w:u w:val="single"/>
    </w:rPr>
  </w:style>
  <w:style w:type="paragraph" w:customStyle="1" w:styleId="InfoBlue">
    <w:name w:val="InfoBlue"/>
    <w:basedOn w:val="Normal"/>
    <w:next w:val="BodyText"/>
    <w:link w:val="InfoBlueChar"/>
    <w:autoRedefine/>
    <w:rsid w:val="00D371C7"/>
    <w:pPr>
      <w:tabs>
        <w:tab w:val="left" w:pos="540"/>
        <w:tab w:val="left" w:pos="1260"/>
      </w:tabs>
      <w:overflowPunct/>
      <w:autoSpaceDE/>
      <w:autoSpaceDN/>
      <w:adjustRightInd/>
      <w:spacing w:before="0" w:line="240" w:lineRule="atLeast"/>
    </w:pPr>
    <w:rPr>
      <w:rFonts w:ascii="Times" w:hAnsi="Times"/>
      <w:i/>
      <w:color w:val="0000FF"/>
    </w:rPr>
  </w:style>
  <w:style w:type="character" w:customStyle="1" w:styleId="InfoBlueChar">
    <w:name w:val="InfoBlue Char"/>
    <w:basedOn w:val="DefaultParagraphFont"/>
    <w:link w:val="InfoBlue"/>
    <w:rsid w:val="00D371C7"/>
    <w:rPr>
      <w:rFonts w:ascii="Times" w:eastAsia="Times New Roman" w:hAnsi="Times" w:cs="Times New Roman"/>
      <w:i/>
      <w:color w:val="0000FF"/>
      <w:sz w:val="20"/>
      <w:szCs w:val="20"/>
    </w:rPr>
  </w:style>
  <w:style w:type="paragraph" w:styleId="CommentText">
    <w:name w:val="annotation text"/>
    <w:basedOn w:val="Normal"/>
    <w:link w:val="CommentTextChar"/>
    <w:uiPriority w:val="99"/>
    <w:unhideWhenUsed/>
    <w:rsid w:val="00733A50"/>
  </w:style>
  <w:style w:type="character" w:customStyle="1" w:styleId="CommentTextChar">
    <w:name w:val="Comment Text Char"/>
    <w:basedOn w:val="DefaultParagraphFont"/>
    <w:link w:val="CommentText"/>
    <w:uiPriority w:val="99"/>
    <w:rsid w:val="00733A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733A50"/>
    <w:rPr>
      <w:b/>
      <w:bCs/>
    </w:rPr>
  </w:style>
  <w:style w:type="character" w:customStyle="1" w:styleId="CommentSubjectChar">
    <w:name w:val="Comment Subject Char"/>
    <w:basedOn w:val="CommentTextChar"/>
    <w:link w:val="CommentSubject"/>
    <w:uiPriority w:val="99"/>
    <w:semiHidden/>
    <w:rsid w:val="00733A50"/>
    <w:rPr>
      <w:rFonts w:ascii="Arial" w:eastAsia="Times New Roman" w:hAnsi="Arial" w:cs="Times New Roman"/>
      <w:b/>
      <w:bCs/>
      <w:sz w:val="20"/>
      <w:szCs w:val="20"/>
    </w:rPr>
  </w:style>
  <w:style w:type="table" w:styleId="LightShading-Accent3">
    <w:name w:val="Light Shading Accent 3"/>
    <w:basedOn w:val="TableNormal"/>
    <w:uiPriority w:val="60"/>
    <w:rsid w:val="00A40CD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ext1">
    <w:name w:val="text1"/>
    <w:basedOn w:val="DefaultParagraphFont"/>
    <w:rsid w:val="004E614D"/>
    <w:rPr>
      <w:rFonts w:ascii="Verdana" w:hAnsi="Verdana" w:hint="default"/>
      <w:sz w:val="16"/>
      <w:szCs w:val="16"/>
    </w:rPr>
  </w:style>
  <w:style w:type="table" w:styleId="MediumGrid3-Accent3">
    <w:name w:val="Medium Grid 3 Accent 3"/>
    <w:basedOn w:val="TableNormal"/>
    <w:uiPriority w:val="69"/>
    <w:rsid w:val="00BB63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1">
    <w:name w:val="Medium Shading 1 Accent 1"/>
    <w:basedOn w:val="TableNormal"/>
    <w:uiPriority w:val="63"/>
    <w:rsid w:val="00BB633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8E7812"/>
    <w:pPr>
      <w:spacing w:before="0" w:after="200"/>
      <w:jc w:val="center"/>
    </w:pPr>
    <w:rPr>
      <w:b/>
      <w:bCs/>
      <w:color w:val="4F81BD" w:themeColor="accent1"/>
      <w:sz w:val="18"/>
      <w:szCs w:val="18"/>
    </w:rPr>
  </w:style>
  <w:style w:type="paragraph" w:styleId="Revision">
    <w:name w:val="Revision"/>
    <w:hidden/>
    <w:uiPriority w:val="99"/>
    <w:semiHidden/>
    <w:rsid w:val="001F07B0"/>
    <w:pPr>
      <w:spacing w:after="0" w:line="240" w:lineRule="auto"/>
    </w:pPr>
    <w:rPr>
      <w:rFonts w:ascii="Arial" w:eastAsia="Times New Roman" w:hAnsi="Arial" w:cs="Times New Roman"/>
      <w:sz w:val="20"/>
      <w:szCs w:val="20"/>
    </w:rPr>
  </w:style>
  <w:style w:type="table" w:customStyle="1" w:styleId="GridTable4Accent1">
    <w:name w:val="Grid Table 4 Accent 1"/>
    <w:basedOn w:val="TableNormal"/>
    <w:uiPriority w:val="49"/>
    <w:rsid w:val="00050E4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44"/>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aliases w:val="H1"/>
    <w:basedOn w:val="Normal"/>
    <w:next w:val="Body1"/>
    <w:link w:val="Heading1Char"/>
    <w:uiPriority w:val="99"/>
    <w:qFormat/>
    <w:rsid w:val="00D000BB"/>
    <w:pPr>
      <w:numPr>
        <w:numId w:val="1"/>
      </w:numPr>
      <w:shd w:val="pct20" w:color="auto" w:fill="auto"/>
      <w:suppressAutoHyphens/>
      <w:outlineLvl w:val="0"/>
    </w:pPr>
    <w:rPr>
      <w:b/>
      <w:sz w:val="22"/>
    </w:rPr>
  </w:style>
  <w:style w:type="paragraph" w:styleId="Heading2">
    <w:name w:val="heading 2"/>
    <w:aliases w:val="l2,H2"/>
    <w:basedOn w:val="Normal"/>
    <w:next w:val="Body2"/>
    <w:link w:val="Heading2Char"/>
    <w:uiPriority w:val="99"/>
    <w:qFormat/>
    <w:rsid w:val="00D000BB"/>
    <w:pPr>
      <w:numPr>
        <w:ilvl w:val="1"/>
        <w:numId w:val="1"/>
      </w:numPr>
      <w:suppressAutoHyphens/>
      <w:outlineLvl w:val="1"/>
    </w:pPr>
    <w:rPr>
      <w:b/>
    </w:rPr>
  </w:style>
  <w:style w:type="paragraph" w:styleId="Heading3">
    <w:name w:val="heading 3"/>
    <w:basedOn w:val="Normal"/>
    <w:next w:val="Body3"/>
    <w:link w:val="Heading3Char"/>
    <w:uiPriority w:val="99"/>
    <w:qFormat/>
    <w:rsid w:val="00874D03"/>
    <w:pPr>
      <w:numPr>
        <w:ilvl w:val="2"/>
        <w:numId w:val="1"/>
      </w:numPr>
      <w:suppressAutoHyphens/>
      <w:outlineLvl w:val="2"/>
    </w:pPr>
  </w:style>
  <w:style w:type="paragraph" w:styleId="Heading4">
    <w:name w:val="heading 4"/>
    <w:basedOn w:val="Normal"/>
    <w:next w:val="Body4"/>
    <w:link w:val="Heading4Char"/>
    <w:uiPriority w:val="99"/>
    <w:qFormat/>
    <w:rsid w:val="00874D03"/>
    <w:pPr>
      <w:keepNext/>
      <w:keepLines/>
      <w:numPr>
        <w:ilvl w:val="3"/>
        <w:numId w:val="1"/>
      </w:numPr>
      <w:ind w:left="3168" w:hanging="1008"/>
      <w:outlineLvl w:val="3"/>
    </w:pPr>
    <w:rPr>
      <w:rFonts w:eastAsiaTheme="majorEastAsia" w:cstheme="majorBidi"/>
      <w:bCs/>
      <w:iCs/>
    </w:rPr>
  </w:style>
  <w:style w:type="paragraph" w:styleId="Heading5">
    <w:name w:val="heading 5"/>
    <w:basedOn w:val="Normal"/>
    <w:next w:val="Body5"/>
    <w:link w:val="Heading5Char"/>
    <w:rsid w:val="00874D03"/>
    <w:pPr>
      <w:keepNext/>
      <w:keepLines/>
      <w:numPr>
        <w:ilvl w:val="4"/>
        <w:numId w:val="1"/>
      </w:numPr>
      <w:ind w:left="4176" w:hanging="1296"/>
      <w:outlineLvl w:val="4"/>
    </w:pPr>
    <w:rPr>
      <w:rFonts w:eastAsiaTheme="majorEastAsia" w:cstheme="majorBidi"/>
    </w:rPr>
  </w:style>
  <w:style w:type="paragraph" w:styleId="Heading6">
    <w:name w:val="heading 6"/>
    <w:basedOn w:val="Normal"/>
    <w:next w:val="Normal"/>
    <w:link w:val="Heading6Char"/>
    <w:uiPriority w:val="9"/>
    <w:semiHidden/>
    <w:rsid w:val="006B49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6B49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3100AF"/>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3100A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D000BB"/>
    <w:rPr>
      <w:rFonts w:ascii="Arial" w:eastAsia="Times New Roman" w:hAnsi="Arial" w:cs="Times New Roman"/>
      <w:b/>
      <w:szCs w:val="20"/>
      <w:shd w:val="pct20" w:color="auto" w:fill="auto"/>
    </w:rPr>
  </w:style>
  <w:style w:type="character" w:customStyle="1" w:styleId="Heading2Char">
    <w:name w:val="Heading 2 Char"/>
    <w:aliases w:val="l2 Char,H2 Char"/>
    <w:basedOn w:val="DefaultParagraphFont"/>
    <w:link w:val="Heading2"/>
    <w:uiPriority w:val="99"/>
    <w:rsid w:val="00D000BB"/>
    <w:rPr>
      <w:rFonts w:ascii="Arial" w:eastAsia="Times New Roman" w:hAnsi="Arial" w:cs="Times New Roman"/>
      <w:b/>
      <w:sz w:val="20"/>
      <w:szCs w:val="20"/>
    </w:rPr>
  </w:style>
  <w:style w:type="character" w:customStyle="1" w:styleId="Heading3Char">
    <w:name w:val="Heading 3 Char"/>
    <w:basedOn w:val="DefaultParagraphFont"/>
    <w:link w:val="Heading3"/>
    <w:uiPriority w:val="99"/>
    <w:rsid w:val="00874D03"/>
    <w:rPr>
      <w:rFonts w:ascii="Arial" w:eastAsia="Times New Roman" w:hAnsi="Arial" w:cs="Times New Roman"/>
      <w:sz w:val="20"/>
      <w:szCs w:val="20"/>
    </w:rPr>
  </w:style>
  <w:style w:type="paragraph" w:customStyle="1" w:styleId="Body1">
    <w:name w:val="Body 1"/>
    <w:basedOn w:val="Normal"/>
    <w:rsid w:val="008F269B"/>
    <w:pPr>
      <w:widowControl w:val="0"/>
      <w:suppressAutoHyphens/>
      <w:ind w:left="720"/>
    </w:pPr>
  </w:style>
  <w:style w:type="paragraph" w:customStyle="1" w:styleId="Body2">
    <w:name w:val="Body 2"/>
    <w:basedOn w:val="Body1"/>
    <w:qFormat/>
    <w:rsid w:val="008E7812"/>
  </w:style>
  <w:style w:type="paragraph" w:customStyle="1" w:styleId="Body3">
    <w:name w:val="Body 3"/>
    <w:basedOn w:val="Normal"/>
    <w:link w:val="Body3Char"/>
    <w:qFormat/>
    <w:rsid w:val="00E55ECB"/>
    <w:pPr>
      <w:widowControl w:val="0"/>
      <w:suppressAutoHyphens/>
      <w:ind w:left="2160"/>
    </w:pPr>
  </w:style>
  <w:style w:type="paragraph" w:customStyle="1" w:styleId="Bullet2">
    <w:name w:val="Bullet 2"/>
    <w:basedOn w:val="Normal"/>
    <w:link w:val="Bullet2Char"/>
    <w:qFormat/>
    <w:rsid w:val="000559AF"/>
    <w:pPr>
      <w:widowControl w:val="0"/>
      <w:numPr>
        <w:numId w:val="4"/>
      </w:numPr>
      <w:suppressAutoHyphens/>
    </w:pPr>
  </w:style>
  <w:style w:type="paragraph" w:customStyle="1" w:styleId="Bullet3">
    <w:name w:val="Bullet 3"/>
    <w:basedOn w:val="Bullet2"/>
    <w:link w:val="Bullet3Char"/>
    <w:qFormat/>
    <w:rsid w:val="000B17FC"/>
    <w:pPr>
      <w:numPr>
        <w:numId w:val="3"/>
      </w:numPr>
      <w:ind w:left="1800"/>
    </w:pPr>
  </w:style>
  <w:style w:type="paragraph" w:customStyle="1" w:styleId="Body4">
    <w:name w:val="Body 4"/>
    <w:basedOn w:val="Normal"/>
    <w:link w:val="Body4Char"/>
    <w:qFormat/>
    <w:rsid w:val="004B5A0A"/>
    <w:pPr>
      <w:ind w:left="2880"/>
    </w:pPr>
  </w:style>
  <w:style w:type="paragraph" w:customStyle="1" w:styleId="Bullet1">
    <w:name w:val="Bullet 1"/>
    <w:basedOn w:val="Normal"/>
    <w:qFormat/>
    <w:rsid w:val="000559AF"/>
    <w:pPr>
      <w:numPr>
        <w:numId w:val="5"/>
      </w:numPr>
      <w:ind w:left="1080"/>
    </w:pPr>
  </w:style>
  <w:style w:type="paragraph" w:customStyle="1" w:styleId="Body1comments">
    <w:name w:val="Body 1 (comments)"/>
    <w:basedOn w:val="Normal"/>
    <w:rsid w:val="00D000BB"/>
    <w:pPr>
      <w:overflowPunct/>
      <w:autoSpaceDE/>
      <w:autoSpaceDN/>
      <w:adjustRightInd/>
      <w:ind w:left="720"/>
    </w:pPr>
    <w:rPr>
      <w:i/>
      <w:color w:val="0000FF"/>
      <w:sz w:val="18"/>
    </w:rPr>
  </w:style>
  <w:style w:type="paragraph" w:customStyle="1" w:styleId="Body2comments">
    <w:name w:val="Body 2 (comments)"/>
    <w:basedOn w:val="Body1comments"/>
    <w:qFormat/>
    <w:rsid w:val="00932DDA"/>
    <w:pPr>
      <w:ind w:left="1440"/>
    </w:pPr>
  </w:style>
  <w:style w:type="paragraph" w:customStyle="1" w:styleId="Body3comments">
    <w:name w:val="Body 3 (comments)"/>
    <w:basedOn w:val="Body2comments"/>
    <w:qFormat/>
    <w:rsid w:val="00932DDA"/>
    <w:pPr>
      <w:ind w:left="2160"/>
    </w:pPr>
  </w:style>
  <w:style w:type="paragraph" w:customStyle="1" w:styleId="Normalcomments">
    <w:name w:val="Normal (comments)"/>
    <w:basedOn w:val="Normal"/>
    <w:qFormat/>
    <w:rsid w:val="00D000BB"/>
    <w:pPr>
      <w:overflowPunct/>
      <w:autoSpaceDE/>
      <w:autoSpaceDN/>
      <w:adjustRightInd/>
    </w:pPr>
    <w:rPr>
      <w:i/>
      <w:color w:val="0000FF"/>
      <w:sz w:val="18"/>
    </w:rPr>
  </w:style>
  <w:style w:type="character" w:customStyle="1" w:styleId="Heading4Char">
    <w:name w:val="Heading 4 Char"/>
    <w:basedOn w:val="DefaultParagraphFont"/>
    <w:link w:val="Heading4"/>
    <w:uiPriority w:val="99"/>
    <w:rsid w:val="00874D03"/>
    <w:rPr>
      <w:rFonts w:ascii="Arial" w:eastAsiaTheme="majorEastAsia" w:hAnsi="Arial" w:cstheme="majorBidi"/>
      <w:bCs/>
      <w:iCs/>
      <w:sz w:val="20"/>
      <w:szCs w:val="20"/>
    </w:rPr>
  </w:style>
  <w:style w:type="character" w:customStyle="1" w:styleId="Heading8Char">
    <w:name w:val="Heading 8 Char"/>
    <w:basedOn w:val="DefaultParagraphFont"/>
    <w:link w:val="Heading8"/>
    <w:uiPriority w:val="9"/>
    <w:semiHidden/>
    <w:rsid w:val="003100AF"/>
    <w:rPr>
      <w:rFonts w:asciiTheme="majorHAnsi" w:eastAsiaTheme="majorEastAsia" w:hAnsiTheme="majorHAnsi" w:cstheme="majorBidi"/>
      <w:color w:val="404040" w:themeColor="text1" w:themeTint="BF"/>
      <w:sz w:val="20"/>
      <w:szCs w:val="20"/>
    </w:rPr>
  </w:style>
  <w:style w:type="character" w:customStyle="1" w:styleId="Body3Char">
    <w:name w:val="Body 3 Char"/>
    <w:basedOn w:val="DefaultParagraphFont"/>
    <w:link w:val="Body3"/>
    <w:rsid w:val="00E55ECB"/>
    <w:rPr>
      <w:rFonts w:ascii="Arial" w:eastAsia="Times New Roman" w:hAnsi="Arial" w:cs="Times New Roman"/>
      <w:sz w:val="24"/>
      <w:szCs w:val="20"/>
    </w:rPr>
  </w:style>
  <w:style w:type="character" w:customStyle="1" w:styleId="Body4Char">
    <w:name w:val="Body 4 Char"/>
    <w:basedOn w:val="Body3Char"/>
    <w:link w:val="Body4"/>
    <w:rsid w:val="00E55ECB"/>
    <w:rPr>
      <w:rFonts w:ascii="Arial" w:eastAsia="Times New Roman" w:hAnsi="Arial" w:cs="Times New Roman"/>
      <w:sz w:val="24"/>
      <w:szCs w:val="20"/>
    </w:rPr>
  </w:style>
  <w:style w:type="paragraph" w:styleId="Footer">
    <w:name w:val="footer"/>
    <w:basedOn w:val="Normal"/>
    <w:link w:val="FooterChar"/>
    <w:unhideWhenUsed/>
    <w:rsid w:val="00B82A98"/>
    <w:pPr>
      <w:tabs>
        <w:tab w:val="center" w:pos="4680"/>
        <w:tab w:val="right" w:pos="9360"/>
      </w:tabs>
      <w:spacing w:before="0" w:after="0"/>
      <w:jc w:val="center"/>
    </w:pPr>
    <w:rPr>
      <w:color w:val="7F7F7F" w:themeColor="text1" w:themeTint="80"/>
      <w:sz w:val="14"/>
    </w:rPr>
  </w:style>
  <w:style w:type="character" w:customStyle="1" w:styleId="FooterChar">
    <w:name w:val="Footer Char"/>
    <w:basedOn w:val="DefaultParagraphFont"/>
    <w:link w:val="Footer"/>
    <w:rsid w:val="00B82A98"/>
    <w:rPr>
      <w:rFonts w:ascii="Arial" w:eastAsia="Times New Roman" w:hAnsi="Arial" w:cs="Times New Roman"/>
      <w:color w:val="7F7F7F" w:themeColor="text1" w:themeTint="80"/>
      <w:sz w:val="14"/>
      <w:szCs w:val="20"/>
    </w:rPr>
  </w:style>
  <w:style w:type="paragraph" w:customStyle="1" w:styleId="Header-Info">
    <w:name w:val="Header - Info"/>
    <w:basedOn w:val="Normal"/>
    <w:next w:val="Normal"/>
    <w:qFormat/>
    <w:rsid w:val="00B82A98"/>
    <w:pPr>
      <w:overflowPunct/>
      <w:autoSpaceDE/>
      <w:autoSpaceDN/>
      <w:adjustRightInd/>
      <w:spacing w:before="40" w:after="40"/>
    </w:pPr>
    <w:rPr>
      <w:sz w:val="18"/>
      <w:szCs w:val="22"/>
    </w:rPr>
  </w:style>
  <w:style w:type="paragraph" w:styleId="BalloonText">
    <w:name w:val="Balloon Text"/>
    <w:basedOn w:val="Normal"/>
    <w:link w:val="BalloonTextChar"/>
    <w:uiPriority w:val="99"/>
    <w:semiHidden/>
    <w:unhideWhenUsed/>
    <w:rsid w:val="003E4D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78"/>
    <w:rPr>
      <w:rFonts w:ascii="Tahoma" w:eastAsia="Times New Roman" w:hAnsi="Tahoma" w:cs="Tahoma"/>
      <w:sz w:val="16"/>
      <w:szCs w:val="16"/>
    </w:rPr>
  </w:style>
  <w:style w:type="paragraph" w:customStyle="1" w:styleId="Footer-Confidential">
    <w:name w:val="Footer - Confidential"/>
    <w:basedOn w:val="Footer"/>
    <w:rsid w:val="00B82A98"/>
    <w:pPr>
      <w:tabs>
        <w:tab w:val="clear" w:pos="4680"/>
        <w:tab w:val="clear" w:pos="9360"/>
        <w:tab w:val="center" w:pos="4320"/>
        <w:tab w:val="right" w:pos="8640"/>
      </w:tabs>
      <w:overflowPunct/>
      <w:autoSpaceDE/>
      <w:autoSpaceDN/>
      <w:adjustRightInd/>
    </w:pPr>
    <w:rPr>
      <w:i/>
      <w:sz w:val="16"/>
    </w:rPr>
  </w:style>
  <w:style w:type="character" w:styleId="Hyperlink">
    <w:name w:val="Hyperlink"/>
    <w:basedOn w:val="DefaultParagraphFont"/>
    <w:uiPriority w:val="99"/>
    <w:rsid w:val="00B45090"/>
    <w:rPr>
      <w:rFonts w:ascii="Arial" w:hAnsi="Arial"/>
      <w:color w:val="0000FF"/>
      <w:u w:val="single"/>
    </w:rPr>
  </w:style>
  <w:style w:type="paragraph" w:styleId="TOC1">
    <w:name w:val="toc 1"/>
    <w:basedOn w:val="Normal"/>
    <w:next w:val="Normal"/>
    <w:autoRedefine/>
    <w:uiPriority w:val="39"/>
    <w:unhideWhenUsed/>
    <w:qFormat/>
    <w:rsid w:val="0092666C"/>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E3353E"/>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E3353E"/>
    <w:pPr>
      <w:tabs>
        <w:tab w:val="left" w:pos="1320"/>
        <w:tab w:val="right" w:leader="dot" w:pos="9360"/>
      </w:tabs>
      <w:overflowPunct/>
      <w:autoSpaceDE/>
      <w:autoSpaceDN/>
      <w:adjustRightInd/>
      <w:spacing w:before="0"/>
      <w:ind w:left="440"/>
    </w:pPr>
  </w:style>
  <w:style w:type="paragraph" w:customStyle="1" w:styleId="Title-Section">
    <w:name w:val="Title - Section"/>
    <w:autoRedefine/>
    <w:rsid w:val="001509EF"/>
    <w:pPr>
      <w:spacing w:before="240" w:after="240" w:line="360" w:lineRule="auto"/>
      <w:contextualSpacing/>
    </w:pPr>
    <w:rPr>
      <w:rFonts w:ascii="Arial" w:eastAsia="Times New Roman" w:hAnsi="Arial" w:cs="Arial"/>
      <w:b/>
      <w:szCs w:val="24"/>
    </w:rPr>
  </w:style>
  <w:style w:type="paragraph" w:styleId="TableofFigures">
    <w:name w:val="table of figures"/>
    <w:basedOn w:val="Normal"/>
    <w:next w:val="Normal"/>
    <w:uiPriority w:val="99"/>
    <w:semiHidden/>
    <w:unhideWhenUsed/>
    <w:rsid w:val="0092666C"/>
    <w:pPr>
      <w:spacing w:after="0"/>
    </w:pPr>
  </w:style>
  <w:style w:type="paragraph" w:styleId="TOAHeading">
    <w:name w:val="toa heading"/>
    <w:basedOn w:val="Normal"/>
    <w:next w:val="Normal"/>
    <w:uiPriority w:val="99"/>
    <w:semiHidden/>
    <w:unhideWhenUsed/>
    <w:rsid w:val="0092666C"/>
    <w:rPr>
      <w:rFonts w:asciiTheme="majorHAnsi" w:eastAsiaTheme="majorEastAsia" w:hAnsiTheme="majorHAnsi" w:cstheme="majorBidi"/>
      <w:b/>
      <w:bCs/>
      <w:szCs w:val="24"/>
    </w:rPr>
  </w:style>
  <w:style w:type="paragraph" w:customStyle="1" w:styleId="Tableheading">
    <w:name w:val="Table heading"/>
    <w:basedOn w:val="Normal"/>
    <w:qFormat/>
    <w:rsid w:val="0012667E"/>
    <w:pPr>
      <w:widowControl w:val="0"/>
      <w:suppressAutoHyphens/>
      <w:spacing w:before="60" w:after="60"/>
      <w:jc w:val="center"/>
    </w:pPr>
    <w:rPr>
      <w:b/>
      <w:sz w:val="18"/>
    </w:rPr>
  </w:style>
  <w:style w:type="paragraph" w:customStyle="1" w:styleId="Tablebody">
    <w:name w:val="Table body"/>
    <w:basedOn w:val="Normal"/>
    <w:qFormat/>
    <w:rsid w:val="0012667E"/>
    <w:pPr>
      <w:widowControl w:val="0"/>
      <w:suppressAutoHyphens/>
      <w:spacing w:before="60" w:after="60"/>
    </w:pPr>
    <w:rPr>
      <w:sz w:val="18"/>
    </w:rPr>
  </w:style>
  <w:style w:type="paragraph" w:customStyle="1" w:styleId="Tablebullet">
    <w:name w:val="Table bullet"/>
    <w:basedOn w:val="Normal"/>
    <w:qFormat/>
    <w:rsid w:val="0012667E"/>
    <w:pPr>
      <w:widowControl w:val="0"/>
      <w:numPr>
        <w:numId w:val="2"/>
      </w:numPr>
      <w:suppressAutoHyphens/>
      <w:spacing w:before="60" w:after="60"/>
    </w:pPr>
    <w:rPr>
      <w:sz w:val="18"/>
    </w:rPr>
  </w:style>
  <w:style w:type="paragraph" w:customStyle="1" w:styleId="Tablename">
    <w:name w:val="Table name"/>
    <w:basedOn w:val="Normal"/>
    <w:qFormat/>
    <w:rsid w:val="00316625"/>
    <w:pPr>
      <w:widowControl w:val="0"/>
      <w:suppressAutoHyphens/>
      <w:ind w:right="-14"/>
      <w:jc w:val="center"/>
    </w:pPr>
    <w:rPr>
      <w:b/>
    </w:rPr>
  </w:style>
  <w:style w:type="table" w:styleId="TableGrid">
    <w:name w:val="Table Grid"/>
    <w:basedOn w:val="TableNormal"/>
    <w:uiPriority w:val="59"/>
    <w:rsid w:val="00E5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874D03"/>
    <w:rPr>
      <w:rFonts w:ascii="Arial" w:eastAsiaTheme="majorEastAsia" w:hAnsi="Arial" w:cstheme="majorBidi"/>
      <w:sz w:val="20"/>
      <w:szCs w:val="20"/>
    </w:rPr>
  </w:style>
  <w:style w:type="character" w:customStyle="1" w:styleId="Heading6Char">
    <w:name w:val="Heading 6 Char"/>
    <w:basedOn w:val="DefaultParagraphFont"/>
    <w:link w:val="Heading6"/>
    <w:uiPriority w:val="9"/>
    <w:semiHidden/>
    <w:rsid w:val="003100A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100AF"/>
    <w:rPr>
      <w:rFonts w:asciiTheme="majorHAnsi" w:eastAsiaTheme="majorEastAsia" w:hAnsiTheme="majorHAnsi" w:cstheme="majorBidi"/>
      <w:i/>
      <w:iCs/>
      <w:color w:val="404040" w:themeColor="text1" w:themeTint="BF"/>
      <w:sz w:val="24"/>
      <w:szCs w:val="20"/>
    </w:rPr>
  </w:style>
  <w:style w:type="character" w:customStyle="1" w:styleId="Heading9Char">
    <w:name w:val="Heading 9 Char"/>
    <w:basedOn w:val="DefaultParagraphFont"/>
    <w:link w:val="Heading9"/>
    <w:uiPriority w:val="9"/>
    <w:semiHidden/>
    <w:rsid w:val="003100AF"/>
    <w:rPr>
      <w:rFonts w:asciiTheme="majorHAnsi" w:eastAsiaTheme="majorEastAsia" w:hAnsiTheme="majorHAnsi" w:cstheme="majorBidi"/>
      <w:i/>
      <w:iCs/>
      <w:color w:val="404040" w:themeColor="text1" w:themeTint="BF"/>
      <w:sz w:val="20"/>
      <w:szCs w:val="20"/>
    </w:rPr>
  </w:style>
  <w:style w:type="paragraph" w:customStyle="1" w:styleId="Body5">
    <w:name w:val="Body 5"/>
    <w:basedOn w:val="Normal"/>
    <w:link w:val="Body5Char"/>
    <w:qFormat/>
    <w:rsid w:val="00E55ECB"/>
    <w:pPr>
      <w:ind w:left="3600"/>
    </w:pPr>
  </w:style>
  <w:style w:type="paragraph" w:styleId="NormalIndent">
    <w:name w:val="Normal Indent"/>
    <w:basedOn w:val="Normal"/>
    <w:uiPriority w:val="99"/>
    <w:semiHidden/>
    <w:unhideWhenUsed/>
    <w:rsid w:val="00E55ECB"/>
    <w:pPr>
      <w:ind w:left="720"/>
    </w:pPr>
  </w:style>
  <w:style w:type="character" w:customStyle="1" w:styleId="Body5Char">
    <w:name w:val="Body 5 Char"/>
    <w:basedOn w:val="Body4Char"/>
    <w:link w:val="Body5"/>
    <w:rsid w:val="00E55ECB"/>
    <w:rPr>
      <w:rFonts w:ascii="Arial" w:eastAsia="Times New Roman" w:hAnsi="Arial" w:cs="Times New Roman"/>
      <w:sz w:val="24"/>
      <w:szCs w:val="20"/>
    </w:rPr>
  </w:style>
  <w:style w:type="paragraph" w:styleId="Header">
    <w:name w:val="header"/>
    <w:basedOn w:val="Normal"/>
    <w:link w:val="HeaderChar"/>
    <w:unhideWhenUsed/>
    <w:rsid w:val="002B36D2"/>
    <w:pPr>
      <w:tabs>
        <w:tab w:val="center" w:pos="4680"/>
        <w:tab w:val="right" w:pos="9360"/>
      </w:tabs>
      <w:spacing w:before="0" w:after="0"/>
      <w:jc w:val="center"/>
    </w:pPr>
    <w:rPr>
      <w:b/>
      <w:caps/>
    </w:rPr>
  </w:style>
  <w:style w:type="character" w:customStyle="1" w:styleId="HeaderChar">
    <w:name w:val="Header Char"/>
    <w:basedOn w:val="DefaultParagraphFont"/>
    <w:link w:val="Header"/>
    <w:rsid w:val="002B36D2"/>
    <w:rPr>
      <w:rFonts w:ascii="Arial" w:eastAsia="Times New Roman" w:hAnsi="Arial" w:cs="Times New Roman"/>
      <w:b/>
      <w:caps/>
      <w:sz w:val="20"/>
      <w:szCs w:val="20"/>
    </w:rPr>
  </w:style>
  <w:style w:type="paragraph" w:customStyle="1" w:styleId="Body4comments">
    <w:name w:val="Body 4 (comments)"/>
    <w:basedOn w:val="Body4"/>
    <w:link w:val="Body4commentsChar"/>
    <w:qFormat/>
    <w:rsid w:val="00D000BB"/>
    <w:rPr>
      <w:i/>
      <w:color w:val="0000FF"/>
      <w:sz w:val="18"/>
    </w:rPr>
  </w:style>
  <w:style w:type="paragraph" w:customStyle="1" w:styleId="Body5comments">
    <w:name w:val="Body 5 (comments)"/>
    <w:basedOn w:val="Body5"/>
    <w:link w:val="Body5commentsChar"/>
    <w:qFormat/>
    <w:rsid w:val="00D000BB"/>
    <w:rPr>
      <w:i/>
      <w:color w:val="0000FF"/>
      <w:sz w:val="18"/>
    </w:rPr>
  </w:style>
  <w:style w:type="character" w:customStyle="1" w:styleId="Body4commentsChar">
    <w:name w:val="Body 4 (comments) Char"/>
    <w:basedOn w:val="Body4Char"/>
    <w:link w:val="Body4comments"/>
    <w:rsid w:val="00D000BB"/>
    <w:rPr>
      <w:rFonts w:ascii="Arial" w:eastAsia="Times New Roman" w:hAnsi="Arial" w:cs="Times New Roman"/>
      <w:i/>
      <w:color w:val="0000FF"/>
      <w:sz w:val="18"/>
      <w:szCs w:val="20"/>
    </w:rPr>
  </w:style>
  <w:style w:type="paragraph" w:customStyle="1" w:styleId="Bullet4">
    <w:name w:val="Bullet 4"/>
    <w:basedOn w:val="Bullet3"/>
    <w:link w:val="Bullet4Char"/>
    <w:qFormat/>
    <w:rsid w:val="00C104C2"/>
    <w:pPr>
      <w:ind w:left="3240"/>
    </w:pPr>
  </w:style>
  <w:style w:type="character" w:customStyle="1" w:styleId="Body5commentsChar">
    <w:name w:val="Body 5 (comments) Char"/>
    <w:basedOn w:val="Body5Char"/>
    <w:link w:val="Body5comments"/>
    <w:rsid w:val="00D000BB"/>
    <w:rPr>
      <w:rFonts w:ascii="Arial" w:eastAsia="Times New Roman" w:hAnsi="Arial" w:cs="Times New Roman"/>
      <w:i/>
      <w:color w:val="0000FF"/>
      <w:sz w:val="18"/>
      <w:szCs w:val="20"/>
    </w:rPr>
  </w:style>
  <w:style w:type="paragraph" w:customStyle="1" w:styleId="Bullet5">
    <w:name w:val="Bullet 5"/>
    <w:basedOn w:val="Bullet4"/>
    <w:link w:val="Bullet5Char"/>
    <w:qFormat/>
    <w:rsid w:val="00C104C2"/>
    <w:pPr>
      <w:ind w:left="3960"/>
    </w:pPr>
  </w:style>
  <w:style w:type="character" w:customStyle="1" w:styleId="Bullet2Char">
    <w:name w:val="Bullet 2 Char"/>
    <w:basedOn w:val="DefaultParagraphFont"/>
    <w:link w:val="Bullet2"/>
    <w:rsid w:val="000559AF"/>
    <w:rPr>
      <w:rFonts w:ascii="Arial" w:eastAsia="Times New Roman" w:hAnsi="Arial" w:cs="Times New Roman"/>
      <w:sz w:val="20"/>
      <w:szCs w:val="20"/>
    </w:rPr>
  </w:style>
  <w:style w:type="character" w:customStyle="1" w:styleId="Bullet3Char">
    <w:name w:val="Bullet 3 Char"/>
    <w:basedOn w:val="Bullet2Char"/>
    <w:link w:val="Bullet3"/>
    <w:rsid w:val="000B17FC"/>
    <w:rPr>
      <w:rFonts w:ascii="Arial" w:eastAsia="Times New Roman" w:hAnsi="Arial" w:cs="Times New Roman"/>
      <w:sz w:val="20"/>
      <w:szCs w:val="20"/>
    </w:rPr>
  </w:style>
  <w:style w:type="character" w:customStyle="1" w:styleId="Bullet4Char">
    <w:name w:val="Bullet 4 Char"/>
    <w:basedOn w:val="Bullet3Char"/>
    <w:link w:val="Bullet4"/>
    <w:rsid w:val="00C104C2"/>
    <w:rPr>
      <w:rFonts w:ascii="Arial" w:eastAsia="Times New Roman" w:hAnsi="Arial" w:cs="Times New Roman"/>
      <w:sz w:val="20"/>
      <w:szCs w:val="20"/>
    </w:rPr>
  </w:style>
  <w:style w:type="character" w:customStyle="1" w:styleId="Bullet5Char">
    <w:name w:val="Bullet 5 Char"/>
    <w:basedOn w:val="Bullet4Char"/>
    <w:link w:val="Bullet5"/>
    <w:rsid w:val="00C104C2"/>
    <w:rPr>
      <w:rFonts w:ascii="Arial" w:eastAsia="Times New Roman" w:hAnsi="Arial" w:cs="Times New Roman"/>
      <w:sz w:val="20"/>
      <w:szCs w:val="20"/>
    </w:rPr>
  </w:style>
  <w:style w:type="paragraph" w:customStyle="1" w:styleId="Standard">
    <w:name w:val="Standard"/>
    <w:rsid w:val="00F8578D"/>
    <w:pPr>
      <w:widowControl w:val="0"/>
      <w:suppressAutoHyphens/>
      <w:autoSpaceDN w:val="0"/>
      <w:spacing w:after="60" w:line="240" w:lineRule="auto"/>
      <w:ind w:left="144"/>
      <w:textAlignment w:val="baseline"/>
    </w:pPr>
    <w:rPr>
      <w:rFonts w:ascii="Arial" w:eastAsia="Times New Roman" w:hAnsi="Arial" w:cs="Times New Roman"/>
      <w:kern w:val="3"/>
      <w:sz w:val="20"/>
      <w:szCs w:val="20"/>
    </w:rPr>
  </w:style>
  <w:style w:type="paragraph" w:customStyle="1" w:styleId="Guide">
    <w:name w:val="Guide"/>
    <w:basedOn w:val="Normal"/>
    <w:link w:val="GuideCharChar"/>
    <w:uiPriority w:val="99"/>
    <w:rsid w:val="00F8578D"/>
    <w:pPr>
      <w:overflowPunct/>
      <w:autoSpaceDE/>
      <w:autoSpaceDN/>
      <w:adjustRightInd/>
      <w:spacing w:before="0" w:after="0"/>
    </w:pPr>
    <w:rPr>
      <w:rFonts w:cs="Arial"/>
      <w:i/>
      <w:iCs/>
    </w:rPr>
  </w:style>
  <w:style w:type="character" w:customStyle="1" w:styleId="GuideCharChar">
    <w:name w:val="Guide Char Char"/>
    <w:link w:val="Guide"/>
    <w:uiPriority w:val="99"/>
    <w:locked/>
    <w:rsid w:val="00F8578D"/>
    <w:rPr>
      <w:rFonts w:ascii="Arial" w:eastAsia="Times New Roman" w:hAnsi="Arial" w:cs="Arial"/>
      <w:i/>
      <w:iCs/>
      <w:sz w:val="20"/>
      <w:szCs w:val="20"/>
    </w:rPr>
  </w:style>
  <w:style w:type="character" w:styleId="CommentReference">
    <w:name w:val="annotation reference"/>
    <w:uiPriority w:val="99"/>
    <w:semiHidden/>
    <w:rsid w:val="00E3292D"/>
    <w:rPr>
      <w:rFonts w:cs="Times New Roman"/>
      <w:sz w:val="16"/>
      <w:szCs w:val="16"/>
    </w:rPr>
  </w:style>
  <w:style w:type="paragraph" w:customStyle="1" w:styleId="TableContents">
    <w:name w:val="Table Contents"/>
    <w:basedOn w:val="Standard"/>
    <w:uiPriority w:val="99"/>
    <w:rsid w:val="00E3292D"/>
    <w:pPr>
      <w:suppressLineNumbers/>
    </w:pPr>
  </w:style>
  <w:style w:type="paragraph" w:customStyle="1" w:styleId="table2">
    <w:name w:val="table2"/>
    <w:basedOn w:val="Normal"/>
    <w:rsid w:val="0041351B"/>
    <w:pPr>
      <w:overflowPunct/>
      <w:autoSpaceDE/>
      <w:autoSpaceDN/>
      <w:adjustRightInd/>
      <w:spacing w:before="60" w:after="60"/>
    </w:pPr>
  </w:style>
  <w:style w:type="paragraph" w:customStyle="1" w:styleId="DocumentID">
    <w:name w:val="Document ID"/>
    <w:basedOn w:val="Normal"/>
    <w:rsid w:val="00071B9C"/>
    <w:pPr>
      <w:tabs>
        <w:tab w:val="left" w:pos="1440"/>
      </w:tabs>
      <w:overflowPunct/>
      <w:autoSpaceDE/>
      <w:autoSpaceDN/>
      <w:adjustRightInd/>
    </w:pPr>
    <w:rPr>
      <w:sz w:val="22"/>
    </w:rPr>
  </w:style>
  <w:style w:type="paragraph" w:customStyle="1" w:styleId="Headingtext2">
    <w:name w:val="Heading text 2"/>
    <w:link w:val="Headingtext2Char"/>
    <w:rsid w:val="00071B9C"/>
    <w:pPr>
      <w:spacing w:after="120" w:line="240" w:lineRule="auto"/>
      <w:ind w:left="567"/>
    </w:pPr>
    <w:rPr>
      <w:rFonts w:ascii="Arial" w:eastAsia="Times New Roman" w:hAnsi="Arial" w:cs="Times New Roman"/>
      <w:szCs w:val="20"/>
      <w:lang w:val="en-AU"/>
    </w:rPr>
  </w:style>
  <w:style w:type="character" w:customStyle="1" w:styleId="Headingtext2Char">
    <w:name w:val="Heading text 2 Char"/>
    <w:link w:val="Headingtext2"/>
    <w:rsid w:val="00071B9C"/>
    <w:rPr>
      <w:rFonts w:ascii="Arial" w:eastAsia="Times New Roman" w:hAnsi="Arial" w:cs="Times New Roman"/>
      <w:szCs w:val="20"/>
      <w:lang w:val="en-AU"/>
    </w:rPr>
  </w:style>
  <w:style w:type="paragraph" w:customStyle="1" w:styleId="Headingtext2Blue">
    <w:name w:val="Heading text 2 + Blue"/>
    <w:basedOn w:val="Headingtext2"/>
    <w:rsid w:val="008B4EC7"/>
    <w:rPr>
      <w:color w:val="0000FF"/>
      <w:szCs w:val="22"/>
    </w:rPr>
  </w:style>
  <w:style w:type="paragraph" w:styleId="ListBullet">
    <w:name w:val="List Bullet"/>
    <w:basedOn w:val="Normal"/>
    <w:rsid w:val="00C37962"/>
    <w:pPr>
      <w:numPr>
        <w:numId w:val="6"/>
      </w:numPr>
      <w:overflowPunct/>
      <w:autoSpaceDE/>
      <w:autoSpaceDN/>
      <w:adjustRightInd/>
      <w:spacing w:before="0" w:after="60"/>
    </w:pPr>
    <w:rPr>
      <w:rFonts w:cs="Arial"/>
      <w:sz w:val="22"/>
    </w:rPr>
  </w:style>
  <w:style w:type="paragraph" w:styleId="ListBullet2">
    <w:name w:val="List Bullet 2"/>
    <w:basedOn w:val="Normal"/>
    <w:uiPriority w:val="99"/>
    <w:semiHidden/>
    <w:unhideWhenUsed/>
    <w:rsid w:val="00C37962"/>
    <w:pPr>
      <w:numPr>
        <w:numId w:val="7"/>
      </w:numPr>
      <w:contextualSpacing/>
    </w:pPr>
  </w:style>
  <w:style w:type="paragraph" w:styleId="BodyText">
    <w:name w:val="Body Text"/>
    <w:basedOn w:val="Normal"/>
    <w:link w:val="BodyTextChar1"/>
    <w:semiHidden/>
    <w:unhideWhenUsed/>
    <w:rsid w:val="00914466"/>
    <w:pPr>
      <w:overflowPunct/>
      <w:autoSpaceDE/>
      <w:autoSpaceDN/>
      <w:adjustRightInd/>
      <w:spacing w:before="0"/>
    </w:pPr>
    <w:rPr>
      <w:sz w:val="22"/>
    </w:rPr>
  </w:style>
  <w:style w:type="character" w:customStyle="1" w:styleId="BodyTextChar">
    <w:name w:val="Body Text Char"/>
    <w:basedOn w:val="DefaultParagraphFont"/>
    <w:uiPriority w:val="99"/>
    <w:semiHidden/>
    <w:rsid w:val="00914466"/>
    <w:rPr>
      <w:rFonts w:ascii="Arial" w:eastAsia="Times New Roman" w:hAnsi="Arial" w:cs="Times New Roman"/>
      <w:sz w:val="20"/>
      <w:szCs w:val="20"/>
    </w:rPr>
  </w:style>
  <w:style w:type="paragraph" w:customStyle="1" w:styleId="HeadingText1Blue">
    <w:name w:val="Heading Text 1 + Blue"/>
    <w:basedOn w:val="Normal"/>
    <w:rsid w:val="00914466"/>
    <w:pPr>
      <w:overflowPunct/>
      <w:autoSpaceDE/>
      <w:autoSpaceDN/>
      <w:adjustRightInd/>
      <w:spacing w:before="0"/>
    </w:pPr>
    <w:rPr>
      <w:color w:val="0000FF"/>
      <w:sz w:val="22"/>
    </w:rPr>
  </w:style>
  <w:style w:type="character" w:customStyle="1" w:styleId="BodyTextChar1">
    <w:name w:val="Body Text Char1"/>
    <w:link w:val="BodyText"/>
    <w:semiHidden/>
    <w:rsid w:val="00914466"/>
    <w:rPr>
      <w:rFonts w:ascii="Arial" w:eastAsia="Times New Roman" w:hAnsi="Arial" w:cs="Times New Roman"/>
      <w:szCs w:val="20"/>
    </w:rPr>
  </w:style>
  <w:style w:type="paragraph" w:styleId="ListParagraph">
    <w:name w:val="List Paragraph"/>
    <w:basedOn w:val="Normal"/>
    <w:uiPriority w:val="34"/>
    <w:qFormat/>
    <w:rsid w:val="00B77D4B"/>
    <w:pPr>
      <w:overflowPunct/>
      <w:autoSpaceDE/>
      <w:autoSpaceDN/>
      <w:adjustRightInd/>
      <w:spacing w:before="0" w:after="0" w:line="276" w:lineRule="auto"/>
      <w:ind w:left="720"/>
      <w:contextualSpacing/>
    </w:pPr>
    <w:rPr>
      <w:rFonts w:ascii="Calibri" w:hAnsi="Calibri"/>
      <w:sz w:val="24"/>
      <w:szCs w:val="22"/>
      <w:lang w:bidi="en-US"/>
    </w:rPr>
  </w:style>
  <w:style w:type="character" w:styleId="FollowedHyperlink">
    <w:name w:val="FollowedHyperlink"/>
    <w:basedOn w:val="DefaultParagraphFont"/>
    <w:uiPriority w:val="99"/>
    <w:semiHidden/>
    <w:unhideWhenUsed/>
    <w:rsid w:val="00EA5926"/>
    <w:rPr>
      <w:color w:val="800080" w:themeColor="followedHyperlink"/>
      <w:u w:val="single"/>
    </w:rPr>
  </w:style>
  <w:style w:type="paragraph" w:customStyle="1" w:styleId="InfoBlue">
    <w:name w:val="InfoBlue"/>
    <w:basedOn w:val="Normal"/>
    <w:next w:val="BodyText"/>
    <w:link w:val="InfoBlueChar"/>
    <w:autoRedefine/>
    <w:rsid w:val="00D371C7"/>
    <w:pPr>
      <w:tabs>
        <w:tab w:val="left" w:pos="540"/>
        <w:tab w:val="left" w:pos="1260"/>
      </w:tabs>
      <w:overflowPunct/>
      <w:autoSpaceDE/>
      <w:autoSpaceDN/>
      <w:adjustRightInd/>
      <w:spacing w:before="0" w:line="240" w:lineRule="atLeast"/>
    </w:pPr>
    <w:rPr>
      <w:rFonts w:ascii="Times" w:hAnsi="Times"/>
      <w:i/>
      <w:color w:val="0000FF"/>
    </w:rPr>
  </w:style>
  <w:style w:type="character" w:customStyle="1" w:styleId="InfoBlueChar">
    <w:name w:val="InfoBlue Char"/>
    <w:basedOn w:val="DefaultParagraphFont"/>
    <w:link w:val="InfoBlue"/>
    <w:rsid w:val="00D371C7"/>
    <w:rPr>
      <w:rFonts w:ascii="Times" w:eastAsia="Times New Roman" w:hAnsi="Times" w:cs="Times New Roman"/>
      <w:i/>
      <w:color w:val="0000FF"/>
      <w:sz w:val="20"/>
      <w:szCs w:val="20"/>
    </w:rPr>
  </w:style>
  <w:style w:type="paragraph" w:styleId="CommentText">
    <w:name w:val="annotation text"/>
    <w:basedOn w:val="Normal"/>
    <w:link w:val="CommentTextChar"/>
    <w:uiPriority w:val="99"/>
    <w:unhideWhenUsed/>
    <w:rsid w:val="00733A50"/>
  </w:style>
  <w:style w:type="character" w:customStyle="1" w:styleId="CommentTextChar">
    <w:name w:val="Comment Text Char"/>
    <w:basedOn w:val="DefaultParagraphFont"/>
    <w:link w:val="CommentText"/>
    <w:uiPriority w:val="99"/>
    <w:rsid w:val="00733A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733A50"/>
    <w:rPr>
      <w:b/>
      <w:bCs/>
    </w:rPr>
  </w:style>
  <w:style w:type="character" w:customStyle="1" w:styleId="CommentSubjectChar">
    <w:name w:val="Comment Subject Char"/>
    <w:basedOn w:val="CommentTextChar"/>
    <w:link w:val="CommentSubject"/>
    <w:uiPriority w:val="99"/>
    <w:semiHidden/>
    <w:rsid w:val="00733A50"/>
    <w:rPr>
      <w:rFonts w:ascii="Arial" w:eastAsia="Times New Roman" w:hAnsi="Arial" w:cs="Times New Roman"/>
      <w:b/>
      <w:bCs/>
      <w:sz w:val="20"/>
      <w:szCs w:val="20"/>
    </w:rPr>
  </w:style>
  <w:style w:type="table" w:styleId="LightShading-Accent3">
    <w:name w:val="Light Shading Accent 3"/>
    <w:basedOn w:val="TableNormal"/>
    <w:uiPriority w:val="60"/>
    <w:rsid w:val="00A40CD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ext1">
    <w:name w:val="text1"/>
    <w:basedOn w:val="DefaultParagraphFont"/>
    <w:rsid w:val="004E614D"/>
    <w:rPr>
      <w:rFonts w:ascii="Verdana" w:hAnsi="Verdana" w:hint="default"/>
      <w:sz w:val="16"/>
      <w:szCs w:val="16"/>
    </w:rPr>
  </w:style>
  <w:style w:type="table" w:styleId="MediumGrid3-Accent3">
    <w:name w:val="Medium Grid 3 Accent 3"/>
    <w:basedOn w:val="TableNormal"/>
    <w:uiPriority w:val="69"/>
    <w:rsid w:val="00BB63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1">
    <w:name w:val="Medium Shading 1 Accent 1"/>
    <w:basedOn w:val="TableNormal"/>
    <w:uiPriority w:val="63"/>
    <w:rsid w:val="00BB633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8E7812"/>
    <w:pPr>
      <w:spacing w:before="0" w:after="200"/>
      <w:jc w:val="center"/>
    </w:pPr>
    <w:rPr>
      <w:b/>
      <w:bCs/>
      <w:color w:val="4F81BD" w:themeColor="accent1"/>
      <w:sz w:val="18"/>
      <w:szCs w:val="18"/>
    </w:rPr>
  </w:style>
  <w:style w:type="paragraph" w:styleId="Revision">
    <w:name w:val="Revision"/>
    <w:hidden/>
    <w:uiPriority w:val="99"/>
    <w:semiHidden/>
    <w:rsid w:val="001F07B0"/>
    <w:pPr>
      <w:spacing w:after="0" w:line="240" w:lineRule="auto"/>
    </w:pPr>
    <w:rPr>
      <w:rFonts w:ascii="Arial" w:eastAsia="Times New Roman" w:hAnsi="Arial" w:cs="Times New Roman"/>
      <w:sz w:val="20"/>
      <w:szCs w:val="20"/>
    </w:rPr>
  </w:style>
  <w:style w:type="table" w:customStyle="1" w:styleId="GridTable4Accent1">
    <w:name w:val="Grid Table 4 Accent 1"/>
    <w:basedOn w:val="TableNormal"/>
    <w:uiPriority w:val="49"/>
    <w:rsid w:val="00050E4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293">
      <w:bodyDiv w:val="1"/>
      <w:marLeft w:val="0"/>
      <w:marRight w:val="0"/>
      <w:marTop w:val="0"/>
      <w:marBottom w:val="0"/>
      <w:divBdr>
        <w:top w:val="none" w:sz="0" w:space="0" w:color="auto"/>
        <w:left w:val="none" w:sz="0" w:space="0" w:color="auto"/>
        <w:bottom w:val="none" w:sz="0" w:space="0" w:color="auto"/>
        <w:right w:val="none" w:sz="0" w:space="0" w:color="auto"/>
      </w:divBdr>
    </w:div>
    <w:div w:id="131947270">
      <w:bodyDiv w:val="1"/>
      <w:marLeft w:val="0"/>
      <w:marRight w:val="0"/>
      <w:marTop w:val="0"/>
      <w:marBottom w:val="0"/>
      <w:divBdr>
        <w:top w:val="none" w:sz="0" w:space="0" w:color="auto"/>
        <w:left w:val="none" w:sz="0" w:space="0" w:color="auto"/>
        <w:bottom w:val="none" w:sz="0" w:space="0" w:color="auto"/>
        <w:right w:val="none" w:sz="0" w:space="0" w:color="auto"/>
      </w:divBdr>
    </w:div>
    <w:div w:id="148327006">
      <w:bodyDiv w:val="1"/>
      <w:marLeft w:val="0"/>
      <w:marRight w:val="0"/>
      <w:marTop w:val="0"/>
      <w:marBottom w:val="0"/>
      <w:divBdr>
        <w:top w:val="none" w:sz="0" w:space="0" w:color="auto"/>
        <w:left w:val="none" w:sz="0" w:space="0" w:color="auto"/>
        <w:bottom w:val="none" w:sz="0" w:space="0" w:color="auto"/>
        <w:right w:val="none" w:sz="0" w:space="0" w:color="auto"/>
      </w:divBdr>
    </w:div>
    <w:div w:id="199786471">
      <w:bodyDiv w:val="1"/>
      <w:marLeft w:val="0"/>
      <w:marRight w:val="0"/>
      <w:marTop w:val="0"/>
      <w:marBottom w:val="0"/>
      <w:divBdr>
        <w:top w:val="none" w:sz="0" w:space="0" w:color="auto"/>
        <w:left w:val="none" w:sz="0" w:space="0" w:color="auto"/>
        <w:bottom w:val="none" w:sz="0" w:space="0" w:color="auto"/>
        <w:right w:val="none" w:sz="0" w:space="0" w:color="auto"/>
      </w:divBdr>
    </w:div>
    <w:div w:id="332492939">
      <w:bodyDiv w:val="1"/>
      <w:marLeft w:val="0"/>
      <w:marRight w:val="0"/>
      <w:marTop w:val="0"/>
      <w:marBottom w:val="0"/>
      <w:divBdr>
        <w:top w:val="none" w:sz="0" w:space="0" w:color="auto"/>
        <w:left w:val="none" w:sz="0" w:space="0" w:color="auto"/>
        <w:bottom w:val="none" w:sz="0" w:space="0" w:color="auto"/>
        <w:right w:val="none" w:sz="0" w:space="0" w:color="auto"/>
      </w:divBdr>
    </w:div>
    <w:div w:id="379861126">
      <w:bodyDiv w:val="1"/>
      <w:marLeft w:val="0"/>
      <w:marRight w:val="0"/>
      <w:marTop w:val="0"/>
      <w:marBottom w:val="0"/>
      <w:divBdr>
        <w:top w:val="none" w:sz="0" w:space="0" w:color="auto"/>
        <w:left w:val="none" w:sz="0" w:space="0" w:color="auto"/>
        <w:bottom w:val="none" w:sz="0" w:space="0" w:color="auto"/>
        <w:right w:val="none" w:sz="0" w:space="0" w:color="auto"/>
      </w:divBdr>
    </w:div>
    <w:div w:id="607540582">
      <w:bodyDiv w:val="1"/>
      <w:marLeft w:val="0"/>
      <w:marRight w:val="0"/>
      <w:marTop w:val="0"/>
      <w:marBottom w:val="0"/>
      <w:divBdr>
        <w:top w:val="none" w:sz="0" w:space="0" w:color="auto"/>
        <w:left w:val="none" w:sz="0" w:space="0" w:color="auto"/>
        <w:bottom w:val="none" w:sz="0" w:space="0" w:color="auto"/>
        <w:right w:val="none" w:sz="0" w:space="0" w:color="auto"/>
      </w:divBdr>
    </w:div>
    <w:div w:id="772628388">
      <w:bodyDiv w:val="1"/>
      <w:marLeft w:val="0"/>
      <w:marRight w:val="0"/>
      <w:marTop w:val="0"/>
      <w:marBottom w:val="0"/>
      <w:divBdr>
        <w:top w:val="none" w:sz="0" w:space="0" w:color="auto"/>
        <w:left w:val="none" w:sz="0" w:space="0" w:color="auto"/>
        <w:bottom w:val="none" w:sz="0" w:space="0" w:color="auto"/>
        <w:right w:val="none" w:sz="0" w:space="0" w:color="auto"/>
      </w:divBdr>
    </w:div>
    <w:div w:id="808397103">
      <w:bodyDiv w:val="1"/>
      <w:marLeft w:val="0"/>
      <w:marRight w:val="0"/>
      <w:marTop w:val="0"/>
      <w:marBottom w:val="0"/>
      <w:divBdr>
        <w:top w:val="none" w:sz="0" w:space="0" w:color="auto"/>
        <w:left w:val="none" w:sz="0" w:space="0" w:color="auto"/>
        <w:bottom w:val="none" w:sz="0" w:space="0" w:color="auto"/>
        <w:right w:val="none" w:sz="0" w:space="0" w:color="auto"/>
      </w:divBdr>
    </w:div>
    <w:div w:id="923417617">
      <w:bodyDiv w:val="1"/>
      <w:marLeft w:val="0"/>
      <w:marRight w:val="0"/>
      <w:marTop w:val="0"/>
      <w:marBottom w:val="0"/>
      <w:divBdr>
        <w:top w:val="none" w:sz="0" w:space="0" w:color="auto"/>
        <w:left w:val="none" w:sz="0" w:space="0" w:color="auto"/>
        <w:bottom w:val="none" w:sz="0" w:space="0" w:color="auto"/>
        <w:right w:val="none" w:sz="0" w:space="0" w:color="auto"/>
      </w:divBdr>
    </w:div>
    <w:div w:id="972445946">
      <w:bodyDiv w:val="1"/>
      <w:marLeft w:val="0"/>
      <w:marRight w:val="0"/>
      <w:marTop w:val="0"/>
      <w:marBottom w:val="0"/>
      <w:divBdr>
        <w:top w:val="none" w:sz="0" w:space="0" w:color="auto"/>
        <w:left w:val="none" w:sz="0" w:space="0" w:color="auto"/>
        <w:bottom w:val="none" w:sz="0" w:space="0" w:color="auto"/>
        <w:right w:val="none" w:sz="0" w:space="0" w:color="auto"/>
      </w:divBdr>
    </w:div>
    <w:div w:id="1129397922">
      <w:bodyDiv w:val="1"/>
      <w:marLeft w:val="0"/>
      <w:marRight w:val="0"/>
      <w:marTop w:val="0"/>
      <w:marBottom w:val="0"/>
      <w:divBdr>
        <w:top w:val="none" w:sz="0" w:space="0" w:color="auto"/>
        <w:left w:val="none" w:sz="0" w:space="0" w:color="auto"/>
        <w:bottom w:val="none" w:sz="0" w:space="0" w:color="auto"/>
        <w:right w:val="none" w:sz="0" w:space="0" w:color="auto"/>
      </w:divBdr>
    </w:div>
    <w:div w:id="1165166718">
      <w:bodyDiv w:val="1"/>
      <w:marLeft w:val="0"/>
      <w:marRight w:val="0"/>
      <w:marTop w:val="0"/>
      <w:marBottom w:val="0"/>
      <w:divBdr>
        <w:top w:val="none" w:sz="0" w:space="0" w:color="auto"/>
        <w:left w:val="none" w:sz="0" w:space="0" w:color="auto"/>
        <w:bottom w:val="none" w:sz="0" w:space="0" w:color="auto"/>
        <w:right w:val="none" w:sz="0" w:space="0" w:color="auto"/>
      </w:divBdr>
    </w:div>
    <w:div w:id="1212115406">
      <w:bodyDiv w:val="1"/>
      <w:marLeft w:val="0"/>
      <w:marRight w:val="0"/>
      <w:marTop w:val="0"/>
      <w:marBottom w:val="0"/>
      <w:divBdr>
        <w:top w:val="none" w:sz="0" w:space="0" w:color="auto"/>
        <w:left w:val="none" w:sz="0" w:space="0" w:color="auto"/>
        <w:bottom w:val="none" w:sz="0" w:space="0" w:color="auto"/>
        <w:right w:val="none" w:sz="0" w:space="0" w:color="auto"/>
      </w:divBdr>
    </w:div>
    <w:div w:id="1216284107">
      <w:bodyDiv w:val="1"/>
      <w:marLeft w:val="0"/>
      <w:marRight w:val="0"/>
      <w:marTop w:val="0"/>
      <w:marBottom w:val="0"/>
      <w:divBdr>
        <w:top w:val="none" w:sz="0" w:space="0" w:color="auto"/>
        <w:left w:val="none" w:sz="0" w:space="0" w:color="auto"/>
        <w:bottom w:val="none" w:sz="0" w:space="0" w:color="auto"/>
        <w:right w:val="none" w:sz="0" w:space="0" w:color="auto"/>
      </w:divBdr>
    </w:div>
    <w:div w:id="1405371691">
      <w:bodyDiv w:val="1"/>
      <w:marLeft w:val="0"/>
      <w:marRight w:val="0"/>
      <w:marTop w:val="0"/>
      <w:marBottom w:val="0"/>
      <w:divBdr>
        <w:top w:val="none" w:sz="0" w:space="0" w:color="auto"/>
        <w:left w:val="none" w:sz="0" w:space="0" w:color="auto"/>
        <w:bottom w:val="none" w:sz="0" w:space="0" w:color="auto"/>
        <w:right w:val="none" w:sz="0" w:space="0" w:color="auto"/>
      </w:divBdr>
    </w:div>
    <w:div w:id="1443499366">
      <w:bodyDiv w:val="1"/>
      <w:marLeft w:val="0"/>
      <w:marRight w:val="0"/>
      <w:marTop w:val="0"/>
      <w:marBottom w:val="0"/>
      <w:divBdr>
        <w:top w:val="none" w:sz="0" w:space="0" w:color="auto"/>
        <w:left w:val="none" w:sz="0" w:space="0" w:color="auto"/>
        <w:bottom w:val="none" w:sz="0" w:space="0" w:color="auto"/>
        <w:right w:val="none" w:sz="0" w:space="0" w:color="auto"/>
      </w:divBdr>
    </w:div>
    <w:div w:id="1463428290">
      <w:bodyDiv w:val="1"/>
      <w:marLeft w:val="0"/>
      <w:marRight w:val="0"/>
      <w:marTop w:val="0"/>
      <w:marBottom w:val="0"/>
      <w:divBdr>
        <w:top w:val="none" w:sz="0" w:space="0" w:color="auto"/>
        <w:left w:val="none" w:sz="0" w:space="0" w:color="auto"/>
        <w:bottom w:val="none" w:sz="0" w:space="0" w:color="auto"/>
        <w:right w:val="none" w:sz="0" w:space="0" w:color="auto"/>
      </w:divBdr>
    </w:div>
    <w:div w:id="1567494809">
      <w:bodyDiv w:val="1"/>
      <w:marLeft w:val="0"/>
      <w:marRight w:val="0"/>
      <w:marTop w:val="0"/>
      <w:marBottom w:val="0"/>
      <w:divBdr>
        <w:top w:val="none" w:sz="0" w:space="0" w:color="auto"/>
        <w:left w:val="none" w:sz="0" w:space="0" w:color="auto"/>
        <w:bottom w:val="none" w:sz="0" w:space="0" w:color="auto"/>
        <w:right w:val="none" w:sz="0" w:space="0" w:color="auto"/>
      </w:divBdr>
    </w:div>
    <w:div w:id="1580167193">
      <w:bodyDiv w:val="1"/>
      <w:marLeft w:val="0"/>
      <w:marRight w:val="0"/>
      <w:marTop w:val="0"/>
      <w:marBottom w:val="0"/>
      <w:divBdr>
        <w:top w:val="none" w:sz="0" w:space="0" w:color="auto"/>
        <w:left w:val="none" w:sz="0" w:space="0" w:color="auto"/>
        <w:bottom w:val="none" w:sz="0" w:space="0" w:color="auto"/>
        <w:right w:val="none" w:sz="0" w:space="0" w:color="auto"/>
      </w:divBdr>
    </w:div>
    <w:div w:id="1581325726">
      <w:bodyDiv w:val="1"/>
      <w:marLeft w:val="0"/>
      <w:marRight w:val="0"/>
      <w:marTop w:val="0"/>
      <w:marBottom w:val="0"/>
      <w:divBdr>
        <w:top w:val="none" w:sz="0" w:space="0" w:color="auto"/>
        <w:left w:val="none" w:sz="0" w:space="0" w:color="auto"/>
        <w:bottom w:val="none" w:sz="0" w:space="0" w:color="auto"/>
        <w:right w:val="none" w:sz="0" w:space="0" w:color="auto"/>
      </w:divBdr>
    </w:div>
    <w:div w:id="1628001120">
      <w:bodyDiv w:val="1"/>
      <w:marLeft w:val="0"/>
      <w:marRight w:val="0"/>
      <w:marTop w:val="0"/>
      <w:marBottom w:val="0"/>
      <w:divBdr>
        <w:top w:val="none" w:sz="0" w:space="0" w:color="auto"/>
        <w:left w:val="none" w:sz="0" w:space="0" w:color="auto"/>
        <w:bottom w:val="none" w:sz="0" w:space="0" w:color="auto"/>
        <w:right w:val="none" w:sz="0" w:space="0" w:color="auto"/>
      </w:divBdr>
    </w:div>
    <w:div w:id="20380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ms-technology.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www.kms-technology.com"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ms-technology.com"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hyperlink" Target="http://www.kms-technology.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www.kms-technology.com" TargetMode="External"/><Relationship Id="rId3" Type="http://schemas.openxmlformats.org/officeDocument/2006/relationships/hyperlink" Target="http://www.kms-technology.com" TargetMode="External"/><Relationship Id="rId7" Type="http://schemas.openxmlformats.org/officeDocument/2006/relationships/hyperlink" Target="http://www.kms-technology.com" TargetMode="External"/><Relationship Id="rId2" Type="http://schemas.openxmlformats.org/officeDocument/2006/relationships/hyperlink" Target="http://www.kms-technology.com" TargetMode="External"/><Relationship Id="rId1" Type="http://schemas.openxmlformats.org/officeDocument/2006/relationships/hyperlink" Target="http://www.kms-technology.com" TargetMode="External"/><Relationship Id="rId6" Type="http://schemas.openxmlformats.org/officeDocument/2006/relationships/hyperlink" Target="http://www.kms-technology.com" TargetMode="External"/><Relationship Id="rId5" Type="http://schemas.openxmlformats.org/officeDocument/2006/relationships/hyperlink" Target="http://www.kms-technology.com" TargetMode="External"/><Relationship Id="rId4" Type="http://schemas.openxmlformats.org/officeDocument/2006/relationships/hyperlink" Target="http://www.kms-technology.com"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www.kms-technology.com" TargetMode="External"/><Relationship Id="rId3" Type="http://schemas.openxmlformats.org/officeDocument/2006/relationships/hyperlink" Target="http://www.kms-technology.com" TargetMode="External"/><Relationship Id="rId7" Type="http://schemas.openxmlformats.org/officeDocument/2006/relationships/hyperlink" Target="http://www.kms-technology.com" TargetMode="External"/><Relationship Id="rId2" Type="http://schemas.openxmlformats.org/officeDocument/2006/relationships/hyperlink" Target="http://www.kms-technology.com" TargetMode="External"/><Relationship Id="rId1" Type="http://schemas.openxmlformats.org/officeDocument/2006/relationships/hyperlink" Target="http://www.kms-technology.com" TargetMode="External"/><Relationship Id="rId6" Type="http://schemas.openxmlformats.org/officeDocument/2006/relationships/hyperlink" Target="http://www.kms-technology.com" TargetMode="External"/><Relationship Id="rId5" Type="http://schemas.openxmlformats.org/officeDocument/2006/relationships/hyperlink" Target="http://www.kms-technology.com" TargetMode="External"/><Relationship Id="rId10" Type="http://schemas.openxmlformats.org/officeDocument/2006/relationships/hyperlink" Target="http://www.kms-technology.com" TargetMode="External"/><Relationship Id="rId4" Type="http://schemas.openxmlformats.org/officeDocument/2006/relationships/hyperlink" Target="http://www.kms-technology.com" TargetMode="External"/><Relationship Id="rId9" Type="http://schemas.openxmlformats.org/officeDocument/2006/relationships/hyperlink" Target="http://www.kms-technology.co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Price Partition</a:t>
            </a:r>
          </a:p>
        </c:rich>
      </c:tx>
      <c:overlay val="0"/>
    </c:title>
    <c:autoTitleDeleted val="0"/>
    <c:plotArea>
      <c:layout/>
      <c:scatterChart>
        <c:scatterStyle val="lineMarker"/>
        <c:varyColors val="0"/>
        <c:ser>
          <c:idx val="0"/>
          <c:order val="0"/>
          <c:spPr>
            <a:ln w="28575">
              <a:noFill/>
            </a:ln>
          </c:spPr>
          <c:dPt>
            <c:idx val="0"/>
            <c:marker>
              <c:spPr>
                <a:solidFill>
                  <a:srgbClr val="FF0000"/>
                </a:solidFill>
              </c:spPr>
            </c:marker>
            <c:bubble3D val="0"/>
          </c:dPt>
          <c:dPt>
            <c:idx val="1"/>
            <c:marker>
              <c:spPr>
                <a:solidFill>
                  <a:srgbClr val="FF0000"/>
                </a:solidFill>
              </c:spPr>
            </c:marker>
            <c:bubble3D val="0"/>
          </c:dPt>
          <c:dPt>
            <c:idx val="2"/>
            <c:marker>
              <c:spPr>
                <a:solidFill>
                  <a:srgbClr val="FF0000"/>
                </a:solidFill>
              </c:spPr>
            </c:marker>
            <c:bubble3D val="0"/>
          </c:dPt>
          <c:dPt>
            <c:idx val="3"/>
            <c:marker>
              <c:spPr>
                <a:solidFill>
                  <a:srgbClr val="FF0000"/>
                </a:solidFill>
              </c:spPr>
            </c:marker>
            <c:bubble3D val="0"/>
          </c:dPt>
          <c:dPt>
            <c:idx val="4"/>
            <c:marker>
              <c:spPr>
                <a:solidFill>
                  <a:srgbClr val="7030A0"/>
                </a:solidFill>
              </c:spPr>
            </c:marker>
            <c:bubble3D val="0"/>
          </c:dPt>
          <c:dPt>
            <c:idx val="5"/>
            <c:marker>
              <c:spPr>
                <a:solidFill>
                  <a:srgbClr val="7030A0"/>
                </a:solidFill>
              </c:spPr>
            </c:marker>
            <c:bubble3D val="0"/>
          </c:dPt>
          <c:dPt>
            <c:idx val="6"/>
            <c:marker>
              <c:spPr>
                <a:solidFill>
                  <a:srgbClr val="7030A0"/>
                </a:solidFill>
              </c:spPr>
            </c:marker>
            <c:bubble3D val="0"/>
          </c:dPt>
          <c:dPt>
            <c:idx val="7"/>
            <c:marker>
              <c:spPr>
                <a:solidFill>
                  <a:srgbClr val="7030A0"/>
                </a:solidFill>
              </c:spPr>
            </c:marker>
            <c:bubble3D val="0"/>
          </c:dPt>
          <c:dPt>
            <c:idx val="8"/>
            <c:marker>
              <c:spPr>
                <a:solidFill>
                  <a:srgbClr val="7030A0"/>
                </a:solidFill>
              </c:spPr>
            </c:marker>
            <c:bubble3D val="0"/>
          </c:dPt>
          <c:dPt>
            <c:idx val="9"/>
            <c:marker>
              <c:spPr>
                <a:solidFill>
                  <a:srgbClr val="7030A0"/>
                </a:solidFill>
              </c:spPr>
            </c:marker>
            <c:bubble3D val="0"/>
          </c:dPt>
          <c:dPt>
            <c:idx val="10"/>
            <c:marker>
              <c:spPr>
                <a:solidFill>
                  <a:srgbClr val="7030A0"/>
                </a:solidFill>
              </c:spPr>
            </c:marker>
            <c:bubble3D val="0"/>
          </c:dPt>
          <c:dPt>
            <c:idx val="11"/>
            <c:marker>
              <c:spPr>
                <a:solidFill>
                  <a:srgbClr val="00B050"/>
                </a:solidFill>
              </c:spPr>
            </c:marker>
            <c:bubble3D val="0"/>
          </c:dPt>
          <c:dPt>
            <c:idx val="12"/>
            <c:marker>
              <c:spPr>
                <a:solidFill>
                  <a:srgbClr val="00B050"/>
                </a:solidFill>
              </c:spPr>
            </c:marker>
            <c:bubble3D val="0"/>
          </c:dPt>
          <c:dPt>
            <c:idx val="13"/>
            <c:marker>
              <c:spPr>
                <a:solidFill>
                  <a:srgbClr val="00B050"/>
                </a:solidFill>
              </c:spPr>
            </c:marker>
            <c:bubble3D val="0"/>
          </c:dPt>
          <c:dPt>
            <c:idx val="14"/>
            <c:marker>
              <c:spPr>
                <a:solidFill>
                  <a:srgbClr val="00B050"/>
                </a:solidFill>
              </c:spPr>
            </c:marker>
            <c:bubble3D val="0"/>
          </c:dPt>
          <c:dPt>
            <c:idx val="15"/>
            <c:marker>
              <c:spPr>
                <a:solidFill>
                  <a:srgbClr val="00B050"/>
                </a:solidFill>
              </c:spPr>
            </c:marker>
            <c:bubble3D val="0"/>
          </c:dPt>
          <c:dPt>
            <c:idx val="16"/>
            <c:marker>
              <c:spPr>
                <a:solidFill>
                  <a:srgbClr val="00B050"/>
                </a:solidFill>
              </c:spPr>
            </c:marker>
            <c:bubble3D val="0"/>
          </c:dPt>
          <c:dPt>
            <c:idx val="17"/>
            <c:marker>
              <c:spPr>
                <a:solidFill>
                  <a:srgbClr val="00B050"/>
                </a:solidFill>
              </c:spPr>
            </c:marker>
            <c:bubble3D val="0"/>
          </c:dPt>
          <c:dPt>
            <c:idx val="18"/>
            <c:marker>
              <c:spPr>
                <a:solidFill>
                  <a:srgbClr val="00B050"/>
                </a:solidFill>
              </c:spPr>
            </c:marker>
            <c:bubble3D val="0"/>
          </c:dPt>
          <c:dPt>
            <c:idx val="19"/>
            <c:marker>
              <c:spPr>
                <a:solidFill>
                  <a:srgbClr val="00B050"/>
                </a:solidFill>
              </c:spPr>
            </c:marker>
            <c:bubble3D val="0"/>
          </c:dPt>
          <c:dPt>
            <c:idx val="20"/>
            <c:marker>
              <c:symbol val="diamond"/>
              <c:size val="7"/>
              <c:spPr>
                <a:solidFill>
                  <a:srgbClr val="00B050"/>
                </a:solidFill>
              </c:spPr>
            </c:marker>
            <c:bubble3D val="0"/>
          </c:dPt>
          <c:yVal>
            <c:numRef>
              <c:f>'Price Sumary'!$C$2:$C$22</c:f>
              <c:numCache>
                <c:formatCode>"$"#,##0_);[Red]\("$"#,##0\)</c:formatCode>
                <c:ptCount val="21"/>
                <c:pt idx="0">
                  <c:v>9315</c:v>
                </c:pt>
                <c:pt idx="1">
                  <c:v>8000</c:v>
                </c:pt>
                <c:pt idx="2">
                  <c:v>7000</c:v>
                </c:pt>
                <c:pt idx="3">
                  <c:v>6820</c:v>
                </c:pt>
                <c:pt idx="4">
                  <c:v>4500</c:v>
                </c:pt>
                <c:pt idx="5">
                  <c:v>2693</c:v>
                </c:pt>
                <c:pt idx="6">
                  <c:v>2687</c:v>
                </c:pt>
                <c:pt idx="7">
                  <c:v>2499</c:v>
                </c:pt>
                <c:pt idx="8">
                  <c:v>1999</c:v>
                </c:pt>
                <c:pt idx="9">
                  <c:v>1495</c:v>
                </c:pt>
                <c:pt idx="10">
                  <c:v>1080</c:v>
                </c:pt>
                <c:pt idx="11">
                  <c:v>499</c:v>
                </c:pt>
                <c:pt idx="12">
                  <c:v>499</c:v>
                </c:pt>
                <c:pt idx="13">
                  <c:v>495</c:v>
                </c:pt>
                <c:pt idx="14">
                  <c:v>495</c:v>
                </c:pt>
                <c:pt idx="15">
                  <c:v>495</c:v>
                </c:pt>
                <c:pt idx="16">
                  <c:v>295</c:v>
                </c:pt>
                <c:pt idx="17">
                  <c:v>249</c:v>
                </c:pt>
                <c:pt idx="18">
                  <c:v>199</c:v>
                </c:pt>
                <c:pt idx="19">
                  <c:v>195</c:v>
                </c:pt>
                <c:pt idx="20">
                  <c:v>45</c:v>
                </c:pt>
              </c:numCache>
            </c:numRef>
          </c:yVal>
          <c:smooth val="0"/>
        </c:ser>
        <c:dLbls>
          <c:showLegendKey val="0"/>
          <c:showVal val="0"/>
          <c:showCatName val="0"/>
          <c:showSerName val="0"/>
          <c:showPercent val="0"/>
          <c:showBubbleSize val="0"/>
        </c:dLbls>
        <c:axId val="107025472"/>
        <c:axId val="107026048"/>
      </c:scatterChart>
      <c:valAx>
        <c:axId val="107025472"/>
        <c:scaling>
          <c:orientation val="minMax"/>
        </c:scaling>
        <c:delete val="0"/>
        <c:axPos val="b"/>
        <c:title>
          <c:tx>
            <c:rich>
              <a:bodyPr/>
              <a:lstStyle/>
              <a:p>
                <a:pPr>
                  <a:defRPr sz="1200"/>
                </a:pPr>
                <a:r>
                  <a:rPr lang="en-US" sz="1200"/>
                  <a:t>Tool</a:t>
                </a:r>
              </a:p>
            </c:rich>
          </c:tx>
          <c:overlay val="0"/>
        </c:title>
        <c:majorTickMark val="none"/>
        <c:minorTickMark val="none"/>
        <c:tickLblPos val="nextTo"/>
        <c:crossAx val="107026048"/>
        <c:crosses val="autoZero"/>
        <c:crossBetween val="midCat"/>
      </c:valAx>
      <c:valAx>
        <c:axId val="107026048"/>
        <c:scaling>
          <c:orientation val="minMax"/>
        </c:scaling>
        <c:delete val="0"/>
        <c:axPos val="l"/>
        <c:majorGridlines/>
        <c:title>
          <c:tx>
            <c:rich>
              <a:bodyPr/>
              <a:lstStyle/>
              <a:p>
                <a:pPr>
                  <a:defRPr sz="1200"/>
                </a:pPr>
                <a:r>
                  <a:rPr lang="en-US" sz="1200"/>
                  <a:t>Price</a:t>
                </a:r>
              </a:p>
            </c:rich>
          </c:tx>
          <c:overlay val="0"/>
        </c:title>
        <c:numFmt formatCode="&quot;$&quot;#,##0_);[Red]\(&quot;$&quot;#,##0\)" sourceLinked="1"/>
        <c:majorTickMark val="none"/>
        <c:minorTickMark val="none"/>
        <c:tickLblPos val="nextTo"/>
        <c:crossAx val="107025472"/>
        <c:crosses val="autoZero"/>
        <c:crossBetween val="midCat"/>
      </c:valAx>
    </c:plotArea>
    <c:plotVisOnly val="1"/>
    <c:dispBlanksAs val="gap"/>
    <c:showDLblsOverMax val="0"/>
  </c:chart>
  <c:spPr>
    <a:solidFill>
      <a:schemeClr val="lt1"/>
    </a:solidFill>
    <a:ln w="25400" cap="flat" cmpd="sng" algn="ctr">
      <a:solidFill>
        <a:schemeClr val="accent5"/>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3FD80-A52C-44BC-82E6-AD6876CD9609}">
  <ds:schemaRefs>
    <ds:schemaRef ds:uri="http://schemas.openxmlformats.org/officeDocument/2006/bibliography"/>
  </ds:schemaRefs>
</ds:datastoreItem>
</file>

<file path=customXml/itemProps2.xml><?xml version="1.0" encoding="utf-8"?>
<ds:datastoreItem xmlns:ds="http://schemas.openxmlformats.org/officeDocument/2006/customXml" ds:itemID="{20458957-D379-42EA-AD2F-1617B2E6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12</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Generic Template (MS WORD format)</vt:lpstr>
    </vt:vector>
  </TitlesOfParts>
  <Manager/>
  <Company>QASymphony LLC</Company>
  <LinksUpToDate>false</LinksUpToDate>
  <CharactersWithSpaces>11111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Template (MS WORD format)</dc:title>
  <dc:subject/>
  <dc:creator>Phong Bui</dc:creator>
  <cp:keywords/>
  <dc:description/>
  <cp:lastModifiedBy>Thu Thi Hoai Tran</cp:lastModifiedBy>
  <cp:revision>268</cp:revision>
  <cp:lastPrinted>2010-10-08T23:04:00Z</cp:lastPrinted>
  <dcterms:created xsi:type="dcterms:W3CDTF">2015-06-05T13:36:00Z</dcterms:created>
  <dcterms:modified xsi:type="dcterms:W3CDTF">2015-07-23T07:15:00Z</dcterms:modified>
  <cp:category/>
</cp:coreProperties>
</file>