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机器学习第</w:t>
      </w:r>
      <w:r>
        <w:rPr>
          <w:rFonts w:hint="eastAsia"/>
          <w:lang w:val="en-US" w:eastAsia="zh-CN"/>
        </w:rPr>
        <w:t>二</w:t>
      </w:r>
      <w:r>
        <w:rPr>
          <w:rFonts w:hint="eastAsia"/>
        </w:rPr>
        <w:t>次作业</w:t>
      </w:r>
    </w:p>
    <w:p>
      <w:pPr>
        <w:widowControl/>
        <w:numPr>
          <w:ilvl w:val="0"/>
          <w:numId w:val="0"/>
        </w:numPr>
        <w:shd w:val="clear" w:color="auto" w:fill="FFFFFF"/>
        <w:spacing w:after="90"/>
        <w:ind w:left="720" w:leftChars="0" w:hanging="360" w:firstLineChars="0"/>
        <w:jc w:val="left"/>
        <w:rPr>
          <w:rFonts w:ascii="Arial" w:hAnsi="Arial" w:eastAsia="宋体" w:cs="Arial"/>
          <w:color w:val="111111"/>
          <w:kern w:val="0"/>
          <w:sz w:val="20"/>
          <w:szCs w:val="20"/>
          <w14:ligatures w14:val="none"/>
        </w:rPr>
      </w:pPr>
      <w:bookmarkStart w:id="0" w:name="_GoBack"/>
      <w:bookmarkEnd w:id="0"/>
      <w:r>
        <w:rPr>
          <w:rFonts w:ascii="Arial" w:hAnsi="Arial" w:eastAsia="宋体" w:cs="Arial"/>
          <w:color w:val="111111"/>
          <w:kern w:val="0"/>
          <w:sz w:val="20"/>
          <w:szCs w:val="20"/>
          <w:lang w:val="en-US" w:eastAsia="zh-CN" w:bidi="ar-SA"/>
          <w14:ligatures w14:val="none"/>
        </w:rPr>
        <w:t>1.</w:t>
      </w:r>
      <w:r>
        <w:rPr>
          <w:rFonts w:ascii="Arial" w:hAnsi="Arial" w:eastAsia="宋体" w:cs="Arial"/>
          <w:i w:val="0"/>
          <w:iCs w:val="0"/>
          <w:caps w:val="0"/>
          <w:color w:val="111111"/>
          <w:spacing w:val="0"/>
          <w:sz w:val="19"/>
          <w:szCs w:val="19"/>
          <w:shd w:val="clear" w:fill="FFFFFF"/>
        </w:rPr>
        <w:t>分类问题与聚类问题有什么区别和联系</w:t>
      </w:r>
      <w:r>
        <w:rPr>
          <w:rFonts w:hint="eastAsia" w:ascii="Arial" w:hAnsi="Arial" w:eastAsia="宋体" w:cs="Arial"/>
          <w:i w:val="0"/>
          <w:iCs w:val="0"/>
          <w:caps w:val="0"/>
          <w:color w:val="111111"/>
          <w:spacing w:val="0"/>
          <w:sz w:val="19"/>
          <w:szCs w:val="19"/>
          <w:shd w:val="clear" w:fill="FFFFFF"/>
          <w:lang w:eastAsia="zh-CN"/>
        </w:rPr>
        <w:t>？</w:t>
      </w:r>
    </w:p>
    <w:p>
      <w:pPr>
        <w:widowControl/>
        <w:shd w:val="clear" w:color="auto" w:fill="FFFFFF"/>
        <w:spacing w:after="90"/>
        <w:ind w:left="72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区别：</w:t>
      </w:r>
    </w:p>
    <w:p>
      <w:pPr>
        <w:widowControl/>
        <w:shd w:val="clear" w:color="auto" w:fill="FFFFFF"/>
        <w:spacing w:after="90"/>
        <w:ind w:left="72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任务目标</w:t>
      </w:r>
      <w:r>
        <w:rPr>
          <w:rFonts w:hint="eastAsia" w:cs="Arial" w:eastAsiaTheme="minorHAnsi"/>
          <w:b/>
          <w:bCs/>
          <w:color w:val="111111"/>
          <w:kern w:val="0"/>
          <w:sz w:val="20"/>
          <w:szCs w:val="20"/>
          <w:lang w:val="en-US" w:eastAsia="zh-CN"/>
          <w14:ligatures w14:val="none"/>
        </w:rPr>
        <w:t>与学习方式</w:t>
      </w:r>
      <w:r>
        <w:rPr>
          <w:rFonts w:hint="eastAsia" w:cs="Arial" w:eastAsiaTheme="minorHAnsi"/>
          <w:b/>
          <w:bCs/>
          <w:color w:val="111111"/>
          <w:kern w:val="0"/>
          <w:sz w:val="20"/>
          <w:szCs w:val="20"/>
          <w14:ligatures w14:val="none"/>
        </w:rPr>
        <w:t>：分类问题的目标是将数据点划分到预定义的类别中，每个类别具有明确的标签</w:t>
      </w:r>
      <w:r>
        <w:rPr>
          <w:rFonts w:hint="eastAsia" w:cs="Arial" w:eastAsiaTheme="minorHAnsi"/>
          <w:b/>
          <w:bCs/>
          <w:color w:val="111111"/>
          <w:kern w:val="0"/>
          <w:sz w:val="20"/>
          <w:szCs w:val="20"/>
          <w:lang w:val="en-US" w:eastAsia="zh-CN"/>
          <w14:ligatures w14:val="none"/>
        </w:rPr>
        <w:t>,所以分类问题是一种监督学习任务</w:t>
      </w:r>
      <w:r>
        <w:rPr>
          <w:rFonts w:hint="eastAsia" w:cs="Arial" w:eastAsiaTheme="minorHAnsi"/>
          <w:b/>
          <w:bCs/>
          <w:color w:val="111111"/>
          <w:kern w:val="0"/>
          <w:sz w:val="20"/>
          <w:szCs w:val="20"/>
          <w14:ligatures w14:val="none"/>
        </w:rPr>
        <w:t>。而聚类问题的目标是将数据点分组到未知的类别中，不需要预先定义类别标签</w:t>
      </w:r>
      <w:r>
        <w:rPr>
          <w:rFonts w:hint="eastAsia" w:cs="Arial" w:eastAsiaTheme="minorHAnsi"/>
          <w:b/>
          <w:bCs/>
          <w:color w:val="111111"/>
          <w:kern w:val="0"/>
          <w:sz w:val="20"/>
          <w:szCs w:val="20"/>
          <w:lang w:eastAsia="zh-CN"/>
          <w14:ligatures w14:val="none"/>
        </w:rPr>
        <w:t>，</w:t>
      </w:r>
      <w:r>
        <w:rPr>
          <w:rFonts w:hint="eastAsia" w:cs="Arial" w:eastAsiaTheme="minorHAnsi"/>
          <w:b/>
          <w:bCs/>
          <w:color w:val="111111"/>
          <w:kern w:val="0"/>
          <w:sz w:val="20"/>
          <w:szCs w:val="20"/>
          <w:lang w:val="en-US" w:eastAsia="zh-CN"/>
          <w14:ligatures w14:val="none"/>
        </w:rPr>
        <w:t>所以聚类问题是一种无监督学习任务</w:t>
      </w:r>
      <w:r>
        <w:rPr>
          <w:rFonts w:hint="eastAsia" w:cs="Arial" w:eastAsiaTheme="minorHAnsi"/>
          <w:b/>
          <w:bCs/>
          <w:color w:val="111111"/>
          <w:kern w:val="0"/>
          <w:sz w:val="20"/>
          <w:szCs w:val="20"/>
          <w14:ligatures w14:val="none"/>
        </w:rPr>
        <w:t>。</w:t>
      </w:r>
    </w:p>
    <w:p>
      <w:pPr>
        <w:widowControl/>
        <w:shd w:val="clear" w:color="auto" w:fill="FFFFFF"/>
        <w:spacing w:after="90"/>
        <w:ind w:left="72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输出：分类问题的输出是预测的类别标签，可以是离散的类别值或概率分布。而聚类问题的输出是对数据点的分组，通常用簇中心或簇标识来表示。</w:t>
      </w:r>
    </w:p>
    <w:p>
      <w:pPr>
        <w:widowControl/>
        <w:shd w:val="clear" w:color="auto" w:fill="FFFFFF"/>
        <w:spacing w:after="90"/>
        <w:ind w:left="72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评估指标：分类问题通常使用准确率、精确率、召回率等指标来评估模型性能。而聚类问题的评估通常使用聚类内部距离和聚类间距离等指标来评估聚类的紧密度和分离度。</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联系：</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数据探索：聚类可以用于数据探索和发现数据的内在结构，有助于后续的分类任务。例如，可以先对数据进行聚类分析，然后再基于聚类结果进行分类建模。</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特征工程：聚类可以用于特征工程，将原始特征转换成更具代表性的特征，然后再应用于分类任务。例如，可以使用聚类结果生成新的特征，然后将这些新特征用于分类模型的训练。</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无监督预处理：聚类可以作为无监督预处理步骤，帮助发现数据中的模式和规律，从而提高分类任务的性能。例如，在分类之前先对数据进行聚类，然后再基于聚类结果进行有监督学习。</w:t>
      </w:r>
    </w:p>
    <w:p>
      <w:pPr>
        <w:widowControl/>
        <w:numPr>
          <w:ilvl w:val="0"/>
          <w:numId w:val="0"/>
        </w:numPr>
        <w:shd w:val="clear" w:color="auto" w:fill="FFFFFF"/>
        <w:spacing w:after="90"/>
        <w:ind w:left="720" w:leftChars="0" w:hanging="360" w:firstLineChars="0"/>
        <w:jc w:val="left"/>
        <w:rPr>
          <w:rFonts w:hint="eastAsia" w:ascii="Arial" w:hAnsi="Arial" w:eastAsia="宋体" w:cs="Arial"/>
          <w:color w:val="111111"/>
          <w:kern w:val="0"/>
          <w:sz w:val="20"/>
          <w:szCs w:val="20"/>
          <w:lang w:eastAsia="zh-CN"/>
          <w14:ligatures w14:val="none"/>
        </w:rPr>
      </w:pPr>
      <w:r>
        <w:rPr>
          <w:rFonts w:ascii="Arial" w:hAnsi="Arial" w:eastAsia="宋体" w:cs="Arial"/>
          <w:color w:val="111111"/>
          <w:kern w:val="0"/>
          <w:sz w:val="20"/>
          <w:szCs w:val="20"/>
          <w:lang w:val="en-US" w:eastAsia="zh-CN" w:bidi="ar-SA"/>
          <w14:ligatures w14:val="none"/>
        </w:rPr>
        <w:t>2.</w:t>
      </w:r>
      <w:r>
        <w:rPr>
          <w:rFonts w:hint="eastAsia" w:ascii="Arial" w:hAnsi="Arial" w:eastAsia="宋体" w:cs="Arial"/>
          <w:color w:val="111111"/>
          <w:kern w:val="0"/>
          <w:sz w:val="20"/>
          <w:szCs w:val="20"/>
          <w14:ligatures w14:val="none"/>
        </w:rPr>
        <w:t>解决分类问题可以使用哪些算法，请罗列5种以上</w:t>
      </w:r>
      <w:r>
        <w:rPr>
          <w:rFonts w:hint="eastAsia" w:ascii="Arial" w:hAnsi="Arial" w:eastAsia="宋体" w:cs="Arial"/>
          <w:color w:val="111111"/>
          <w:kern w:val="0"/>
          <w:sz w:val="20"/>
          <w:szCs w:val="20"/>
          <w:lang w:eastAsia="zh-CN"/>
          <w14:ligatures w14:val="none"/>
        </w:rPr>
        <w:t>。</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lang w:val="en-US" w:eastAsia="zh-CN"/>
          <w14:ligatures w14:val="none"/>
        </w:rPr>
        <w:t>解决分类问题可以使用的算法</w:t>
      </w:r>
      <w:r>
        <w:rPr>
          <w:rFonts w:hint="eastAsia" w:cs="Arial" w:eastAsiaTheme="minorHAnsi"/>
          <w:b/>
          <w:bCs/>
          <w:color w:val="111111"/>
          <w:kern w:val="0"/>
          <w:sz w:val="20"/>
          <w:szCs w:val="20"/>
          <w14:ligatures w14:val="none"/>
        </w:rPr>
        <w:t>：</w:t>
      </w:r>
    </w:p>
    <w:p>
      <w:pPr>
        <w:widowControl/>
        <w:shd w:val="clear" w:color="auto" w:fill="FFFFFF"/>
        <w:spacing w:after="90"/>
        <w:ind w:left="72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14:ligatures w14:val="none"/>
        </w:rPr>
        <w:t>1</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lang w:val="en-US" w:eastAsia="zh-CN"/>
          <w14:ligatures w14:val="none"/>
        </w:rPr>
        <w:t>KNN算法</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14:ligatures w14:val="none"/>
        </w:rPr>
        <w:t>2</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lang w:val="en-US" w:eastAsia="zh-CN"/>
          <w14:ligatures w14:val="none"/>
        </w:rPr>
        <w:t>决策树算法</w:t>
      </w:r>
    </w:p>
    <w:p>
      <w:pPr>
        <w:widowControl/>
        <w:shd w:val="clear" w:color="auto" w:fill="FFFFFF"/>
        <w:spacing w:after="90"/>
        <w:ind w:left="72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14:ligatures w14:val="none"/>
        </w:rPr>
        <w:t>3</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lang w:val="en-US" w:eastAsia="zh-CN"/>
          <w14:ligatures w14:val="none"/>
        </w:rPr>
        <w:t>随机森林算法，XGBOOST算法</w:t>
      </w:r>
    </w:p>
    <w:p>
      <w:pPr>
        <w:widowControl/>
        <w:shd w:val="clear" w:color="auto" w:fill="FFFFFF"/>
        <w:spacing w:after="90"/>
        <w:ind w:left="72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14:ligatures w14:val="none"/>
        </w:rPr>
        <w:t>4</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lang w:val="en-US" w:eastAsia="zh-CN"/>
          <w14:ligatures w14:val="none"/>
        </w:rPr>
        <w:t>朴素贝叶斯方法</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14:ligatures w14:val="none"/>
        </w:rPr>
        <w:t>5</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lang w:val="en-US" w:eastAsia="zh-CN"/>
          <w14:ligatures w14:val="none"/>
        </w:rPr>
        <w:t>支持向量机算法</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6.逻辑回归算法</w:t>
      </w:r>
    </w:p>
    <w:p>
      <w:pPr>
        <w:widowControl/>
        <w:shd w:val="clear" w:color="auto" w:fill="FFFFFF"/>
        <w:spacing w:after="90"/>
        <w:ind w:left="72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7.神经网络与深度学习算法</w:t>
      </w:r>
    </w:p>
    <w:p>
      <w:pPr>
        <w:widowControl/>
        <w:numPr>
          <w:ilvl w:val="0"/>
          <w:numId w:val="0"/>
        </w:numPr>
        <w:shd w:val="clear" w:color="auto" w:fill="FFFFFF"/>
        <w:spacing w:after="90"/>
        <w:ind w:left="720" w:leftChars="0" w:hanging="360" w:firstLineChars="0"/>
        <w:jc w:val="left"/>
        <w:rPr>
          <w:rFonts w:ascii="Arial" w:hAnsi="Arial" w:eastAsia="宋体" w:cs="Arial"/>
          <w:color w:val="111111"/>
          <w:kern w:val="0"/>
          <w:sz w:val="20"/>
          <w:szCs w:val="20"/>
          <w14:ligatures w14:val="none"/>
        </w:rPr>
      </w:pPr>
      <w:r>
        <w:rPr>
          <w:rFonts w:ascii="Arial" w:hAnsi="Arial" w:eastAsia="宋体" w:cs="Arial"/>
          <w:color w:val="111111"/>
          <w:kern w:val="0"/>
          <w:sz w:val="20"/>
          <w:szCs w:val="20"/>
          <w:lang w:val="en-US" w:eastAsia="zh-CN" w:bidi="ar-SA"/>
          <w14:ligatures w14:val="none"/>
        </w:rPr>
        <w:t>3.</w:t>
      </w:r>
      <w:r>
        <w:rPr>
          <w:rFonts w:hint="eastAsia" w:ascii="Arial" w:hAnsi="Arial" w:eastAsia="宋体" w:cs="Arial"/>
          <w:color w:val="111111"/>
          <w:kern w:val="0"/>
          <w:sz w:val="20"/>
          <w:szCs w:val="20"/>
          <w14:ligatures w14:val="none"/>
        </w:rPr>
        <w:t>对于人脸识别问题，请问用k近邻（KNN）算法、随机森林算法、支持向量机算法各自的特点有什么</w:t>
      </w:r>
      <w:r>
        <w:rPr>
          <w:rFonts w:ascii="Arial" w:hAnsi="Arial" w:eastAsia="宋体" w:cs="Arial"/>
          <w:color w:val="111111"/>
          <w:kern w:val="0"/>
          <w:sz w:val="20"/>
          <w:szCs w:val="20"/>
          <w14:ligatures w14:val="none"/>
        </w:rPr>
        <w:t>？</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KNN算法的特点：</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通过计算待分类样本与训练样本之间的距离，然后选择最近的K个样本进行投票来确定待分类样本的类别。</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易于理解和实现，不需要训练过程，适用于小规模数据集，但在处理大规模数据集时计算量较大，并且对数据中的噪声和异常值敏感。</w:t>
      </w:r>
    </w:p>
    <w:p>
      <w:pPr>
        <w:widowControl/>
        <w:shd w:val="clear" w:color="auto" w:fill="FFFFFF"/>
        <w:spacing w:after="90"/>
        <w:ind w:left="72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随机森林算法的特点：</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通过组合多个决策树来进行分类或回归任务。</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具有较高的准确性和泛化能力，对于高维数据和大规模数据集具有良好的适应性，能够处理缺失值和不平衡数据；但容易产生过拟合问题，需要不断调节参数来优化模型性能。</w:t>
      </w:r>
    </w:p>
    <w:p>
      <w:pPr>
        <w:widowControl/>
        <w:shd w:val="clear" w:color="auto" w:fill="FFFFFF"/>
        <w:spacing w:after="9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 xml:space="preserve">       支持向量机算法的特点：</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通过找到能够将不同类别分隔开的最优超平面来进行分类，可以使用不同的核函数来处理非线性分类问题。</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在高维空间中具有较好的分类性能，对于小样本数据和非线性数据具有较强的泛化能力，能够有效处理特征维度高于样本数量的情况，但对大规模数据集和噪声数据较为敏感，训练时间较长。</w:t>
      </w:r>
    </w:p>
    <w:p>
      <w:pPr>
        <w:widowControl/>
        <w:shd w:val="clear" w:color="auto" w:fill="FFFFFF"/>
        <w:spacing w:after="90"/>
        <w:ind w:left="819" w:leftChars="390" w:firstLine="0" w:firstLineChars="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 xml:space="preserve">   所以可以根据所要人脸数据的数据集规模、特征维度和具体需要识别的人脸规模来确定选用的算法。</w:t>
      </w:r>
    </w:p>
    <w:p>
      <w:pPr>
        <w:widowControl/>
        <w:numPr>
          <w:ilvl w:val="0"/>
          <w:numId w:val="0"/>
        </w:numPr>
        <w:shd w:val="clear" w:color="auto" w:fill="FFFFFF"/>
        <w:spacing w:after="90"/>
        <w:ind w:left="720" w:leftChars="0" w:hanging="360" w:firstLineChars="0"/>
        <w:jc w:val="left"/>
        <w:rPr>
          <w:rFonts w:ascii="Arial" w:hAnsi="Arial" w:eastAsia="宋体" w:cs="Arial"/>
          <w:color w:val="111111"/>
          <w:kern w:val="0"/>
          <w:sz w:val="20"/>
          <w:szCs w:val="20"/>
          <w14:ligatures w14:val="none"/>
        </w:rPr>
      </w:pPr>
      <w:r>
        <w:rPr>
          <w:rFonts w:ascii="Arial" w:hAnsi="Arial" w:eastAsia="宋体" w:cs="Arial"/>
          <w:color w:val="111111"/>
          <w:kern w:val="0"/>
          <w:sz w:val="20"/>
          <w:szCs w:val="20"/>
          <w:lang w:val="en-US" w:eastAsia="zh-CN" w:bidi="ar-SA"/>
          <w14:ligatures w14:val="none"/>
        </w:rPr>
        <w:t>4.</w:t>
      </w:r>
      <w:r>
        <w:rPr>
          <w:rFonts w:hint="eastAsia" w:ascii="Arial" w:hAnsi="Arial" w:eastAsia="宋体" w:cs="Arial"/>
          <w:color w:val="111111"/>
          <w:kern w:val="0"/>
          <w:sz w:val="20"/>
          <w:szCs w:val="20"/>
          <w14:ligatures w14:val="none"/>
        </w:rPr>
        <w:t>什么是过拟合（过学习）问题？对于决策树算法，解决过拟合有哪些策略？对于神经网络，解决过拟合有哪些策略？</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对于一个假设，当存在其他的假设对训练样例的拟合比它差，但事实上在实例的整个分布上表现得却更好 时，我们说这个假设过度拟合训练样例。</w:t>
      </w:r>
    </w:p>
    <w:p>
      <w:pPr>
        <w:widowControl/>
        <w:shd w:val="clear" w:color="auto" w:fill="FFFFFF"/>
        <w:spacing w:after="90"/>
        <w:ind w:left="420" w:leftChars="0"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对于决策树算法，解决过拟合的策略有：</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1.阈值方法：通过设置一个阈值来限制树的深度或者叶子节点数，及早停止树生长。</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2.剪枝方法：通过减去决策树的一部分节点来降低模型复杂度，提高泛化能力。</w:t>
      </w:r>
    </w:p>
    <w:p>
      <w:pPr>
        <w:widowControl/>
        <w:shd w:val="clear" w:color="auto" w:fill="FFFFFF"/>
        <w:spacing w:after="90"/>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3.验证集法： 将训练样本分成训练集和确认集，使用训练集训练决策树，确认集评估决策树的精度，并在通过确认集的测试来选择最优的决策树。</w:t>
      </w:r>
    </w:p>
    <w:p>
      <w:pPr>
        <w:widowControl/>
        <w:shd w:val="clear" w:color="auto" w:fill="FFFFFF"/>
        <w:spacing w:after="9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 xml:space="preserve">  </w:t>
      </w:r>
      <w:r>
        <w:rPr>
          <w:rFonts w:hint="eastAsia" w:cs="Arial" w:eastAsiaTheme="minorHAnsi"/>
          <w:b/>
          <w:bCs/>
          <w:color w:val="111111"/>
          <w:kern w:val="0"/>
          <w:sz w:val="20"/>
          <w:szCs w:val="20"/>
          <w:lang w:val="en-US" w:eastAsia="zh-CN"/>
          <w14:ligatures w14:val="none"/>
        </w:rPr>
        <w:tab/>
      </w:r>
      <w:r>
        <w:rPr>
          <w:rFonts w:hint="eastAsia" w:cs="Arial" w:eastAsiaTheme="minorHAnsi"/>
          <w:b/>
          <w:bCs/>
          <w:color w:val="111111"/>
          <w:kern w:val="0"/>
          <w:sz w:val="20"/>
          <w:szCs w:val="20"/>
          <w:lang w:val="en-US" w:eastAsia="zh-CN"/>
          <w14:ligatures w14:val="none"/>
        </w:rPr>
        <w:t xml:space="preserve">    对于神经网络，解决过拟合的策略有：</w:t>
      </w:r>
    </w:p>
    <w:p>
      <w:pPr>
        <w:widowControl/>
        <w:shd w:val="clear" w:color="auto" w:fill="FFFFFF"/>
        <w:spacing w:after="90"/>
        <w:ind w:left="420" w:leftChars="0"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 xml:space="preserve">   1.正则化：在损失函数中添加正则化项来惩罚模型复杂度，防止权重过大导致过拟</w:t>
      </w:r>
      <w:r>
        <w:rPr>
          <w:rFonts w:hint="eastAsia" w:cs="Arial" w:eastAsiaTheme="minorHAnsi"/>
          <w:b/>
          <w:bCs/>
          <w:color w:val="111111"/>
          <w:kern w:val="0"/>
          <w:sz w:val="20"/>
          <w:szCs w:val="20"/>
          <w:lang w:val="en-US" w:eastAsia="zh-CN"/>
          <w14:ligatures w14:val="none"/>
        </w:rPr>
        <w:tab/>
      </w:r>
      <w:r>
        <w:rPr>
          <w:rFonts w:hint="eastAsia" w:cs="Arial" w:eastAsiaTheme="minorHAnsi"/>
          <w:b/>
          <w:bCs/>
          <w:color w:val="111111"/>
          <w:kern w:val="0"/>
          <w:sz w:val="20"/>
          <w:szCs w:val="20"/>
          <w:lang w:val="en-US" w:eastAsia="zh-CN"/>
          <w14:ligatures w14:val="none"/>
        </w:rPr>
        <w:t>合。</w:t>
      </w:r>
    </w:p>
    <w:p>
      <w:pPr>
        <w:widowControl/>
        <w:shd w:val="clear" w:color="auto" w:fill="FFFFFF"/>
        <w:ind w:left="420" w:leftChars="0" w:firstLine="420"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 xml:space="preserve">   2.在训练过程中监控验证集的性能，当验证集性能不再提升时停止训练，避免模型</w:t>
      </w:r>
      <w:r>
        <w:rPr>
          <w:rFonts w:hint="eastAsia" w:cs="Arial" w:eastAsiaTheme="minorHAnsi"/>
          <w:b/>
          <w:bCs/>
          <w:color w:val="111111"/>
          <w:kern w:val="0"/>
          <w:sz w:val="20"/>
          <w:szCs w:val="20"/>
          <w:lang w:val="en-US" w:eastAsia="zh-CN"/>
          <w14:ligatures w14:val="none"/>
        </w:rPr>
        <w:tab/>
      </w:r>
      <w:r>
        <w:rPr>
          <w:rFonts w:hint="eastAsia" w:cs="Arial" w:eastAsiaTheme="minorHAnsi"/>
          <w:b/>
          <w:bCs/>
          <w:color w:val="111111"/>
          <w:kern w:val="0"/>
          <w:sz w:val="20"/>
          <w:szCs w:val="20"/>
          <w:lang w:val="en-US" w:eastAsia="zh-CN"/>
          <w14:ligatures w14:val="none"/>
        </w:rPr>
        <w:t>在训练集上过拟合。</w:t>
      </w:r>
    </w:p>
    <w:p>
      <w:pPr>
        <w:widowControl/>
        <w:shd w:val="clear" w:color="auto" w:fill="FFFFFF"/>
        <w:ind w:left="420" w:leftChars="0" w:firstLine="420" w:firstLineChars="0"/>
        <w:jc w:val="left"/>
        <w:rPr>
          <w:rFonts w:hint="default"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 xml:space="preserve">   3.增加样本数量，或者可以使用数据增强对训练数据进行随机变换或扩增来增加数</w:t>
      </w:r>
      <w:r>
        <w:rPr>
          <w:rFonts w:hint="eastAsia" w:cs="Arial" w:eastAsiaTheme="minorHAnsi"/>
          <w:b/>
          <w:bCs/>
          <w:color w:val="111111"/>
          <w:kern w:val="0"/>
          <w:sz w:val="20"/>
          <w:szCs w:val="20"/>
          <w:lang w:val="en-US" w:eastAsia="zh-CN"/>
          <w14:ligatures w14:val="none"/>
        </w:rPr>
        <w:tab/>
      </w:r>
      <w:r>
        <w:rPr>
          <w:rFonts w:hint="eastAsia" w:cs="Arial" w:eastAsiaTheme="minorHAnsi"/>
          <w:b/>
          <w:bCs/>
          <w:color w:val="111111"/>
          <w:kern w:val="0"/>
          <w:sz w:val="20"/>
          <w:szCs w:val="20"/>
          <w:lang w:val="en-US" w:eastAsia="zh-CN"/>
          <w14:ligatures w14:val="none"/>
        </w:rPr>
        <w:t>据的多样性，从而提升泛化能力</w:t>
      </w:r>
    </w:p>
    <w:p>
      <w:pPr>
        <w:widowControl/>
        <w:numPr>
          <w:ilvl w:val="0"/>
          <w:numId w:val="0"/>
        </w:numPr>
        <w:shd w:val="clear" w:color="auto" w:fill="FFFFFF"/>
        <w:spacing w:after="90"/>
        <w:ind w:firstLine="420" w:firstLineChars="0"/>
        <w:jc w:val="left"/>
        <w:rPr>
          <w:rFonts w:ascii="Arial" w:hAnsi="Arial" w:eastAsia="宋体" w:cs="Arial"/>
          <w:color w:val="111111"/>
          <w:kern w:val="0"/>
          <w:sz w:val="20"/>
          <w:szCs w:val="20"/>
          <w14:ligatures w14:val="none"/>
        </w:rPr>
      </w:pPr>
      <w:r>
        <w:rPr>
          <w:rFonts w:ascii="Arial" w:hAnsi="Arial" w:eastAsia="宋体" w:cs="Arial"/>
          <w:color w:val="111111"/>
          <w:kern w:val="0"/>
          <w:sz w:val="20"/>
          <w:szCs w:val="20"/>
          <w:lang w:val="en-US" w:eastAsia="zh-CN" w:bidi="ar-SA"/>
          <w14:ligatures w14:val="none"/>
        </w:rPr>
        <w:t>5.</w:t>
      </w:r>
      <w:r>
        <w:rPr>
          <w:rFonts w:hint="eastAsia" w:ascii="Arial" w:hAnsi="Arial" w:eastAsia="宋体" w:cs="Arial"/>
          <w:color w:val="111111"/>
          <w:kern w:val="0"/>
          <w:sz w:val="20"/>
          <w:szCs w:val="20"/>
          <w14:ligatures w14:val="none"/>
        </w:rPr>
        <w:t>什么是集成学习？集成学习常见的算法有哪些，这些算法的基本思想是什么？</w:t>
      </w:r>
    </w:p>
    <w:p>
      <w:pPr>
        <w:widowControl/>
        <w:shd w:val="clear" w:color="auto" w:fill="FFFFFF"/>
        <w:spacing w:after="90"/>
        <w:ind w:left="720" w:firstLine="417" w:firstLineChars="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集成学习是一种通过组合多个基学习器来构建强学习器的机器学习方法。其基本思想是通过结合多个模型的预测结果，从而达到更好的泛化性能和预测能力。</w:t>
      </w:r>
    </w:p>
    <w:p>
      <w:pPr>
        <w:widowControl/>
        <w:shd w:val="clear" w:color="auto" w:fill="FFFFFF"/>
        <w:spacing w:after="90" w:line="240" w:lineRule="auto"/>
        <w:ind w:left="720" w:firstLine="417" w:firstLine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集成学习常见的算法有：</w:t>
      </w:r>
    </w:p>
    <w:p>
      <w:pPr>
        <w:widowControl/>
        <w:numPr>
          <w:ilvl w:val="0"/>
          <w:numId w:val="0"/>
        </w:numPr>
        <w:shd w:val="clear" w:color="auto" w:fill="FFFFFF"/>
        <w:spacing w:after="90" w:line="240" w:lineRule="auto"/>
        <w:ind w:left="1137" w:left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1.Bagging（自举汇聚法）：</w:t>
      </w:r>
    </w:p>
    <w:p>
      <w:pPr>
        <w:widowControl/>
        <w:numPr>
          <w:ilvl w:val="0"/>
          <w:numId w:val="0"/>
        </w:numPr>
        <w:shd w:val="clear" w:color="auto" w:fill="FFFFFF"/>
        <w:spacing w:after="90" w:line="240" w:lineRule="auto"/>
        <w:ind w:left="1137" w:left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基于自助采样的思想，通过随机从训练集中有放回地抽取样本来构建多个子模型，然后通过投票或平均来获得最终预测结果。常见的算法包括随机森林算法等。</w:t>
      </w:r>
    </w:p>
    <w:p>
      <w:pPr>
        <w:widowControl/>
        <w:numPr>
          <w:ilvl w:val="0"/>
          <w:numId w:val="0"/>
        </w:numPr>
        <w:shd w:val="clear" w:color="auto" w:fill="FFFFFF"/>
        <w:spacing w:after="90" w:line="240" w:lineRule="auto"/>
        <w:ind w:left="1137" w:left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2.Boosting（提升法）：</w:t>
      </w:r>
    </w:p>
    <w:p>
      <w:pPr>
        <w:widowControl/>
        <w:numPr>
          <w:ilvl w:val="0"/>
          <w:numId w:val="0"/>
        </w:numPr>
        <w:shd w:val="clear" w:color="auto" w:fill="FFFFFF"/>
        <w:spacing w:after="90" w:line="240" w:lineRule="auto"/>
        <w:ind w:left="1137" w:left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通过迭代训练多个弱学习器，每次训练都会根据前一次模型的表现调整样本权重或模型参数，使得后续的模型更关注前一次训练中被错误分类的样本。常见的算法包括Adaboost、Gradient Boosting Machine（GBM）、XGBoost和LightGBM等。</w:t>
      </w:r>
    </w:p>
    <w:p>
      <w:pPr>
        <w:widowControl/>
        <w:numPr>
          <w:ilvl w:val="0"/>
          <w:numId w:val="0"/>
        </w:numPr>
        <w:shd w:val="clear" w:color="auto" w:fill="FFFFFF"/>
        <w:spacing w:after="90" w:line="240" w:lineRule="auto"/>
        <w:ind w:left="1137" w:left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3.Stacking（堆叠法）：</w:t>
      </w:r>
    </w:p>
    <w:p>
      <w:pPr>
        <w:widowControl/>
        <w:numPr>
          <w:ilvl w:val="0"/>
          <w:numId w:val="0"/>
        </w:numPr>
        <w:shd w:val="clear" w:color="auto" w:fill="FFFFFF"/>
        <w:spacing w:after="90" w:line="240" w:lineRule="auto"/>
        <w:ind w:left="1137" w:leftChars="0"/>
        <w:jc w:val="left"/>
        <w:rPr>
          <w:rFonts w:hint="eastAsia" w:cs="Arial" w:eastAsiaTheme="minorHAnsi"/>
          <w:b/>
          <w:bCs/>
          <w:color w:val="111111"/>
          <w:kern w:val="0"/>
          <w:sz w:val="20"/>
          <w:szCs w:val="20"/>
          <w:lang w:val="en-US" w:eastAsia="zh-CN"/>
          <w14:ligatures w14:val="none"/>
        </w:rPr>
      </w:pPr>
      <w:r>
        <w:rPr>
          <w:rFonts w:hint="eastAsia" w:cs="Arial" w:eastAsiaTheme="minorHAnsi"/>
          <w:b/>
          <w:bCs/>
          <w:color w:val="111111"/>
          <w:kern w:val="0"/>
          <w:sz w:val="20"/>
          <w:szCs w:val="20"/>
          <w:lang w:val="en-US" w:eastAsia="zh-CN"/>
          <w14:ligatures w14:val="none"/>
        </w:rPr>
        <w:t>将多个不同模型的预测结果作为新特征，然后将这些新特征作为输入训练一个元模型，从而组合多个模型的预测能力。堆叠法可以结合各种类型的模型，如线性模型、非线性模型等。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yODdlNzFiZTVjNzIzYWUzMjRhYjVlOTcxNjUxYjQifQ=="/>
  </w:docVars>
  <w:rsids>
    <w:rsidRoot w:val="001C623E"/>
    <w:rsid w:val="001C623E"/>
    <w:rsid w:val="002D07DE"/>
    <w:rsid w:val="00371E08"/>
    <w:rsid w:val="008618EA"/>
    <w:rsid w:val="00936B07"/>
    <w:rsid w:val="009E64DC"/>
    <w:rsid w:val="00C92CF9"/>
    <w:rsid w:val="017C6043"/>
    <w:rsid w:val="03482266"/>
    <w:rsid w:val="4B801A2D"/>
    <w:rsid w:val="68665F57"/>
    <w:rsid w:val="7F7B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8"/>
    <w:autoRedefine/>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4">
    <w:name w:val="Title"/>
    <w:basedOn w:val="1"/>
    <w:next w:val="1"/>
    <w:link w:val="9"/>
    <w:autoRedefine/>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Strong"/>
    <w:basedOn w:val="6"/>
    <w:qFormat/>
    <w:uiPriority w:val="22"/>
    <w:rPr>
      <w:b/>
      <w:bCs/>
    </w:rPr>
  </w:style>
  <w:style w:type="character" w:customStyle="1" w:styleId="8">
    <w:name w:val="标题 1 字符"/>
    <w:basedOn w:val="6"/>
    <w:link w:val="2"/>
    <w:autoRedefine/>
    <w:qFormat/>
    <w:uiPriority w:val="9"/>
    <w:rPr>
      <w:b/>
      <w:bCs/>
      <w:kern w:val="44"/>
      <w:sz w:val="44"/>
      <w:szCs w:val="44"/>
    </w:rPr>
  </w:style>
  <w:style w:type="character" w:customStyle="1" w:styleId="9">
    <w:name w:val="标题 字符"/>
    <w:basedOn w:val="6"/>
    <w:link w:val="4"/>
    <w:autoRedefine/>
    <w:qFormat/>
    <w:uiPriority w:val="10"/>
    <w:rPr>
      <w:rFonts w:asciiTheme="majorHAnsi" w:hAnsiTheme="majorHAnsi" w:eastAsiaTheme="majorEastAsia" w:cstheme="majorBidi"/>
      <w:b/>
      <w:bCs/>
      <w:sz w:val="32"/>
      <w:szCs w:val="32"/>
    </w:rPr>
  </w:style>
  <w:style w:type="character" w:customStyle="1" w:styleId="10">
    <w:name w:val="mord"/>
    <w:basedOn w:val="6"/>
    <w:qFormat/>
    <w:uiPriority w:val="0"/>
  </w:style>
  <w:style w:type="character" w:customStyle="1" w:styleId="11">
    <w:name w:val="mrel"/>
    <w:basedOn w:val="6"/>
    <w:autoRedefine/>
    <w:qFormat/>
    <w:uiPriority w:val="0"/>
  </w:style>
  <w:style w:type="character" w:customStyle="1" w:styleId="12">
    <w:name w:val="mbin"/>
    <w:basedOn w:val="6"/>
    <w:qFormat/>
    <w:uiPriority w:val="0"/>
  </w:style>
  <w:style w:type="character" w:customStyle="1" w:styleId="13">
    <w:name w:val="vlist-s"/>
    <w:basedOn w:val="6"/>
    <w:qFormat/>
    <w:uiPriority w:val="0"/>
  </w:style>
  <w:style w:type="character" w:customStyle="1" w:styleId="14">
    <w:name w:val="katex-mathml"/>
    <w:basedOn w:val="6"/>
    <w:qFormat/>
    <w:uiPriority w:val="0"/>
  </w:style>
  <w:style w:type="character" w:styleId="15">
    <w:name w:val="Placeholder Text"/>
    <w:basedOn w:val="6"/>
    <w:autoRedefine/>
    <w:semiHidden/>
    <w:qFormat/>
    <w:uiPriority w:val="99"/>
    <w:rPr>
      <w:color w:val="66666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1875</Words>
  <Characters>1986</Characters>
  <Lines>11</Lines>
  <Paragraphs>3</Paragraphs>
  <TotalTime>93</TotalTime>
  <ScaleCrop>false</ScaleCrop>
  <LinksUpToDate>false</LinksUpToDate>
  <CharactersWithSpaces>2027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2024-03-04T08:48:00Z</dcterms:created>
  <dc:creator>Chaplin Rudy</dc:creator>
  <cp:lastModifiedBy>Delicate</cp:lastModifiedBy>
  <dcterms:modified xsi:type="dcterms:W3CDTF">2024-06-27T15:45:11Z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BC7251D4938945D2A9B91309650608B0_13</vt:lpwstr>
  </property>
</Properties>
</file>